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55B" w:rsidRPr="00135267" w:rsidRDefault="0026555B" w:rsidP="00270B36">
      <w:pPr>
        <w:ind w:left="1985"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Pr>
          <w:rFonts w:ascii="Arial" w:hAnsi="Arial" w:cs="Arial"/>
          <w:noProof/>
          <w:sz w:val="24"/>
          <w:szCs w:val="24"/>
        </w:rPr>
        <w:t xml:space="preserve">Test Tolerances for </w:t>
      </w:r>
      <w:r w:rsidR="00380F69" w:rsidRPr="00380F69">
        <w:rPr>
          <w:rFonts w:ascii="Arial" w:hAnsi="Arial" w:cs="Arial"/>
          <w:noProof/>
          <w:sz w:val="24"/>
          <w:szCs w:val="24"/>
        </w:rPr>
        <w:t xml:space="preserve">L1 SL-RSRP measurement for </w:t>
      </w:r>
      <w:r w:rsidR="00CC01BA" w:rsidRPr="00CC01BA">
        <w:rPr>
          <w:rFonts w:ascii="Arial" w:hAnsi="Arial" w:cs="Arial"/>
          <w:noProof/>
          <w:sz w:val="24"/>
          <w:szCs w:val="24"/>
        </w:rPr>
        <w:t xml:space="preserve">resource </w:t>
      </w:r>
      <w:r w:rsidR="001C787E">
        <w:rPr>
          <w:rFonts w:ascii="Arial" w:hAnsi="Arial" w:cs="Arial"/>
          <w:noProof/>
          <w:sz w:val="24"/>
          <w:szCs w:val="24"/>
        </w:rPr>
        <w:t>re-evaluation</w:t>
      </w:r>
      <w:r w:rsidR="004346D0" w:rsidRPr="004346D0">
        <w:rPr>
          <w:rFonts w:ascii="Arial" w:hAnsi="Arial" w:cs="Arial"/>
          <w:noProof/>
          <w:sz w:val="24"/>
          <w:szCs w:val="24"/>
        </w:rPr>
        <w:t xml:space="preserve"> </w:t>
      </w:r>
      <w:r w:rsidR="00D91B43">
        <w:rPr>
          <w:rFonts w:ascii="Arial" w:hAnsi="Arial" w:cs="Arial"/>
          <w:noProof/>
          <w:sz w:val="24"/>
          <w:szCs w:val="24"/>
        </w:rPr>
        <w:t>t</w:t>
      </w:r>
      <w:r w:rsidR="00A96213">
        <w:rPr>
          <w:rFonts w:ascii="Arial" w:hAnsi="Arial" w:cs="Arial"/>
          <w:noProof/>
          <w:sz w:val="24"/>
          <w:szCs w:val="24"/>
        </w:rPr>
        <w:t>ests</w:t>
      </w:r>
    </w:p>
    <w:p w:rsidR="0026555B" w:rsidRPr="003762F1" w:rsidRDefault="0026555B" w:rsidP="000C157A">
      <w:pPr>
        <w:spacing w:after="120"/>
        <w:ind w:left="1985" w:hanging="1985"/>
        <w:rPr>
          <w:rFonts w:ascii="Arial" w:hAnsi="Arial" w:cs="Arial"/>
          <w:sz w:val="24"/>
          <w:szCs w:val="24"/>
        </w:rPr>
      </w:pPr>
      <w:r w:rsidRPr="00EB6BE7">
        <w:rPr>
          <w:rFonts w:ascii="Arial" w:hAnsi="Arial" w:cs="Arial"/>
          <w:b/>
          <w:bCs/>
          <w:sz w:val="24"/>
          <w:szCs w:val="24"/>
        </w:rPr>
        <w:t>Source:</w:t>
      </w:r>
      <w:r w:rsidR="00270B36">
        <w:rPr>
          <w:rFonts w:ascii="Arial" w:hAnsi="Arial" w:cs="Arial"/>
          <w:b/>
          <w:bCs/>
          <w:sz w:val="24"/>
          <w:szCs w:val="24"/>
        </w:rPr>
        <w:tab/>
      </w:r>
      <w:r w:rsidR="00D91B43">
        <w:rPr>
          <w:rFonts w:ascii="Arial" w:hAnsi="Arial" w:cs="Arial"/>
          <w:sz w:val="24"/>
          <w:szCs w:val="24"/>
        </w:rPr>
        <w:t>Huawei, Hisilicon</w:t>
      </w:r>
    </w:p>
    <w:p w:rsidR="0026555B" w:rsidRDefault="0026555B" w:rsidP="000C157A">
      <w:pPr>
        <w:pBdr>
          <w:bottom w:val="single" w:sz="4" w:space="1" w:color="auto"/>
        </w:pBdr>
        <w:rPr>
          <w:rFonts w:ascii="Arial" w:hAnsi="Arial" w:cs="Arial"/>
        </w:rPr>
      </w:pPr>
    </w:p>
    <w:p w:rsidR="0026555B" w:rsidRPr="00C31835" w:rsidRDefault="0026555B" w:rsidP="000C157A">
      <w:pPr>
        <w:pStyle w:val="tdoc-header"/>
        <w:overflowPunct w:val="0"/>
        <w:autoSpaceDE w:val="0"/>
        <w:autoSpaceDN w:val="0"/>
        <w:adjustRightInd w:val="0"/>
        <w:spacing w:after="180"/>
        <w:textAlignment w:val="baseline"/>
        <w:outlineLvl w:val="0"/>
        <w:rPr>
          <w:b/>
          <w:bCs/>
          <w:noProof w:val="0"/>
        </w:rPr>
      </w:pPr>
      <w:r w:rsidRPr="00C31835">
        <w:rPr>
          <w:b/>
          <w:bCs/>
          <w:noProof w:val="0"/>
        </w:rPr>
        <w:t>1.</w:t>
      </w:r>
      <w:r w:rsidRPr="00C31835">
        <w:rPr>
          <w:b/>
          <w:bCs/>
          <w:noProof w:val="0"/>
        </w:rPr>
        <w:tab/>
        <w:t>Introduction</w:t>
      </w:r>
    </w:p>
    <w:p w:rsidR="0022146D" w:rsidRPr="00C31835" w:rsidRDefault="0026555B" w:rsidP="00D91B43">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380F69" w:rsidRPr="00380F69">
        <w:rPr>
          <w:rFonts w:ascii="Arial" w:hAnsi="Arial" w:cs="Arial"/>
          <w:lang w:val="en-US"/>
        </w:rPr>
        <w:t>L1 SL-</w:t>
      </w:r>
      <w:proofErr w:type="spellStart"/>
      <w:r w:rsidR="00380F69" w:rsidRPr="00380F69">
        <w:rPr>
          <w:rFonts w:ascii="Arial" w:hAnsi="Arial" w:cs="Arial"/>
          <w:lang w:val="en-US"/>
        </w:rPr>
        <w:t>RSRP</w:t>
      </w:r>
      <w:proofErr w:type="spellEnd"/>
      <w:r w:rsidR="00380F69" w:rsidRPr="00380F69">
        <w:rPr>
          <w:rFonts w:ascii="Arial" w:hAnsi="Arial" w:cs="Arial"/>
          <w:lang w:val="en-US"/>
        </w:rPr>
        <w:t xml:space="preserve"> measurement for </w:t>
      </w:r>
      <w:r w:rsidR="00CC01BA" w:rsidRPr="00CC01BA">
        <w:rPr>
          <w:rFonts w:ascii="Arial" w:hAnsi="Arial" w:cs="Arial"/>
          <w:lang w:val="en-US"/>
        </w:rPr>
        <w:t xml:space="preserve">resource </w:t>
      </w:r>
      <w:r w:rsidR="001C787E">
        <w:rPr>
          <w:rFonts w:ascii="Arial" w:hAnsi="Arial" w:cs="Arial"/>
          <w:lang w:val="en-US"/>
        </w:rPr>
        <w:t>re-evaluation</w:t>
      </w:r>
      <w:r w:rsidR="004346D0">
        <w:rPr>
          <w:rFonts w:ascii="Arial" w:hAnsi="Arial" w:cs="Arial"/>
          <w:lang w:val="en-US"/>
        </w:rPr>
        <w:t xml:space="preserve"> </w:t>
      </w:r>
      <w:r w:rsidR="00D91B43">
        <w:rPr>
          <w:rFonts w:ascii="Arial" w:hAnsi="Arial" w:cs="Arial"/>
          <w:lang w:val="en-US"/>
        </w:rPr>
        <w:t>t</w:t>
      </w:r>
      <w:r w:rsidR="00D91B43" w:rsidRPr="00D91B43">
        <w:rPr>
          <w:rFonts w:ascii="Arial" w:hAnsi="Arial" w:cs="Arial"/>
          <w:lang w:val="en-US"/>
        </w:rPr>
        <w:t>ests</w:t>
      </w:r>
      <w:r w:rsidR="00971C3B">
        <w:rPr>
          <w:rFonts w:ascii="Arial" w:hAnsi="Arial" w:cs="Arial"/>
          <w:lang w:val="en-US"/>
        </w:rPr>
        <w:t>.</w:t>
      </w:r>
      <w:r w:rsidR="00D91B43">
        <w:rPr>
          <w:rFonts w:ascii="Arial" w:hAnsi="Arial" w:cs="Arial"/>
          <w:lang w:val="en-US"/>
        </w:rPr>
        <w:t xml:space="preserve"> </w:t>
      </w:r>
      <w:r w:rsidR="0022146D" w:rsidRPr="00C31835">
        <w:rPr>
          <w:rFonts w:ascii="Arial" w:hAnsi="Arial" w:cs="Arial"/>
        </w:rPr>
        <w:t>The test case</w:t>
      </w:r>
      <w:r w:rsidR="0022146D">
        <w:rPr>
          <w:rFonts w:ascii="Arial" w:hAnsi="Arial" w:cs="Arial"/>
        </w:rPr>
        <w:t>s</w:t>
      </w:r>
      <w:r w:rsidR="0022146D" w:rsidRPr="00C31835">
        <w:rPr>
          <w:rFonts w:ascii="Arial" w:hAnsi="Arial" w:cs="Arial"/>
        </w:rPr>
        <w:t xml:space="preserve"> in question, from </w:t>
      </w:r>
      <w:r w:rsidR="0022146D">
        <w:rPr>
          <w:rFonts w:ascii="Arial" w:hAnsi="Arial" w:cs="Arial"/>
        </w:rPr>
        <w:t>TS 38.</w:t>
      </w:r>
      <w:r w:rsidR="00D91B43">
        <w:rPr>
          <w:rFonts w:ascii="Arial" w:hAnsi="Arial" w:cs="Arial"/>
        </w:rPr>
        <w:t>533</w:t>
      </w:r>
      <w:r w:rsidR="0022146D" w:rsidRPr="00C31835">
        <w:rPr>
          <w:rFonts w:ascii="Arial" w:hAnsi="Arial" w:cs="Arial"/>
        </w:rPr>
        <w:t xml:space="preserve">, </w:t>
      </w:r>
      <w:r w:rsidR="0022146D">
        <w:rPr>
          <w:rFonts w:ascii="Arial" w:hAnsi="Arial" w:cs="Arial"/>
        </w:rPr>
        <w:t>are</w:t>
      </w:r>
      <w:r w:rsidR="0022146D" w:rsidRPr="00C31835">
        <w:rPr>
          <w:rFonts w:ascii="Arial" w:hAnsi="Arial" w:cs="Arial"/>
        </w:rPr>
        <w:t>:</w:t>
      </w:r>
    </w:p>
    <w:p w:rsidR="0022146D" w:rsidRDefault="001C787E" w:rsidP="00C11A03">
      <w:pPr>
        <w:numPr>
          <w:ilvl w:val="0"/>
          <w:numId w:val="3"/>
        </w:numPr>
        <w:autoSpaceDE w:val="0"/>
        <w:autoSpaceDN w:val="0"/>
        <w:adjustRightInd w:val="0"/>
        <w:spacing w:after="60"/>
        <w:rPr>
          <w:rFonts w:ascii="Arial" w:hAnsi="Arial" w:cs="Arial"/>
        </w:rPr>
      </w:pPr>
      <w:r w:rsidRPr="001C787E">
        <w:rPr>
          <w:rFonts w:ascii="Arial" w:hAnsi="Arial" w:cs="Arial"/>
        </w:rPr>
        <w:t>9.1.4.3</w:t>
      </w:r>
      <w:r w:rsidRPr="001C787E">
        <w:rPr>
          <w:rFonts w:ascii="Arial" w:hAnsi="Arial" w:cs="Arial"/>
        </w:rPr>
        <w:tab/>
        <w:t>NR SA FR1 L1 SL-</w:t>
      </w:r>
      <w:proofErr w:type="spellStart"/>
      <w:r w:rsidRPr="001C787E">
        <w:rPr>
          <w:rFonts w:ascii="Arial" w:hAnsi="Arial" w:cs="Arial"/>
        </w:rPr>
        <w:t>RSRP</w:t>
      </w:r>
      <w:proofErr w:type="spellEnd"/>
      <w:r w:rsidRPr="001C787E">
        <w:rPr>
          <w:rFonts w:ascii="Arial" w:hAnsi="Arial" w:cs="Arial"/>
        </w:rPr>
        <w:t xml:space="preserve"> measurement for resource re-evaluation</w:t>
      </w:r>
    </w:p>
    <w:p w:rsidR="0026555B" w:rsidRPr="00C31835" w:rsidRDefault="0026555B" w:rsidP="00FD7CE2">
      <w:pPr>
        <w:rPr>
          <w:rFonts w:ascii="Arial" w:hAnsi="Arial" w:cs="Arial"/>
        </w:rPr>
      </w:pPr>
    </w:p>
    <w:p w:rsidR="0026555B" w:rsidRPr="00C31835" w:rsidRDefault="0026555B" w:rsidP="00B5068E">
      <w:pPr>
        <w:pStyle w:val="tdoc-header"/>
        <w:autoSpaceDE w:val="0"/>
        <w:autoSpaceDN w:val="0"/>
        <w:adjustRightInd w:val="0"/>
        <w:spacing w:before="240" w:after="180"/>
        <w:ind w:left="720" w:hanging="720"/>
        <w:jc w:val="both"/>
        <w:outlineLvl w:val="0"/>
        <w:rPr>
          <w:rFonts w:cs="Times New Roman"/>
          <w:b/>
          <w:bCs/>
          <w:noProof w:val="0"/>
        </w:rPr>
      </w:pPr>
      <w:r w:rsidRPr="00C31835">
        <w:rPr>
          <w:b/>
          <w:bCs/>
          <w:noProof w:val="0"/>
        </w:rPr>
        <w:t xml:space="preserve">2. </w:t>
      </w:r>
      <w:r w:rsidRPr="00C31835">
        <w:rPr>
          <w:b/>
          <w:bCs/>
          <w:noProof w:val="0"/>
        </w:rPr>
        <w:tab/>
        <w:t xml:space="preserve">Test </w:t>
      </w:r>
      <w:r w:rsidR="006430FA">
        <w:rPr>
          <w:rFonts w:eastAsia="宋体" w:hint="eastAsia"/>
          <w:b/>
          <w:bCs/>
          <w:noProof w:val="0"/>
          <w:lang w:eastAsia="zh-CN"/>
        </w:rPr>
        <w:t>case in TS 3</w:t>
      </w:r>
      <w:r w:rsidR="00A96213">
        <w:rPr>
          <w:rFonts w:eastAsia="宋体"/>
          <w:b/>
          <w:bCs/>
          <w:noProof w:val="0"/>
          <w:lang w:eastAsia="zh-CN"/>
        </w:rPr>
        <w:t>8</w:t>
      </w:r>
      <w:r w:rsidR="006430FA">
        <w:rPr>
          <w:rFonts w:eastAsia="宋体" w:hint="eastAsia"/>
          <w:b/>
          <w:bCs/>
          <w:noProof w:val="0"/>
          <w:lang w:eastAsia="zh-CN"/>
        </w:rPr>
        <w:t>.133</w:t>
      </w:r>
    </w:p>
    <w:p w:rsidR="0026555B" w:rsidRDefault="004051C5" w:rsidP="000F6F4F">
      <w:pPr>
        <w:rPr>
          <w:rFonts w:ascii="Arial" w:hAnsi="Arial" w:cs="Arial"/>
        </w:rPr>
      </w:pPr>
      <w:r>
        <w:rPr>
          <w:rFonts w:ascii="Arial" w:hAnsi="Arial"/>
        </w:rPr>
        <w:t>The test conditions are defined in the following extract</w:t>
      </w:r>
      <w:r w:rsidR="00A16B22">
        <w:rPr>
          <w:rFonts w:ascii="Arial" w:hAnsi="Arial"/>
        </w:rPr>
        <w:t>s</w:t>
      </w:r>
      <w:r>
        <w:rPr>
          <w:rFonts w:ascii="Arial" w:hAnsi="Arial"/>
        </w:rPr>
        <w:t xml:space="preserve"> from TS 3</w:t>
      </w:r>
      <w:r w:rsidR="00A96213">
        <w:rPr>
          <w:rFonts w:ascii="Arial" w:hAnsi="Arial"/>
        </w:rPr>
        <w:t>8</w:t>
      </w:r>
      <w:r>
        <w:rPr>
          <w:rFonts w:ascii="Arial" w:hAnsi="Arial"/>
        </w:rPr>
        <w:t>.133</w:t>
      </w:r>
      <w:r>
        <w:rPr>
          <w:rFonts w:ascii="Arial" w:hAnsi="Arial" w:hint="eastAsia"/>
          <w:lang w:eastAsia="zh-CN"/>
        </w:rPr>
        <w:t xml:space="preserve"> v</w:t>
      </w:r>
      <w:r w:rsidR="00A96213">
        <w:rPr>
          <w:rFonts w:ascii="Arial" w:hAnsi="Arial"/>
          <w:lang w:eastAsia="zh-CN"/>
        </w:rPr>
        <w:t>1</w:t>
      </w:r>
      <w:r w:rsidR="00D91B43">
        <w:rPr>
          <w:rFonts w:ascii="Arial" w:hAnsi="Arial"/>
          <w:lang w:eastAsia="zh-CN"/>
        </w:rPr>
        <w:t>6.12</w:t>
      </w:r>
      <w:r w:rsidR="00A96213">
        <w:rPr>
          <w:rFonts w:ascii="Arial" w:hAnsi="Arial"/>
          <w:lang w:eastAsia="zh-CN"/>
        </w:rPr>
        <w:t>.0</w:t>
      </w:r>
      <w:r w:rsidR="009831C6">
        <w:rPr>
          <w:rFonts w:ascii="Arial" w:hAnsi="Arial"/>
          <w:lang w:eastAsia="zh-CN"/>
        </w:rPr>
        <w:t>. Changes to be made in RAN4 #104 is yellow highlighted</w:t>
      </w:r>
      <w:r w:rsidR="00BA5BF6">
        <w:rPr>
          <w:rFonts w:ascii="Arial" w:hAnsi="Arial" w:cs="Arial"/>
        </w:rPr>
        <w: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1C787E" w:rsidRPr="001C787E" w:rsidRDefault="001C787E" w:rsidP="001C787E">
      <w:pPr>
        <w:keepNext/>
        <w:keepLines/>
        <w:spacing w:before="120"/>
        <w:ind w:left="1418" w:hanging="1418"/>
        <w:outlineLvl w:val="3"/>
        <w:rPr>
          <w:rFonts w:ascii="Arial" w:eastAsia="宋体" w:hAnsi="Arial"/>
          <w:sz w:val="24"/>
          <w:highlight w:val="lightGray"/>
        </w:rPr>
      </w:pPr>
      <w:r w:rsidRPr="001C787E">
        <w:rPr>
          <w:rFonts w:ascii="Arial" w:eastAsia="宋体" w:hAnsi="Arial"/>
          <w:sz w:val="24"/>
          <w:highlight w:val="lightGray"/>
        </w:rPr>
        <w:t>A.9.1.4.3</w:t>
      </w:r>
      <w:r w:rsidRPr="001C787E">
        <w:rPr>
          <w:rFonts w:ascii="Arial" w:eastAsia="宋体" w:hAnsi="Arial"/>
          <w:sz w:val="24"/>
          <w:highlight w:val="lightGray"/>
        </w:rPr>
        <w:tab/>
        <w:t>Test for V2X UE Resource Re-evaluation</w:t>
      </w:r>
    </w:p>
    <w:p w:rsidR="001C787E" w:rsidRPr="001C787E" w:rsidRDefault="001C787E" w:rsidP="001C787E">
      <w:pPr>
        <w:keepNext/>
        <w:keepLines/>
        <w:spacing w:before="120"/>
        <w:ind w:left="1701" w:hanging="1701"/>
        <w:outlineLvl w:val="4"/>
        <w:rPr>
          <w:rFonts w:ascii="Arial" w:eastAsia="宋体" w:hAnsi="Arial"/>
          <w:sz w:val="22"/>
          <w:highlight w:val="lightGray"/>
          <w:lang w:eastAsia="zh-CN"/>
        </w:rPr>
      </w:pPr>
      <w:r w:rsidRPr="001C787E">
        <w:rPr>
          <w:rFonts w:ascii="Arial" w:eastAsia="宋体" w:hAnsi="Arial"/>
          <w:sz w:val="22"/>
          <w:highlight w:val="lightGray"/>
          <w:lang w:eastAsia="zh-CN"/>
        </w:rPr>
        <w:t>A.9.1.4.3.1</w:t>
      </w:r>
      <w:r w:rsidRPr="001C787E">
        <w:rPr>
          <w:rFonts w:ascii="Arial" w:eastAsia="宋体" w:hAnsi="Arial"/>
          <w:sz w:val="22"/>
          <w:highlight w:val="lightGray"/>
          <w:lang w:eastAsia="zh-CN"/>
        </w:rPr>
        <w:tab/>
        <w:t>Test Purpose and Environment</w:t>
      </w:r>
    </w:p>
    <w:p w:rsidR="001C787E" w:rsidRPr="001C787E" w:rsidRDefault="001C787E" w:rsidP="001C787E">
      <w:pPr>
        <w:rPr>
          <w:highlight w:val="lightGray"/>
          <w:lang w:val="en-US"/>
        </w:rPr>
      </w:pPr>
      <w:r w:rsidRPr="001C787E">
        <w:rPr>
          <w:noProof/>
          <w:highlight w:val="lightGray"/>
        </w:rPr>
        <w:t xml:space="preserve">The purpose of this test is to verify the requirements related to autonomous resource re-evaluation for V2X UE in mode 2 defined in </w:t>
      </w:r>
      <w:r w:rsidRPr="001C787E">
        <w:rPr>
          <w:highlight w:val="lightGray"/>
        </w:rPr>
        <w:t xml:space="preserve">clause </w:t>
      </w:r>
      <w:r w:rsidRPr="001C787E">
        <w:rPr>
          <w:rFonts w:cs="v4.2.0"/>
          <w:highlight w:val="lightGray"/>
        </w:rPr>
        <w:t xml:space="preserve">12.5. </w:t>
      </w:r>
      <w:r w:rsidRPr="001C787E">
        <w:rPr>
          <w:highlight w:val="lightGray"/>
          <w:lang w:val="en-US"/>
        </w:rPr>
        <w:t xml:space="preserve">For this test, the UE is triggered by the test loop function or the upper layers to transmit for V2X </w:t>
      </w:r>
      <w:proofErr w:type="spellStart"/>
      <w:r w:rsidRPr="001C787E">
        <w:rPr>
          <w:highlight w:val="lightGray"/>
          <w:lang w:val="en-US"/>
        </w:rPr>
        <w:t>Sidelink</w:t>
      </w:r>
      <w:proofErr w:type="spellEnd"/>
      <w:r w:rsidRPr="001C787E">
        <w:rPr>
          <w:highlight w:val="lightGray"/>
          <w:lang w:val="en-US"/>
        </w:rPr>
        <w:t xml:space="preserve"> Communication.</w:t>
      </w:r>
    </w:p>
    <w:p w:rsidR="001C787E" w:rsidRPr="001C787E" w:rsidRDefault="001C787E" w:rsidP="001C787E">
      <w:pPr>
        <w:rPr>
          <w:highlight w:val="lightGray"/>
        </w:rPr>
      </w:pPr>
      <w:r w:rsidRPr="001C787E">
        <w:rPr>
          <w:highlight w:val="lightGray"/>
        </w:rPr>
        <w:t xml:space="preserve">The test parameters are given in Table A.9.1.4.3.1-1, A.9.1.4.3.1-2 </w:t>
      </w:r>
      <w:r w:rsidRPr="001C787E">
        <w:rPr>
          <w:rFonts w:hint="eastAsia"/>
          <w:highlight w:val="lightGray"/>
          <w:lang w:eastAsia="zh-CN"/>
        </w:rPr>
        <w:t xml:space="preserve">and </w:t>
      </w:r>
      <w:r w:rsidRPr="001C787E">
        <w:rPr>
          <w:highlight w:val="lightGray"/>
        </w:rPr>
        <w:t>A.9.1.4.3.1-3</w:t>
      </w:r>
      <w:r w:rsidRPr="001C787E">
        <w:rPr>
          <w:rFonts w:hint="eastAsia"/>
          <w:highlight w:val="lightGray"/>
        </w:rPr>
        <w:t xml:space="preserve"> </w:t>
      </w:r>
      <w:r w:rsidRPr="001C787E">
        <w:rPr>
          <w:highlight w:val="lightGray"/>
        </w:rPr>
        <w:t xml:space="preserve">below. There are </w:t>
      </w:r>
      <w:r w:rsidRPr="001C787E">
        <w:rPr>
          <w:highlight w:val="lightGray"/>
          <w:lang w:eastAsia="zh-CN"/>
        </w:rPr>
        <w:t>130</w:t>
      </w:r>
      <w:r w:rsidRPr="001C787E">
        <w:rPr>
          <w:highlight w:val="lightGray"/>
        </w:rPr>
        <w:t xml:space="preserve"> active V2X </w:t>
      </w:r>
      <w:proofErr w:type="spellStart"/>
      <w:r w:rsidRPr="001C787E">
        <w:rPr>
          <w:highlight w:val="lightGray"/>
        </w:rPr>
        <w:t>sidelink</w:t>
      </w:r>
      <w:proofErr w:type="spellEnd"/>
      <w:r w:rsidRPr="001C787E">
        <w:rPr>
          <w:highlight w:val="lightGray"/>
        </w:rPr>
        <w:t xml:space="preserve"> </w:t>
      </w:r>
      <w:proofErr w:type="spellStart"/>
      <w:r w:rsidRPr="001C787E">
        <w:rPr>
          <w:highlight w:val="lightGray"/>
        </w:rPr>
        <w:t>UEs</w:t>
      </w:r>
      <w:proofErr w:type="spellEnd"/>
      <w:r w:rsidRPr="001C787E">
        <w:rPr>
          <w:highlight w:val="lightGray"/>
        </w:rPr>
        <w:t xml:space="preserve"> in this test. The first 100 active V2X </w:t>
      </w:r>
      <w:proofErr w:type="spellStart"/>
      <w:r w:rsidRPr="001C787E">
        <w:rPr>
          <w:highlight w:val="lightGray"/>
        </w:rPr>
        <w:t>sidelink</w:t>
      </w:r>
      <w:proofErr w:type="spellEnd"/>
      <w:r w:rsidRPr="001C787E">
        <w:rPr>
          <w:highlight w:val="lightGray"/>
        </w:rPr>
        <w:t xml:space="preserve"> </w:t>
      </w:r>
      <w:proofErr w:type="spellStart"/>
      <w:r w:rsidRPr="001C787E">
        <w:rPr>
          <w:highlight w:val="lightGray"/>
        </w:rPr>
        <w:t>UEs</w:t>
      </w:r>
      <w:proofErr w:type="spellEnd"/>
      <w:r w:rsidRPr="001C787E">
        <w:rPr>
          <w:highlight w:val="lightGray"/>
        </w:rPr>
        <w:t xml:space="preserve"> are scheduled with 50ms periodicity. The last 30 active V2X </w:t>
      </w:r>
      <w:proofErr w:type="spellStart"/>
      <w:r w:rsidRPr="001C787E">
        <w:rPr>
          <w:highlight w:val="lightGray"/>
        </w:rPr>
        <w:t>sidelink</w:t>
      </w:r>
      <w:proofErr w:type="spellEnd"/>
      <w:r w:rsidRPr="001C787E">
        <w:rPr>
          <w:highlight w:val="lightGray"/>
        </w:rPr>
        <w:t xml:space="preserve"> </w:t>
      </w:r>
      <w:proofErr w:type="spellStart"/>
      <w:r w:rsidRPr="001C787E">
        <w:rPr>
          <w:highlight w:val="lightGray"/>
        </w:rPr>
        <w:t>Ues</w:t>
      </w:r>
      <w:proofErr w:type="spellEnd"/>
      <w:r w:rsidRPr="001C787E">
        <w:rPr>
          <w:highlight w:val="lightGray"/>
        </w:rPr>
        <w:t xml:space="preserve"> are aperiodic service UE with retransmission </w:t>
      </w:r>
      <w:r w:rsidRPr="001C787E">
        <w:rPr>
          <w:highlight w:val="lightGray"/>
          <w:lang w:eastAsia="ko-KR"/>
        </w:rPr>
        <w:t xml:space="preserve">reservation period </w:t>
      </w:r>
      <w:proofErr w:type="spellStart"/>
      <w:r w:rsidRPr="001C787E">
        <w:rPr>
          <w:highlight w:val="lightGray"/>
          <w:lang w:eastAsia="ko-KR"/>
        </w:rPr>
        <w:t>equaling</w:t>
      </w:r>
      <w:proofErr w:type="spellEnd"/>
      <w:r w:rsidRPr="001C787E">
        <w:rPr>
          <w:highlight w:val="lightGray"/>
        </w:rPr>
        <w:t xml:space="preserve"> 15ms. </w:t>
      </w:r>
    </w:p>
    <w:p w:rsidR="001C787E" w:rsidRPr="001C787E" w:rsidRDefault="001C787E" w:rsidP="001C787E">
      <w:pPr>
        <w:rPr>
          <w:highlight w:val="lightGray"/>
        </w:rPr>
      </w:pPr>
      <w:r w:rsidRPr="001C787E">
        <w:rPr>
          <w:rFonts w:hint="eastAsia"/>
          <w:highlight w:val="lightGray"/>
          <w:lang w:eastAsia="zh-CN"/>
        </w:rPr>
        <w:t xml:space="preserve">Both the UE under test and </w:t>
      </w:r>
      <w:r w:rsidRPr="001C787E">
        <w:rPr>
          <w:highlight w:val="lightGray"/>
        </w:rPr>
        <w:t xml:space="preserve">active V2X </w:t>
      </w:r>
      <w:proofErr w:type="spellStart"/>
      <w:r w:rsidRPr="001C787E">
        <w:rPr>
          <w:highlight w:val="lightGray"/>
        </w:rPr>
        <w:t>sidelink</w:t>
      </w:r>
      <w:proofErr w:type="spellEnd"/>
      <w:r w:rsidRPr="001C787E">
        <w:rPr>
          <w:highlight w:val="lightGray"/>
        </w:rPr>
        <w:t xml:space="preserve"> </w:t>
      </w:r>
      <w:proofErr w:type="spellStart"/>
      <w:r w:rsidRPr="001C787E">
        <w:rPr>
          <w:highlight w:val="lightGray"/>
        </w:rPr>
        <w:t>Ues</w:t>
      </w:r>
      <w:proofErr w:type="spellEnd"/>
      <w:r w:rsidRPr="001C787E">
        <w:rPr>
          <w:highlight w:val="lightGray"/>
        </w:rPr>
        <w:t xml:space="preserve"> </w:t>
      </w:r>
      <w:r w:rsidRPr="001C787E">
        <w:rPr>
          <w:rFonts w:hint="eastAsia"/>
          <w:highlight w:val="lightGray"/>
          <w:lang w:eastAsia="zh-CN"/>
        </w:rPr>
        <w:t xml:space="preserve">select GNSS as </w:t>
      </w:r>
      <w:r w:rsidRPr="001C787E">
        <w:rPr>
          <w:highlight w:val="lightGray"/>
          <w:lang w:eastAsia="zh-CN"/>
        </w:rPr>
        <w:t>synchronization reference source</w:t>
      </w:r>
      <w:r w:rsidRPr="001C787E">
        <w:rPr>
          <w:rFonts w:hint="eastAsia"/>
          <w:highlight w:val="lightGray"/>
          <w:lang w:eastAsia="zh-CN"/>
        </w:rPr>
        <w:t>. T</w:t>
      </w:r>
      <w:r w:rsidRPr="001C787E">
        <w:rPr>
          <w:highlight w:val="lightGray"/>
        </w:rPr>
        <w:t>he</w:t>
      </w:r>
      <w:r w:rsidRPr="001C787E">
        <w:rPr>
          <w:rFonts w:hint="eastAsia"/>
          <w:highlight w:val="lightGray"/>
          <w:lang w:eastAsia="zh-CN"/>
        </w:rPr>
        <w:t xml:space="preserve"> test system can emulate and send the GNSS signal to the test UE</w:t>
      </w:r>
      <w:r w:rsidRPr="001C787E">
        <w:rPr>
          <w:highlight w:val="lightGray"/>
          <w:lang w:eastAsia="zh-CN"/>
        </w:rPr>
        <w:t xml:space="preserve"> and active V2X </w:t>
      </w:r>
      <w:proofErr w:type="spellStart"/>
      <w:r w:rsidRPr="001C787E">
        <w:rPr>
          <w:highlight w:val="lightGray"/>
          <w:lang w:eastAsia="zh-CN"/>
        </w:rPr>
        <w:t>sidelink</w:t>
      </w:r>
      <w:proofErr w:type="spellEnd"/>
      <w:r w:rsidRPr="001C787E">
        <w:rPr>
          <w:highlight w:val="lightGray"/>
          <w:lang w:eastAsia="zh-CN"/>
        </w:rPr>
        <w:t xml:space="preserve"> </w:t>
      </w:r>
      <w:proofErr w:type="spellStart"/>
      <w:r w:rsidRPr="001C787E">
        <w:rPr>
          <w:highlight w:val="lightGray"/>
          <w:lang w:eastAsia="zh-CN"/>
        </w:rPr>
        <w:t>Ues</w:t>
      </w:r>
      <w:proofErr w:type="spellEnd"/>
      <w:r w:rsidRPr="001C787E">
        <w:rPr>
          <w:highlight w:val="lightGray"/>
          <w:lang w:eastAsia="zh-CN"/>
        </w:rPr>
        <w:t>. The test parameters for GNSS signals are defined in B.4.1.</w:t>
      </w:r>
      <w:r w:rsidRPr="001C787E">
        <w:rPr>
          <w:rFonts w:hint="eastAsia"/>
          <w:highlight w:val="lightGray"/>
          <w:lang w:eastAsia="zh-CN"/>
        </w:rPr>
        <w:t xml:space="preserve"> </w:t>
      </w:r>
    </w:p>
    <w:p w:rsidR="001C787E" w:rsidRPr="001C787E" w:rsidRDefault="001C787E" w:rsidP="001C787E">
      <w:pPr>
        <w:rPr>
          <w:highlight w:val="lightGray"/>
        </w:rPr>
      </w:pPr>
      <w:r w:rsidRPr="001C787E">
        <w:rPr>
          <w:highlight w:val="lightGray"/>
        </w:rPr>
        <w:t>The test consists of three duration T0, T1, T2.</w:t>
      </w:r>
    </w:p>
    <w:p w:rsidR="001C787E" w:rsidRPr="001C787E" w:rsidRDefault="001C787E" w:rsidP="001C787E">
      <w:pPr>
        <w:rPr>
          <w:highlight w:val="lightGray"/>
        </w:rPr>
      </w:pPr>
      <w:r w:rsidRPr="001C787E">
        <w:rPr>
          <w:highlight w:val="lightGray"/>
        </w:rPr>
        <w:t xml:space="preserve">During T0, the signal from Test </w:t>
      </w:r>
      <w:proofErr w:type="spellStart"/>
      <w:r w:rsidRPr="001C787E">
        <w:rPr>
          <w:highlight w:val="lightGray"/>
        </w:rPr>
        <w:t>Equipement</w:t>
      </w:r>
      <w:proofErr w:type="spellEnd"/>
      <w:r w:rsidRPr="001C787E">
        <w:rPr>
          <w:highlight w:val="lightGray"/>
        </w:rPr>
        <w:t xml:space="preserve"> are configured. The resource occupied by the active V2X </w:t>
      </w:r>
      <w:proofErr w:type="spellStart"/>
      <w:r w:rsidRPr="001C787E">
        <w:rPr>
          <w:highlight w:val="lightGray"/>
        </w:rPr>
        <w:t>sidelink</w:t>
      </w:r>
      <w:proofErr w:type="spellEnd"/>
      <w:r w:rsidRPr="001C787E">
        <w:rPr>
          <w:highlight w:val="lightGray"/>
        </w:rPr>
        <w:t xml:space="preserve"> </w:t>
      </w:r>
      <w:proofErr w:type="spellStart"/>
      <w:r w:rsidRPr="001C787E">
        <w:rPr>
          <w:highlight w:val="lightGray"/>
        </w:rPr>
        <w:t>UEs</w:t>
      </w:r>
      <w:proofErr w:type="spellEnd"/>
      <w:r w:rsidRPr="001C787E">
        <w:rPr>
          <w:highlight w:val="lightGray"/>
        </w:rPr>
        <w:t xml:space="preserve"> is expected to be excluded in the resource selection procedure such that the measured </w:t>
      </w:r>
      <w:proofErr w:type="spellStart"/>
      <w:r w:rsidRPr="001C787E">
        <w:rPr>
          <w:highlight w:val="lightGray"/>
        </w:rPr>
        <w:t>PSSCH-RSRP</w:t>
      </w:r>
      <w:proofErr w:type="spellEnd"/>
      <w:r w:rsidRPr="001C787E">
        <w:rPr>
          <w:highlight w:val="lightGray"/>
        </w:rPr>
        <w:t xml:space="preserve"> is above the measurement threshold. The test equipment shall just configure the resource pool for the test UE without the MAC </w:t>
      </w:r>
      <w:proofErr w:type="spellStart"/>
      <w:r w:rsidRPr="001C787E">
        <w:rPr>
          <w:highlight w:val="lightGray"/>
        </w:rPr>
        <w:t>PDU</w:t>
      </w:r>
      <w:proofErr w:type="spellEnd"/>
      <w:r w:rsidRPr="001C787E">
        <w:rPr>
          <w:highlight w:val="lightGray"/>
        </w:rPr>
        <w:t xml:space="preserve"> for transmission channel configuration.</w:t>
      </w:r>
    </w:p>
    <w:p w:rsidR="001C787E" w:rsidRPr="001C787E" w:rsidRDefault="001C787E" w:rsidP="001C787E">
      <w:pPr>
        <w:rPr>
          <w:highlight w:val="lightGray"/>
        </w:rPr>
      </w:pPr>
      <w:r w:rsidRPr="001C787E">
        <w:rPr>
          <w:highlight w:val="lightGray"/>
        </w:rPr>
        <w:t xml:space="preserve">During T1, the signal from Test </w:t>
      </w:r>
      <w:proofErr w:type="spellStart"/>
      <w:r w:rsidRPr="001C787E">
        <w:rPr>
          <w:highlight w:val="lightGray"/>
        </w:rPr>
        <w:t>Equipement</w:t>
      </w:r>
      <w:proofErr w:type="spellEnd"/>
      <w:r w:rsidRPr="001C787E">
        <w:rPr>
          <w:highlight w:val="lightGray"/>
        </w:rPr>
        <w:t xml:space="preserve"> are configured. Some of the resource occupied by the active V2X </w:t>
      </w:r>
      <w:proofErr w:type="spellStart"/>
      <w:r w:rsidRPr="001C787E">
        <w:rPr>
          <w:highlight w:val="lightGray"/>
        </w:rPr>
        <w:t>sidelink</w:t>
      </w:r>
      <w:proofErr w:type="spellEnd"/>
      <w:r w:rsidRPr="001C787E">
        <w:rPr>
          <w:highlight w:val="lightGray"/>
        </w:rPr>
        <w:t xml:space="preserve"> </w:t>
      </w:r>
      <w:proofErr w:type="spellStart"/>
      <w:r w:rsidRPr="001C787E">
        <w:rPr>
          <w:highlight w:val="lightGray"/>
        </w:rPr>
        <w:t>Ues</w:t>
      </w:r>
      <w:proofErr w:type="spellEnd"/>
      <w:r w:rsidRPr="001C787E">
        <w:rPr>
          <w:highlight w:val="lightGray"/>
        </w:rPr>
        <w:t xml:space="preserve"> is expected to be excluded in the resource selection procedure such that the measured </w:t>
      </w:r>
      <w:proofErr w:type="spellStart"/>
      <w:r w:rsidRPr="001C787E">
        <w:rPr>
          <w:highlight w:val="lightGray"/>
        </w:rPr>
        <w:t>PSSCH-RSRP</w:t>
      </w:r>
      <w:proofErr w:type="spellEnd"/>
      <w:r w:rsidRPr="001C787E">
        <w:rPr>
          <w:highlight w:val="lightGray"/>
        </w:rPr>
        <w:t xml:space="preserve"> is above the measurement threshold and some of the resource occupied by the active V2X </w:t>
      </w:r>
      <w:proofErr w:type="spellStart"/>
      <w:r w:rsidRPr="001C787E">
        <w:rPr>
          <w:highlight w:val="lightGray"/>
        </w:rPr>
        <w:t>sidelink</w:t>
      </w:r>
      <w:proofErr w:type="spellEnd"/>
      <w:r w:rsidRPr="001C787E">
        <w:rPr>
          <w:highlight w:val="lightGray"/>
        </w:rPr>
        <w:t xml:space="preserve"> </w:t>
      </w:r>
      <w:proofErr w:type="spellStart"/>
      <w:r w:rsidRPr="001C787E">
        <w:rPr>
          <w:highlight w:val="lightGray"/>
        </w:rPr>
        <w:t>Ues</w:t>
      </w:r>
      <w:proofErr w:type="spellEnd"/>
      <w:r w:rsidRPr="001C787E">
        <w:rPr>
          <w:highlight w:val="lightGray"/>
        </w:rPr>
        <w:t xml:space="preserve"> is expected to be included in the resource selection procedure such that the measured </w:t>
      </w:r>
      <w:proofErr w:type="spellStart"/>
      <w:r w:rsidRPr="001C787E">
        <w:rPr>
          <w:highlight w:val="lightGray"/>
        </w:rPr>
        <w:t>PSSCH-RSRP</w:t>
      </w:r>
      <w:proofErr w:type="spellEnd"/>
      <w:r w:rsidRPr="001C787E">
        <w:rPr>
          <w:highlight w:val="lightGray"/>
        </w:rPr>
        <w:t xml:space="preserve"> is below the measurement threshold. The test system shall emulate the active V2X </w:t>
      </w:r>
      <w:proofErr w:type="spellStart"/>
      <w:r w:rsidRPr="001C787E">
        <w:rPr>
          <w:highlight w:val="lightGray"/>
        </w:rPr>
        <w:t>sidelink</w:t>
      </w:r>
      <w:proofErr w:type="spellEnd"/>
      <w:r w:rsidRPr="001C787E">
        <w:rPr>
          <w:highlight w:val="lightGray"/>
        </w:rPr>
        <w:t xml:space="preserve"> </w:t>
      </w:r>
      <w:proofErr w:type="spellStart"/>
      <w:r w:rsidRPr="001C787E">
        <w:rPr>
          <w:highlight w:val="lightGray"/>
        </w:rPr>
        <w:t>Ues</w:t>
      </w:r>
      <w:proofErr w:type="spellEnd"/>
      <w:r w:rsidRPr="001C787E">
        <w:rPr>
          <w:highlight w:val="lightGray"/>
        </w:rPr>
        <w:t xml:space="preserve"> to transmit </w:t>
      </w:r>
      <w:proofErr w:type="spellStart"/>
      <w:r w:rsidRPr="001C787E">
        <w:rPr>
          <w:highlight w:val="lightGray"/>
        </w:rPr>
        <w:t>PSCCH</w:t>
      </w:r>
      <w:proofErr w:type="spellEnd"/>
      <w:r w:rsidRPr="001C787E">
        <w:rPr>
          <w:highlight w:val="lightGray"/>
        </w:rPr>
        <w:t>/</w:t>
      </w:r>
      <w:proofErr w:type="spellStart"/>
      <w:r w:rsidRPr="001C787E">
        <w:rPr>
          <w:highlight w:val="lightGray"/>
        </w:rPr>
        <w:t>PSSCH</w:t>
      </w:r>
      <w:proofErr w:type="spellEnd"/>
      <w:r w:rsidRPr="001C787E">
        <w:rPr>
          <w:highlight w:val="lightGray"/>
        </w:rPr>
        <w:t xml:space="preserve"> every 50ms according to the </w:t>
      </w:r>
      <w:proofErr w:type="spellStart"/>
      <w:r w:rsidRPr="001C787E">
        <w:rPr>
          <w:highlight w:val="lightGray"/>
        </w:rPr>
        <w:t>RSRP</w:t>
      </w:r>
      <w:proofErr w:type="spellEnd"/>
      <w:r w:rsidRPr="001C787E">
        <w:rPr>
          <w:highlight w:val="lightGray"/>
        </w:rPr>
        <w:t xml:space="preserve"> level specified in the Table A. 9.1.4.3.1-2, but UE #0~29 </w:t>
      </w:r>
      <w:r w:rsidRPr="001C787E">
        <w:rPr>
          <w:highlight w:val="lightGray"/>
          <w:lang w:eastAsia="zh-CN"/>
        </w:rPr>
        <w:t>will be silent during T2</w:t>
      </w:r>
    </w:p>
    <w:p w:rsidR="001C787E" w:rsidRPr="001C787E" w:rsidRDefault="001C787E" w:rsidP="001C787E">
      <w:pPr>
        <w:rPr>
          <w:highlight w:val="lightGray"/>
        </w:rPr>
      </w:pPr>
      <w:r w:rsidRPr="001C787E">
        <w:rPr>
          <w:highlight w:val="lightGray"/>
        </w:rPr>
        <w:t>At the end of T1, where slot index mod 100 = 99, the test equipment shall send one message with a SL-</w:t>
      </w:r>
      <w:proofErr w:type="spellStart"/>
      <w:r w:rsidRPr="001C787E">
        <w:rPr>
          <w:highlight w:val="lightGray"/>
        </w:rPr>
        <w:t>SCH</w:t>
      </w:r>
      <w:proofErr w:type="spellEnd"/>
      <w:r w:rsidRPr="001C787E">
        <w:rPr>
          <w:noProof/>
          <w:highlight w:val="lightGray"/>
        </w:rPr>
        <w:t xml:space="preserve"> MAC PDU</w:t>
      </w:r>
      <w:r w:rsidRPr="001C787E">
        <w:rPr>
          <w:highlight w:val="lightGray"/>
        </w:rPr>
        <w:t xml:space="preserve"> as specified in Clause 6.1.6 in TS 38.321[7]</w:t>
      </w:r>
      <w:r w:rsidRPr="001C787E">
        <w:rPr>
          <w:rFonts w:hint="eastAsia"/>
          <w:highlight w:val="lightGray"/>
          <w:lang w:eastAsia="zh-CN"/>
        </w:rPr>
        <w:t xml:space="preserve">, in order to make sure that the UE under test </w:t>
      </w:r>
      <w:r w:rsidRPr="001C787E">
        <w:rPr>
          <w:highlight w:val="lightGray"/>
          <w:lang w:eastAsia="zh-CN"/>
        </w:rPr>
        <w:t>shall be scheduled to</w:t>
      </w:r>
      <w:r w:rsidRPr="001C787E">
        <w:rPr>
          <w:rFonts w:hint="eastAsia"/>
          <w:highlight w:val="lightGray"/>
          <w:lang w:eastAsia="zh-CN"/>
        </w:rPr>
        <w:t xml:space="preserve"> </w:t>
      </w:r>
      <w:r w:rsidRPr="001C787E">
        <w:rPr>
          <w:highlight w:val="lightGray"/>
          <w:lang w:eastAsia="zh-CN"/>
        </w:rPr>
        <w:t>periodically</w:t>
      </w:r>
      <w:r w:rsidRPr="001C787E">
        <w:rPr>
          <w:rFonts w:hint="eastAsia"/>
          <w:highlight w:val="lightGray"/>
          <w:lang w:eastAsia="zh-CN"/>
        </w:rPr>
        <w:t xml:space="preserve"> </w:t>
      </w:r>
      <w:r w:rsidRPr="001C787E">
        <w:rPr>
          <w:highlight w:val="lightGray"/>
        </w:rPr>
        <w:t xml:space="preserve">transmit </w:t>
      </w:r>
      <w:proofErr w:type="spellStart"/>
      <w:r w:rsidRPr="001C787E">
        <w:rPr>
          <w:highlight w:val="lightGray"/>
        </w:rPr>
        <w:t>PSCCH</w:t>
      </w:r>
      <w:proofErr w:type="spellEnd"/>
      <w:r w:rsidRPr="001C787E">
        <w:rPr>
          <w:highlight w:val="lightGray"/>
        </w:rPr>
        <w:t>/</w:t>
      </w:r>
      <w:proofErr w:type="spellStart"/>
      <w:r w:rsidRPr="001C787E">
        <w:rPr>
          <w:highlight w:val="lightGray"/>
        </w:rPr>
        <w:t>PSSCH</w:t>
      </w:r>
      <w:proofErr w:type="spellEnd"/>
      <w:r w:rsidRPr="001C787E">
        <w:rPr>
          <w:highlight w:val="lightGray"/>
        </w:rPr>
        <w:t xml:space="preserve">. </w:t>
      </w:r>
    </w:p>
    <w:p w:rsidR="001C787E" w:rsidRPr="001C787E" w:rsidRDefault="001C787E" w:rsidP="001C787E">
      <w:pPr>
        <w:rPr>
          <w:highlight w:val="lightGray"/>
        </w:rPr>
      </w:pPr>
      <w:r w:rsidRPr="001C787E">
        <w:rPr>
          <w:highlight w:val="lightGray"/>
        </w:rPr>
        <w:t xml:space="preserve">During T2, the additional aperiodic active V2X </w:t>
      </w:r>
      <w:proofErr w:type="spellStart"/>
      <w:r w:rsidRPr="001C787E">
        <w:rPr>
          <w:highlight w:val="lightGray"/>
        </w:rPr>
        <w:t>sidelink</w:t>
      </w:r>
      <w:proofErr w:type="spellEnd"/>
      <w:r w:rsidRPr="001C787E">
        <w:rPr>
          <w:highlight w:val="lightGray"/>
        </w:rPr>
        <w:t xml:space="preserve"> </w:t>
      </w:r>
      <w:proofErr w:type="spellStart"/>
      <w:r w:rsidRPr="001C787E">
        <w:rPr>
          <w:highlight w:val="lightGray"/>
        </w:rPr>
        <w:t>UEs</w:t>
      </w:r>
      <w:proofErr w:type="spellEnd"/>
      <w:r w:rsidRPr="001C787E">
        <w:rPr>
          <w:highlight w:val="lightGray"/>
        </w:rPr>
        <w:t xml:space="preserve"> from Test </w:t>
      </w:r>
      <w:proofErr w:type="spellStart"/>
      <w:r w:rsidRPr="001C787E">
        <w:rPr>
          <w:highlight w:val="lightGray"/>
        </w:rPr>
        <w:t>Equipement</w:t>
      </w:r>
      <w:proofErr w:type="spellEnd"/>
      <w:r w:rsidRPr="001C787E">
        <w:rPr>
          <w:highlight w:val="lightGray"/>
        </w:rPr>
        <w:t xml:space="preserve"> are configured in the beginning 30 slots, and the resource occupied by these active V2X </w:t>
      </w:r>
      <w:proofErr w:type="spellStart"/>
      <w:r w:rsidRPr="001C787E">
        <w:rPr>
          <w:highlight w:val="lightGray"/>
        </w:rPr>
        <w:t>sidelink</w:t>
      </w:r>
      <w:proofErr w:type="spellEnd"/>
      <w:r w:rsidRPr="001C787E">
        <w:rPr>
          <w:highlight w:val="lightGray"/>
        </w:rPr>
        <w:t xml:space="preserve"> </w:t>
      </w:r>
      <w:proofErr w:type="spellStart"/>
      <w:r w:rsidRPr="001C787E">
        <w:rPr>
          <w:highlight w:val="lightGray"/>
        </w:rPr>
        <w:t>UEs</w:t>
      </w:r>
      <w:proofErr w:type="spellEnd"/>
      <w:r w:rsidRPr="001C787E">
        <w:rPr>
          <w:highlight w:val="lightGray"/>
        </w:rPr>
        <w:t xml:space="preserve"> is expected to be excluded in the resource re-evaluation procedure such that the measured </w:t>
      </w:r>
      <w:proofErr w:type="spellStart"/>
      <w:r w:rsidRPr="001C787E">
        <w:rPr>
          <w:highlight w:val="lightGray"/>
        </w:rPr>
        <w:t>PSSCH-RSRP</w:t>
      </w:r>
      <w:proofErr w:type="spellEnd"/>
      <w:r w:rsidRPr="001C787E">
        <w:rPr>
          <w:highlight w:val="lightGray"/>
        </w:rPr>
        <w:t xml:space="preserve"> is above the measurement threshold shown in Table A. </w:t>
      </w:r>
      <w:r w:rsidRPr="001C787E">
        <w:rPr>
          <w:highlight w:val="lightGray"/>
        </w:rPr>
        <w:lastRenderedPageBreak/>
        <w:t xml:space="preserve">9.1.4.3.1-2. The test system shall emulate the active V2X </w:t>
      </w:r>
      <w:proofErr w:type="spellStart"/>
      <w:r w:rsidRPr="001C787E">
        <w:rPr>
          <w:highlight w:val="lightGray"/>
        </w:rPr>
        <w:t>sidelink</w:t>
      </w:r>
      <w:proofErr w:type="spellEnd"/>
      <w:r w:rsidRPr="001C787E">
        <w:rPr>
          <w:highlight w:val="lightGray"/>
        </w:rPr>
        <w:t xml:space="preserve"> </w:t>
      </w:r>
      <w:proofErr w:type="spellStart"/>
      <w:r w:rsidRPr="001C787E">
        <w:rPr>
          <w:highlight w:val="lightGray"/>
        </w:rPr>
        <w:t>UEs</w:t>
      </w:r>
      <w:proofErr w:type="spellEnd"/>
      <w:r w:rsidRPr="001C787E">
        <w:rPr>
          <w:highlight w:val="lightGray"/>
        </w:rPr>
        <w:t xml:space="preserve"> to transmit </w:t>
      </w:r>
      <w:proofErr w:type="spellStart"/>
      <w:r w:rsidRPr="001C787E">
        <w:rPr>
          <w:highlight w:val="lightGray"/>
        </w:rPr>
        <w:t>PSCCH</w:t>
      </w:r>
      <w:proofErr w:type="spellEnd"/>
      <w:r w:rsidRPr="001C787E">
        <w:rPr>
          <w:highlight w:val="lightGray"/>
        </w:rPr>
        <w:t>/</w:t>
      </w:r>
      <w:proofErr w:type="spellStart"/>
      <w:r w:rsidRPr="001C787E">
        <w:rPr>
          <w:highlight w:val="lightGray"/>
        </w:rPr>
        <w:t>PSSCH</w:t>
      </w:r>
      <w:proofErr w:type="spellEnd"/>
      <w:r w:rsidRPr="001C787E">
        <w:rPr>
          <w:highlight w:val="lightGray"/>
        </w:rPr>
        <w:t xml:space="preserve"> with the maximum number of reserved </w:t>
      </w:r>
      <w:proofErr w:type="spellStart"/>
      <w:r w:rsidRPr="001C787E">
        <w:rPr>
          <w:highlight w:val="lightGray"/>
        </w:rPr>
        <w:t>PSCCH</w:t>
      </w:r>
      <w:proofErr w:type="spellEnd"/>
      <w:r w:rsidRPr="001C787E">
        <w:rPr>
          <w:highlight w:val="lightGray"/>
        </w:rPr>
        <w:t>/</w:t>
      </w:r>
      <w:proofErr w:type="spellStart"/>
      <w:r w:rsidRPr="001C787E">
        <w:rPr>
          <w:highlight w:val="lightGray"/>
        </w:rPr>
        <w:t>PSSCH</w:t>
      </w:r>
      <w:proofErr w:type="spellEnd"/>
      <w:r w:rsidRPr="001C787E">
        <w:rPr>
          <w:highlight w:val="lightGray"/>
        </w:rPr>
        <w:t xml:space="preserve"> resources equalling n2 and time resource assignment interval as 15ms.</w:t>
      </w:r>
    </w:p>
    <w:p w:rsidR="001C787E" w:rsidRPr="001C787E" w:rsidRDefault="001C787E" w:rsidP="001C787E">
      <w:pPr>
        <w:rPr>
          <w:highlight w:val="lightGray"/>
        </w:rPr>
      </w:pPr>
      <w:r w:rsidRPr="001C787E">
        <w:rPr>
          <w:highlight w:val="lightGray"/>
        </w:rPr>
        <w:t xml:space="preserve">During T2, the test UE is </w:t>
      </w:r>
      <w:proofErr w:type="spellStart"/>
      <w:r w:rsidRPr="001C787E">
        <w:rPr>
          <w:highlight w:val="lightGray"/>
        </w:rPr>
        <w:t>expeted</w:t>
      </w:r>
      <w:proofErr w:type="spellEnd"/>
      <w:r w:rsidRPr="001C787E">
        <w:rPr>
          <w:highlight w:val="lightGray"/>
        </w:rPr>
        <w:t xml:space="preserve"> to reselect the resources and transmit the </w:t>
      </w:r>
      <w:proofErr w:type="spellStart"/>
      <w:r w:rsidRPr="001C787E">
        <w:rPr>
          <w:highlight w:val="lightGray"/>
        </w:rPr>
        <w:t>PSCCH</w:t>
      </w:r>
      <w:proofErr w:type="spellEnd"/>
      <w:r w:rsidRPr="001C787E">
        <w:rPr>
          <w:highlight w:val="lightGray"/>
        </w:rPr>
        <w:t>/</w:t>
      </w:r>
      <w:proofErr w:type="spellStart"/>
      <w:r w:rsidRPr="001C787E">
        <w:rPr>
          <w:highlight w:val="lightGray"/>
        </w:rPr>
        <w:t>PSSCH</w:t>
      </w:r>
      <w:proofErr w:type="spellEnd"/>
      <w:r w:rsidRPr="001C787E">
        <w:rPr>
          <w:highlight w:val="lightGray"/>
        </w:rPr>
        <w:t xml:space="preserve"> in the newly re-evaluated resources.</w:t>
      </w:r>
    </w:p>
    <w:p w:rsidR="001C787E" w:rsidRPr="001C787E" w:rsidRDefault="001C787E" w:rsidP="001C787E">
      <w:pPr>
        <w:pStyle w:val="TH"/>
        <w:rPr>
          <w:highlight w:val="lightGray"/>
        </w:rPr>
      </w:pPr>
      <w:r w:rsidRPr="001C787E">
        <w:rPr>
          <w:highlight w:val="lightGray"/>
        </w:rPr>
        <w:lastRenderedPageBreak/>
        <w:t>Table A.9.1.4.3.1-1: Test Parameters for V2X UE Resource Selection Tests for Re-evaluation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2264"/>
        <w:gridCol w:w="851"/>
        <w:gridCol w:w="2293"/>
        <w:gridCol w:w="2952"/>
      </w:tblGrid>
      <w:tr w:rsidR="001C787E" w:rsidRPr="001C787E" w:rsidTr="005122C6">
        <w:tc>
          <w:tcPr>
            <w:tcW w:w="3397" w:type="dxa"/>
            <w:gridSpan w:val="2"/>
            <w:tcBorders>
              <w:bottom w:val="single" w:sz="4" w:space="0" w:color="auto"/>
            </w:tcBorders>
          </w:tcPr>
          <w:p w:rsidR="001C787E" w:rsidRPr="001C787E" w:rsidRDefault="001C787E" w:rsidP="005122C6">
            <w:pPr>
              <w:pStyle w:val="TAH"/>
              <w:rPr>
                <w:rFonts w:eastAsia="Calibri"/>
                <w:szCs w:val="22"/>
                <w:highlight w:val="lightGray"/>
                <w:lang w:eastAsia="ja-JP"/>
              </w:rPr>
            </w:pPr>
            <w:r w:rsidRPr="001C787E">
              <w:rPr>
                <w:rFonts w:eastAsia="Calibri"/>
                <w:szCs w:val="22"/>
                <w:highlight w:val="lightGray"/>
                <w:lang w:eastAsia="ja-JP"/>
              </w:rPr>
              <w:lastRenderedPageBreak/>
              <w:t>Parameter</w:t>
            </w:r>
          </w:p>
        </w:tc>
        <w:tc>
          <w:tcPr>
            <w:tcW w:w="851" w:type="dxa"/>
            <w:tcBorders>
              <w:bottom w:val="single" w:sz="4" w:space="0" w:color="auto"/>
            </w:tcBorders>
          </w:tcPr>
          <w:p w:rsidR="001C787E" w:rsidRPr="001C787E" w:rsidRDefault="001C787E" w:rsidP="005122C6">
            <w:pPr>
              <w:pStyle w:val="TAH"/>
              <w:rPr>
                <w:rFonts w:eastAsia="Calibri"/>
                <w:szCs w:val="22"/>
                <w:highlight w:val="lightGray"/>
                <w:lang w:eastAsia="ja-JP"/>
              </w:rPr>
            </w:pPr>
            <w:r w:rsidRPr="001C787E">
              <w:rPr>
                <w:rFonts w:eastAsia="Calibri"/>
                <w:szCs w:val="22"/>
                <w:highlight w:val="lightGray"/>
                <w:lang w:eastAsia="ja-JP"/>
              </w:rPr>
              <w:t>Unit</w:t>
            </w:r>
          </w:p>
        </w:tc>
        <w:tc>
          <w:tcPr>
            <w:tcW w:w="2293" w:type="dxa"/>
            <w:tcBorders>
              <w:bottom w:val="single" w:sz="4" w:space="0" w:color="auto"/>
            </w:tcBorders>
          </w:tcPr>
          <w:p w:rsidR="001C787E" w:rsidRPr="001C787E" w:rsidRDefault="001C787E" w:rsidP="005122C6">
            <w:pPr>
              <w:pStyle w:val="TAH"/>
              <w:rPr>
                <w:rFonts w:eastAsia="Calibri"/>
                <w:szCs w:val="22"/>
                <w:highlight w:val="lightGray"/>
                <w:lang w:eastAsia="ja-JP"/>
              </w:rPr>
            </w:pPr>
            <w:r w:rsidRPr="001C787E">
              <w:rPr>
                <w:rFonts w:eastAsia="Calibri"/>
                <w:szCs w:val="22"/>
                <w:highlight w:val="lightGray"/>
                <w:lang w:eastAsia="ja-JP"/>
              </w:rPr>
              <w:t>Value</w:t>
            </w:r>
          </w:p>
        </w:tc>
        <w:tc>
          <w:tcPr>
            <w:tcW w:w="2952" w:type="dxa"/>
            <w:tcBorders>
              <w:bottom w:val="single" w:sz="4" w:space="0" w:color="auto"/>
            </w:tcBorders>
          </w:tcPr>
          <w:p w:rsidR="001C787E" w:rsidRPr="001C787E" w:rsidRDefault="001C787E" w:rsidP="005122C6">
            <w:pPr>
              <w:pStyle w:val="TAH"/>
              <w:rPr>
                <w:rFonts w:eastAsia="Calibri"/>
                <w:szCs w:val="22"/>
                <w:highlight w:val="lightGray"/>
                <w:lang w:eastAsia="ja-JP"/>
              </w:rPr>
            </w:pPr>
            <w:r w:rsidRPr="001C787E">
              <w:rPr>
                <w:rFonts w:eastAsia="Calibri"/>
                <w:szCs w:val="22"/>
                <w:highlight w:val="lightGray"/>
                <w:lang w:eastAsia="ja-JP"/>
              </w:rPr>
              <w:t>Comment</w:t>
            </w:r>
          </w:p>
        </w:tc>
      </w:tr>
      <w:tr w:rsidR="001C787E" w:rsidRPr="001C787E" w:rsidTr="005122C6">
        <w:tc>
          <w:tcPr>
            <w:tcW w:w="3397" w:type="dxa"/>
            <w:gridSpan w:val="2"/>
          </w:tcPr>
          <w:p w:rsidR="001C787E" w:rsidRPr="001C787E" w:rsidRDefault="001C787E" w:rsidP="005122C6">
            <w:pPr>
              <w:pStyle w:val="TAL"/>
              <w:rPr>
                <w:rFonts w:eastAsia="Calibri"/>
                <w:szCs w:val="22"/>
                <w:highlight w:val="lightGray"/>
                <w:lang w:val="sv-FI" w:eastAsia="ja-JP"/>
              </w:rPr>
            </w:pPr>
            <w:r w:rsidRPr="001C787E">
              <w:rPr>
                <w:highlight w:val="lightGray"/>
                <w:lang w:val="it-IT" w:eastAsia="ja-JP"/>
              </w:rPr>
              <w:t>NR RF Channel Number</w:t>
            </w:r>
          </w:p>
        </w:tc>
        <w:tc>
          <w:tcPr>
            <w:tcW w:w="851" w:type="dxa"/>
          </w:tcPr>
          <w:p w:rsidR="001C787E" w:rsidRPr="001C787E" w:rsidRDefault="001C787E" w:rsidP="005122C6">
            <w:pPr>
              <w:pStyle w:val="TAC"/>
              <w:rPr>
                <w:rFonts w:eastAsia="Calibri"/>
                <w:highlight w:val="lightGray"/>
                <w:lang w:val="sv-FI" w:eastAsia="ja-JP"/>
              </w:rPr>
            </w:pPr>
          </w:p>
        </w:tc>
        <w:tc>
          <w:tcPr>
            <w:tcW w:w="2293" w:type="dxa"/>
          </w:tcPr>
          <w:p w:rsidR="001C787E" w:rsidRPr="001C787E" w:rsidRDefault="001C787E" w:rsidP="005122C6">
            <w:pPr>
              <w:pStyle w:val="TAC"/>
              <w:rPr>
                <w:rFonts w:eastAsia="Calibri"/>
                <w:highlight w:val="lightGray"/>
                <w:lang w:eastAsia="ja-JP"/>
              </w:rPr>
            </w:pPr>
            <w:r w:rsidRPr="001C787E">
              <w:rPr>
                <w:rFonts w:eastAsia="Calibri"/>
                <w:highlight w:val="lightGray"/>
                <w:lang w:eastAsia="ja-JP"/>
              </w:rPr>
              <w:t>1</w:t>
            </w:r>
          </w:p>
        </w:tc>
        <w:tc>
          <w:tcPr>
            <w:tcW w:w="2952" w:type="dxa"/>
          </w:tcPr>
          <w:p w:rsidR="001C787E" w:rsidRPr="001C787E" w:rsidRDefault="001C787E" w:rsidP="005122C6">
            <w:pPr>
              <w:pStyle w:val="TAC"/>
              <w:rPr>
                <w:rFonts w:eastAsia="Calibri"/>
                <w:highlight w:val="lightGray"/>
                <w:lang w:eastAsia="ja-JP"/>
              </w:rPr>
            </w:pPr>
            <w:r w:rsidRPr="001C787E">
              <w:rPr>
                <w:rFonts w:eastAsia="Calibri"/>
                <w:highlight w:val="lightGray"/>
                <w:lang w:eastAsia="ja-JP"/>
              </w:rPr>
              <w:t>HD carrier in Band n47 and n38</w:t>
            </w:r>
          </w:p>
        </w:tc>
      </w:tr>
      <w:tr w:rsidR="001C787E" w:rsidRPr="001C787E" w:rsidTr="005122C6">
        <w:trPr>
          <w:trHeight w:val="621"/>
        </w:trPr>
        <w:tc>
          <w:tcPr>
            <w:tcW w:w="3397" w:type="dxa"/>
            <w:gridSpan w:val="2"/>
          </w:tcPr>
          <w:p w:rsidR="001C787E" w:rsidRPr="001C787E" w:rsidRDefault="001C787E" w:rsidP="005122C6">
            <w:pPr>
              <w:pStyle w:val="TAL"/>
              <w:rPr>
                <w:rFonts w:eastAsia="Calibri"/>
                <w:szCs w:val="22"/>
                <w:highlight w:val="lightGray"/>
                <w:lang w:eastAsia="ja-JP"/>
              </w:rPr>
            </w:pPr>
            <w:r w:rsidRPr="001C787E">
              <w:rPr>
                <w:highlight w:val="lightGray"/>
                <w:lang w:eastAsia="ja-JP"/>
              </w:rPr>
              <w:t>Channel Bandwidth (</w:t>
            </w:r>
            <w:proofErr w:type="spellStart"/>
            <w:r w:rsidRPr="001C787E">
              <w:rPr>
                <w:highlight w:val="lightGray"/>
                <w:lang w:eastAsia="ja-JP"/>
              </w:rPr>
              <w:t>BW</w:t>
            </w:r>
            <w:r w:rsidRPr="001C787E">
              <w:rPr>
                <w:highlight w:val="lightGray"/>
                <w:vertAlign w:val="subscript"/>
                <w:lang w:eastAsia="ja-JP"/>
              </w:rPr>
              <w:t>channel</w:t>
            </w:r>
            <w:proofErr w:type="spellEnd"/>
            <w:r w:rsidRPr="001C787E">
              <w:rPr>
                <w:highlight w:val="lightGray"/>
                <w:lang w:eastAsia="ja-JP"/>
              </w:rPr>
              <w:t>)</w:t>
            </w:r>
            <w:r w:rsidRPr="001C787E">
              <w:rPr>
                <w:highlight w:val="lightGray"/>
                <w:vertAlign w:val="superscript"/>
                <w:lang w:eastAsia="ja-JP"/>
              </w:rPr>
              <w:t xml:space="preserve"> Note 2</w:t>
            </w:r>
          </w:p>
          <w:p w:rsidR="001C787E" w:rsidRPr="001C787E" w:rsidRDefault="001C787E" w:rsidP="005122C6">
            <w:pPr>
              <w:pStyle w:val="TAL"/>
              <w:rPr>
                <w:rFonts w:eastAsia="Calibri"/>
                <w:highlight w:val="lightGray"/>
                <w:lang w:eastAsia="ja-JP"/>
              </w:rPr>
            </w:pPr>
          </w:p>
        </w:tc>
        <w:tc>
          <w:tcPr>
            <w:tcW w:w="851" w:type="dxa"/>
          </w:tcPr>
          <w:p w:rsidR="001C787E" w:rsidRPr="001C787E" w:rsidRDefault="001C787E" w:rsidP="005122C6">
            <w:pPr>
              <w:pStyle w:val="TAC"/>
              <w:rPr>
                <w:rFonts w:eastAsia="Calibri"/>
                <w:highlight w:val="lightGray"/>
                <w:lang w:eastAsia="ja-JP"/>
              </w:rPr>
            </w:pPr>
            <w:r w:rsidRPr="001C787E">
              <w:rPr>
                <w:rFonts w:eastAsia="Calibri"/>
                <w:highlight w:val="lightGray"/>
                <w:lang w:eastAsia="ja-JP"/>
              </w:rPr>
              <w:t>MHz</w:t>
            </w:r>
          </w:p>
        </w:tc>
        <w:tc>
          <w:tcPr>
            <w:tcW w:w="2293" w:type="dxa"/>
          </w:tcPr>
          <w:p w:rsidR="001C787E" w:rsidRPr="001C787E" w:rsidRDefault="001C787E" w:rsidP="005122C6">
            <w:pPr>
              <w:pStyle w:val="TAC"/>
              <w:rPr>
                <w:highlight w:val="lightGray"/>
              </w:rPr>
            </w:pPr>
            <w:r w:rsidRPr="001C787E">
              <w:rPr>
                <w:highlight w:val="lightGray"/>
              </w:rPr>
              <w:t>20 (</w:t>
            </w:r>
            <w:proofErr w:type="gramStart"/>
            <w:r w:rsidRPr="001C787E">
              <w:rPr>
                <w:highlight w:val="lightGray"/>
                <w:lang w:val="de-DE"/>
              </w:rPr>
              <w:t>N</w:t>
            </w:r>
            <w:r w:rsidRPr="001C787E">
              <w:rPr>
                <w:highlight w:val="lightGray"/>
                <w:vertAlign w:val="subscript"/>
                <w:lang w:val="de-DE"/>
              </w:rPr>
              <w:t>RB,c</w:t>
            </w:r>
            <w:proofErr w:type="gramEnd"/>
            <w:r w:rsidRPr="001C787E">
              <w:rPr>
                <w:highlight w:val="lightGray"/>
                <w:lang w:val="de-DE"/>
              </w:rPr>
              <w:t xml:space="preserve"> = 50) o</w:t>
            </w:r>
            <w:r w:rsidRPr="001C787E">
              <w:rPr>
                <w:highlight w:val="lightGray"/>
              </w:rPr>
              <w:t xml:space="preserve">r </w:t>
            </w:r>
          </w:p>
          <w:p w:rsidR="001C787E" w:rsidRPr="001C787E" w:rsidRDefault="001C787E" w:rsidP="005122C6">
            <w:pPr>
              <w:pStyle w:val="TAC"/>
              <w:rPr>
                <w:rFonts w:eastAsia="Calibri"/>
                <w:highlight w:val="lightGray"/>
                <w:lang w:eastAsia="ja-JP"/>
              </w:rPr>
            </w:pPr>
            <w:r w:rsidRPr="001C787E">
              <w:rPr>
                <w:highlight w:val="lightGray"/>
              </w:rPr>
              <w:t>40 (</w:t>
            </w:r>
            <w:proofErr w:type="gramStart"/>
            <w:r w:rsidRPr="001C787E">
              <w:rPr>
                <w:highlight w:val="lightGray"/>
                <w:lang w:val="de-DE"/>
              </w:rPr>
              <w:t>N</w:t>
            </w:r>
            <w:r w:rsidRPr="001C787E">
              <w:rPr>
                <w:highlight w:val="lightGray"/>
                <w:vertAlign w:val="subscript"/>
                <w:lang w:val="de-DE"/>
              </w:rPr>
              <w:t>RB,c</w:t>
            </w:r>
            <w:proofErr w:type="gramEnd"/>
            <w:r w:rsidRPr="001C787E">
              <w:rPr>
                <w:highlight w:val="lightGray"/>
                <w:lang w:val="de-DE"/>
              </w:rPr>
              <w:t xml:space="preserve"> = 100)</w:t>
            </w:r>
            <w:r w:rsidRPr="001C787E">
              <w:rPr>
                <w:highlight w:val="lightGray"/>
                <w:vertAlign w:val="superscript"/>
                <w:lang w:eastAsia="ja-JP"/>
              </w:rPr>
              <w:t xml:space="preserve"> </w:t>
            </w:r>
          </w:p>
        </w:tc>
        <w:tc>
          <w:tcPr>
            <w:tcW w:w="2952" w:type="dxa"/>
          </w:tcPr>
          <w:p w:rsidR="001C787E" w:rsidRPr="001C787E" w:rsidRDefault="001C787E" w:rsidP="005122C6">
            <w:pPr>
              <w:pStyle w:val="TAC"/>
              <w:rPr>
                <w:rFonts w:eastAsia="Calibri"/>
                <w:highlight w:val="lightGray"/>
                <w:lang w:eastAsia="ja-JP"/>
              </w:rPr>
            </w:pPr>
          </w:p>
        </w:tc>
      </w:tr>
      <w:tr w:rsidR="001C787E" w:rsidRPr="001C787E" w:rsidTr="005122C6">
        <w:tc>
          <w:tcPr>
            <w:tcW w:w="3397" w:type="dxa"/>
            <w:gridSpan w:val="2"/>
            <w:vAlign w:val="center"/>
          </w:tcPr>
          <w:p w:rsidR="001C787E" w:rsidRPr="001C787E" w:rsidRDefault="001C787E" w:rsidP="005122C6">
            <w:pPr>
              <w:pStyle w:val="TAL"/>
              <w:rPr>
                <w:highlight w:val="lightGray"/>
                <w:lang w:eastAsia="ja-JP"/>
              </w:rPr>
            </w:pPr>
            <w:proofErr w:type="spellStart"/>
            <w:r w:rsidRPr="001C787E">
              <w:rPr>
                <w:highlight w:val="lightGray"/>
                <w:lang w:eastAsia="ja-JP"/>
              </w:rPr>
              <w:t>SCS</w:t>
            </w:r>
            <w:proofErr w:type="spellEnd"/>
          </w:p>
        </w:tc>
        <w:tc>
          <w:tcPr>
            <w:tcW w:w="851" w:type="dxa"/>
          </w:tcPr>
          <w:p w:rsidR="001C787E" w:rsidRPr="001C787E" w:rsidRDefault="001C787E" w:rsidP="005122C6">
            <w:pPr>
              <w:pStyle w:val="TAC"/>
              <w:rPr>
                <w:rFonts w:eastAsia="Calibri"/>
                <w:highlight w:val="lightGray"/>
                <w:lang w:eastAsia="ja-JP"/>
              </w:rPr>
            </w:pPr>
            <w:r w:rsidRPr="001C787E">
              <w:rPr>
                <w:rFonts w:eastAsia="Calibri"/>
                <w:highlight w:val="lightGray"/>
                <w:lang w:eastAsia="ja-JP"/>
              </w:rPr>
              <w:t>kHz</w:t>
            </w:r>
          </w:p>
        </w:tc>
        <w:tc>
          <w:tcPr>
            <w:tcW w:w="2293" w:type="dxa"/>
          </w:tcPr>
          <w:p w:rsidR="001C787E" w:rsidRPr="001C787E" w:rsidRDefault="001C787E" w:rsidP="005122C6">
            <w:pPr>
              <w:pStyle w:val="TAC"/>
              <w:rPr>
                <w:highlight w:val="lightGray"/>
                <w:lang w:eastAsia="ja-JP"/>
              </w:rPr>
            </w:pPr>
            <w:r w:rsidRPr="001C787E">
              <w:rPr>
                <w:highlight w:val="lightGray"/>
                <w:lang w:eastAsia="ja-JP"/>
              </w:rPr>
              <w:t>30</w:t>
            </w:r>
          </w:p>
        </w:tc>
        <w:tc>
          <w:tcPr>
            <w:tcW w:w="2952" w:type="dxa"/>
          </w:tcPr>
          <w:p w:rsidR="001C787E" w:rsidRPr="001C787E" w:rsidRDefault="001C787E" w:rsidP="005122C6">
            <w:pPr>
              <w:pStyle w:val="TAC"/>
              <w:jc w:val="left"/>
              <w:rPr>
                <w:highlight w:val="lightGray"/>
                <w:lang w:eastAsia="ja-JP"/>
              </w:rPr>
            </w:pPr>
          </w:p>
        </w:tc>
      </w:tr>
      <w:tr w:rsidR="001C787E" w:rsidRPr="001C787E" w:rsidTr="005122C6">
        <w:tc>
          <w:tcPr>
            <w:tcW w:w="3397" w:type="dxa"/>
            <w:gridSpan w:val="2"/>
            <w:vAlign w:val="center"/>
          </w:tcPr>
          <w:p w:rsidR="001C787E" w:rsidRPr="001C787E" w:rsidRDefault="001C787E" w:rsidP="005122C6">
            <w:pPr>
              <w:pStyle w:val="TAL"/>
              <w:rPr>
                <w:highlight w:val="lightGray"/>
                <w:lang w:eastAsia="ja-JP"/>
              </w:rPr>
            </w:pPr>
            <w:r w:rsidRPr="001C787E">
              <w:rPr>
                <w:highlight w:val="lightGray"/>
                <w:lang w:eastAsia="ja-JP"/>
              </w:rPr>
              <w:t xml:space="preserve">V2X </w:t>
            </w:r>
            <w:proofErr w:type="spellStart"/>
            <w:r w:rsidRPr="001C787E">
              <w:rPr>
                <w:highlight w:val="lightGray"/>
                <w:lang w:eastAsia="ja-JP"/>
              </w:rPr>
              <w:t>sidelink</w:t>
            </w:r>
            <w:proofErr w:type="spellEnd"/>
            <w:r w:rsidRPr="001C787E">
              <w:rPr>
                <w:highlight w:val="lightGray"/>
                <w:lang w:eastAsia="ja-JP"/>
              </w:rPr>
              <w:t xml:space="preserve"> communication </w:t>
            </w:r>
            <w:r w:rsidRPr="001C787E">
              <w:rPr>
                <w:rFonts w:hint="eastAsia"/>
                <w:highlight w:val="lightGray"/>
                <w:lang w:eastAsia="zh-CN"/>
              </w:rPr>
              <w:t>pre-</w:t>
            </w:r>
            <w:r w:rsidRPr="001C787E">
              <w:rPr>
                <w:highlight w:val="lightGray"/>
                <w:lang w:eastAsia="ja-JP"/>
              </w:rPr>
              <w:t>configuration</w:t>
            </w:r>
          </w:p>
        </w:tc>
        <w:tc>
          <w:tcPr>
            <w:tcW w:w="851" w:type="dxa"/>
          </w:tcPr>
          <w:p w:rsidR="001C787E" w:rsidRPr="001C787E" w:rsidRDefault="001C787E" w:rsidP="005122C6">
            <w:pPr>
              <w:pStyle w:val="TAC"/>
              <w:rPr>
                <w:rFonts w:eastAsia="Calibri"/>
                <w:highlight w:val="lightGray"/>
                <w:lang w:eastAsia="ja-JP"/>
              </w:rPr>
            </w:pPr>
          </w:p>
        </w:tc>
        <w:tc>
          <w:tcPr>
            <w:tcW w:w="2293" w:type="dxa"/>
          </w:tcPr>
          <w:p w:rsidR="001C787E" w:rsidRPr="001C787E" w:rsidRDefault="001C787E" w:rsidP="005122C6">
            <w:pPr>
              <w:pStyle w:val="TAC"/>
              <w:rPr>
                <w:highlight w:val="lightGray"/>
                <w:lang w:eastAsia="ja-JP"/>
              </w:rPr>
            </w:pPr>
            <w:r w:rsidRPr="001C787E">
              <w:rPr>
                <w:highlight w:val="lightGray"/>
                <w:lang w:eastAsia="ja-JP"/>
              </w:rPr>
              <w:t>As specified in Table A.3.21.2-2</w:t>
            </w:r>
          </w:p>
        </w:tc>
        <w:tc>
          <w:tcPr>
            <w:tcW w:w="2952" w:type="dxa"/>
          </w:tcPr>
          <w:p w:rsidR="001C787E" w:rsidRPr="001C787E" w:rsidRDefault="001C787E" w:rsidP="005122C6">
            <w:pPr>
              <w:pStyle w:val="TAC"/>
              <w:jc w:val="left"/>
              <w:rPr>
                <w:highlight w:val="lightGray"/>
                <w:lang w:eastAsia="ja-JP"/>
              </w:rPr>
            </w:pPr>
            <w:r w:rsidRPr="001C787E">
              <w:rPr>
                <w:highlight w:val="lightGray"/>
                <w:lang w:eastAsia="ja-JP"/>
              </w:rPr>
              <w:t>IE values unless specified otherwise in this test.</w:t>
            </w:r>
          </w:p>
        </w:tc>
      </w:tr>
      <w:tr w:rsidR="001C787E" w:rsidRPr="001C787E" w:rsidTr="005122C6">
        <w:tc>
          <w:tcPr>
            <w:tcW w:w="3397" w:type="dxa"/>
            <w:gridSpan w:val="2"/>
            <w:vAlign w:val="center"/>
          </w:tcPr>
          <w:p w:rsidR="001C787E" w:rsidRPr="001C787E" w:rsidRDefault="001C787E" w:rsidP="005122C6">
            <w:pPr>
              <w:pStyle w:val="TAL"/>
              <w:rPr>
                <w:highlight w:val="lightGray"/>
                <w:lang w:eastAsia="ja-JP"/>
              </w:rPr>
            </w:pPr>
            <w:r w:rsidRPr="001C787E">
              <w:rPr>
                <w:highlight w:val="lightGray"/>
              </w:rPr>
              <w:t>sl-TimeResource-r16 included in SL-</w:t>
            </w:r>
            <w:proofErr w:type="spellStart"/>
            <w:r w:rsidRPr="001C787E">
              <w:rPr>
                <w:highlight w:val="lightGray"/>
              </w:rPr>
              <w:t>ResourcePool</w:t>
            </w:r>
            <w:proofErr w:type="spellEnd"/>
          </w:p>
        </w:tc>
        <w:tc>
          <w:tcPr>
            <w:tcW w:w="851" w:type="dxa"/>
          </w:tcPr>
          <w:p w:rsidR="001C787E" w:rsidRPr="001C787E" w:rsidRDefault="001C787E" w:rsidP="005122C6">
            <w:pPr>
              <w:pStyle w:val="TAC"/>
              <w:rPr>
                <w:rFonts w:eastAsia="Calibri"/>
                <w:highlight w:val="lightGray"/>
                <w:lang w:eastAsia="ja-JP"/>
              </w:rPr>
            </w:pPr>
          </w:p>
        </w:tc>
        <w:tc>
          <w:tcPr>
            <w:tcW w:w="2293" w:type="dxa"/>
          </w:tcPr>
          <w:p w:rsidR="001C787E" w:rsidRPr="001C787E" w:rsidRDefault="001C787E" w:rsidP="005122C6">
            <w:pPr>
              <w:pStyle w:val="TAL"/>
              <w:jc w:val="center"/>
              <w:rPr>
                <w:highlight w:val="lightGray"/>
              </w:rPr>
            </w:pPr>
            <w:r w:rsidRPr="001C787E">
              <w:rPr>
                <w:rFonts w:hint="eastAsia"/>
                <w:highlight w:val="lightGray"/>
              </w:rPr>
              <w:t>1</w:t>
            </w:r>
            <w:r w:rsidRPr="001C787E">
              <w:rPr>
                <w:highlight w:val="lightGray"/>
              </w:rPr>
              <w:t>111111111</w:t>
            </w:r>
            <w:r w:rsidRPr="001C787E">
              <w:rPr>
                <w:rFonts w:hint="eastAsia"/>
                <w:highlight w:val="lightGray"/>
              </w:rPr>
              <w:t>1</w:t>
            </w:r>
            <w:r w:rsidRPr="001C787E">
              <w:rPr>
                <w:highlight w:val="lightGray"/>
              </w:rPr>
              <w:t>111111111</w:t>
            </w:r>
          </w:p>
          <w:p w:rsidR="001C787E" w:rsidRPr="001C787E" w:rsidRDefault="001C787E" w:rsidP="005122C6">
            <w:pPr>
              <w:pStyle w:val="TAL"/>
              <w:jc w:val="center"/>
              <w:rPr>
                <w:highlight w:val="lightGray"/>
              </w:rPr>
            </w:pPr>
            <w:r w:rsidRPr="001C787E">
              <w:rPr>
                <w:rFonts w:hint="eastAsia"/>
                <w:highlight w:val="lightGray"/>
              </w:rPr>
              <w:t>1</w:t>
            </w:r>
            <w:r w:rsidRPr="001C787E">
              <w:rPr>
                <w:highlight w:val="lightGray"/>
              </w:rPr>
              <w:t>111111111</w:t>
            </w:r>
            <w:r w:rsidRPr="001C787E">
              <w:rPr>
                <w:rFonts w:hint="eastAsia"/>
                <w:highlight w:val="lightGray"/>
              </w:rPr>
              <w:t>1</w:t>
            </w:r>
            <w:r w:rsidRPr="001C787E">
              <w:rPr>
                <w:highlight w:val="lightGray"/>
              </w:rPr>
              <w:t>111111111</w:t>
            </w:r>
          </w:p>
          <w:p w:rsidR="001C787E" w:rsidRPr="001C787E" w:rsidRDefault="001C787E" w:rsidP="005122C6">
            <w:pPr>
              <w:pStyle w:val="TAL"/>
              <w:jc w:val="center"/>
              <w:rPr>
                <w:highlight w:val="lightGray"/>
              </w:rPr>
            </w:pPr>
            <w:r w:rsidRPr="001C787E">
              <w:rPr>
                <w:rFonts w:hint="eastAsia"/>
                <w:highlight w:val="lightGray"/>
              </w:rPr>
              <w:t>1</w:t>
            </w:r>
            <w:r w:rsidRPr="001C787E">
              <w:rPr>
                <w:highlight w:val="lightGray"/>
              </w:rPr>
              <w:t>111111111</w:t>
            </w:r>
            <w:r w:rsidRPr="001C787E">
              <w:rPr>
                <w:rFonts w:hint="eastAsia"/>
                <w:highlight w:val="lightGray"/>
              </w:rPr>
              <w:t>1</w:t>
            </w:r>
            <w:r w:rsidRPr="001C787E">
              <w:rPr>
                <w:highlight w:val="lightGray"/>
              </w:rPr>
              <w:t>111111111</w:t>
            </w:r>
          </w:p>
          <w:p w:rsidR="001C787E" w:rsidRPr="001C787E" w:rsidRDefault="001C787E" w:rsidP="005122C6">
            <w:pPr>
              <w:pStyle w:val="TAL"/>
              <w:jc w:val="center"/>
              <w:rPr>
                <w:highlight w:val="lightGray"/>
              </w:rPr>
            </w:pPr>
            <w:r w:rsidRPr="001C787E">
              <w:rPr>
                <w:rFonts w:hint="eastAsia"/>
                <w:highlight w:val="lightGray"/>
              </w:rPr>
              <w:t>1</w:t>
            </w:r>
            <w:r w:rsidRPr="001C787E">
              <w:rPr>
                <w:highlight w:val="lightGray"/>
              </w:rPr>
              <w:t>111111111</w:t>
            </w:r>
            <w:r w:rsidRPr="001C787E">
              <w:rPr>
                <w:rFonts w:hint="eastAsia"/>
                <w:highlight w:val="lightGray"/>
              </w:rPr>
              <w:t>1</w:t>
            </w:r>
            <w:r w:rsidRPr="001C787E">
              <w:rPr>
                <w:highlight w:val="lightGray"/>
              </w:rPr>
              <w:t>111111111</w:t>
            </w:r>
          </w:p>
          <w:p w:rsidR="001C787E" w:rsidRPr="001C787E" w:rsidRDefault="001C787E" w:rsidP="005122C6">
            <w:pPr>
              <w:pStyle w:val="TAL"/>
              <w:jc w:val="center"/>
              <w:rPr>
                <w:highlight w:val="lightGray"/>
              </w:rPr>
            </w:pPr>
            <w:r w:rsidRPr="001C787E">
              <w:rPr>
                <w:rFonts w:hint="eastAsia"/>
                <w:highlight w:val="lightGray"/>
              </w:rPr>
              <w:t>1</w:t>
            </w:r>
            <w:r w:rsidRPr="001C787E">
              <w:rPr>
                <w:highlight w:val="lightGray"/>
              </w:rPr>
              <w:t>111111111</w:t>
            </w:r>
            <w:r w:rsidRPr="001C787E">
              <w:rPr>
                <w:rFonts w:hint="eastAsia"/>
                <w:highlight w:val="lightGray"/>
              </w:rPr>
              <w:t>1</w:t>
            </w:r>
            <w:r w:rsidRPr="001C787E">
              <w:rPr>
                <w:highlight w:val="lightGray"/>
              </w:rPr>
              <w:t>111111111</w:t>
            </w:r>
          </w:p>
        </w:tc>
        <w:tc>
          <w:tcPr>
            <w:tcW w:w="2952" w:type="dxa"/>
          </w:tcPr>
          <w:p w:rsidR="001C787E" w:rsidRPr="001C787E" w:rsidRDefault="001C787E" w:rsidP="005122C6">
            <w:pPr>
              <w:pStyle w:val="TAC"/>
              <w:jc w:val="left"/>
              <w:rPr>
                <w:highlight w:val="lightGray"/>
                <w:lang w:eastAsia="ja-JP"/>
              </w:rPr>
            </w:pPr>
            <w:r w:rsidRPr="001C787E">
              <w:rPr>
                <w:rFonts w:hint="eastAsia"/>
                <w:bCs/>
                <w:noProof/>
                <w:highlight w:val="lightGray"/>
                <w:lang w:eastAsia="zh-CN"/>
              </w:rPr>
              <w:t>I</w:t>
            </w:r>
            <w:r w:rsidRPr="001C787E">
              <w:rPr>
                <w:rFonts w:hint="eastAsia"/>
                <w:bCs/>
                <w:noProof/>
                <w:highlight w:val="lightGray"/>
              </w:rPr>
              <w:t xml:space="preserve">ndicates </w:t>
            </w:r>
            <w:r w:rsidRPr="001C787E">
              <w:rPr>
                <w:iCs/>
                <w:highlight w:val="lightGray"/>
              </w:rPr>
              <w:t xml:space="preserve">the bitmap of the </w:t>
            </w:r>
            <w:r w:rsidRPr="001C787E">
              <w:rPr>
                <w:rFonts w:hint="eastAsia"/>
                <w:iCs/>
                <w:highlight w:val="lightGray"/>
                <w:lang w:eastAsia="zh-CN"/>
              </w:rPr>
              <w:t>TX</w:t>
            </w:r>
            <w:r w:rsidRPr="001C787E">
              <w:rPr>
                <w:iCs/>
                <w:highlight w:val="lightGray"/>
                <w:lang w:eastAsia="zh-CN"/>
              </w:rPr>
              <w:t xml:space="preserve"> and Rx</w:t>
            </w:r>
            <w:r w:rsidRPr="001C787E">
              <w:rPr>
                <w:rFonts w:hint="eastAsia"/>
                <w:iCs/>
                <w:highlight w:val="lightGray"/>
                <w:lang w:eastAsia="zh-CN"/>
              </w:rPr>
              <w:t xml:space="preserve"> </w:t>
            </w:r>
            <w:r w:rsidRPr="001C787E">
              <w:rPr>
                <w:iCs/>
                <w:highlight w:val="lightGray"/>
              </w:rPr>
              <w:t>resource pool</w:t>
            </w:r>
            <w:r w:rsidRPr="001C787E">
              <w:rPr>
                <w:rFonts w:hint="eastAsia"/>
                <w:iCs/>
                <w:highlight w:val="lightGray"/>
                <w:lang w:eastAsia="zh-CN"/>
              </w:rPr>
              <w:t>, which is</w:t>
            </w:r>
            <w:r w:rsidRPr="001C787E">
              <w:rPr>
                <w:iCs/>
                <w:highlight w:val="lightGray"/>
                <w:lang w:eastAsia="zh-CN"/>
              </w:rPr>
              <w:t xml:space="preserve"> defined by repeating </w:t>
            </w:r>
            <w:r w:rsidRPr="001C787E">
              <w:rPr>
                <w:rFonts w:hint="eastAsia"/>
                <w:iCs/>
                <w:highlight w:val="lightGray"/>
                <w:lang w:eastAsia="zh-CN"/>
              </w:rPr>
              <w:t xml:space="preserve">the </w:t>
            </w:r>
            <w:r w:rsidRPr="001C787E">
              <w:rPr>
                <w:iCs/>
                <w:highlight w:val="lightGray"/>
                <w:lang w:eastAsia="zh-CN"/>
              </w:rPr>
              <w:t xml:space="preserve">bitmap </w:t>
            </w:r>
            <w:r w:rsidRPr="001C787E">
              <w:rPr>
                <w:rFonts w:hint="eastAsia"/>
                <w:iCs/>
                <w:highlight w:val="lightGray"/>
                <w:lang w:eastAsia="zh-CN"/>
              </w:rPr>
              <w:t xml:space="preserve">within </w:t>
            </w:r>
            <w:proofErr w:type="gramStart"/>
            <w:r w:rsidRPr="001C787E">
              <w:rPr>
                <w:rFonts w:hint="eastAsia"/>
                <w:iCs/>
                <w:highlight w:val="lightGray"/>
                <w:lang w:eastAsia="zh-CN"/>
              </w:rPr>
              <w:t>a</w:t>
            </w:r>
            <w:proofErr w:type="gramEnd"/>
            <w:r w:rsidRPr="001C787E">
              <w:rPr>
                <w:rFonts w:hint="eastAsia"/>
                <w:iCs/>
                <w:highlight w:val="lightGray"/>
                <w:lang w:eastAsia="zh-CN"/>
              </w:rPr>
              <w:t xml:space="preserve"> </w:t>
            </w:r>
            <w:proofErr w:type="spellStart"/>
            <w:r w:rsidRPr="001C787E">
              <w:rPr>
                <w:rFonts w:hint="eastAsia"/>
                <w:iCs/>
                <w:highlight w:val="lightGray"/>
                <w:lang w:eastAsia="zh-CN"/>
              </w:rPr>
              <w:t>SFN</w:t>
            </w:r>
            <w:proofErr w:type="spellEnd"/>
            <w:r w:rsidRPr="001C787E">
              <w:rPr>
                <w:rFonts w:hint="eastAsia"/>
                <w:iCs/>
                <w:highlight w:val="lightGray"/>
                <w:lang w:eastAsia="zh-CN"/>
              </w:rPr>
              <w:t xml:space="preserve"> cycle</w:t>
            </w:r>
            <w:r w:rsidRPr="001C787E">
              <w:rPr>
                <w:rFonts w:hint="eastAsia"/>
                <w:bCs/>
                <w:noProof/>
                <w:highlight w:val="lightGray"/>
                <w:lang w:eastAsia="zh-CN"/>
              </w:rPr>
              <w:t xml:space="preserve"> (see TS 3</w:t>
            </w:r>
            <w:r w:rsidRPr="001C787E">
              <w:rPr>
                <w:bCs/>
                <w:noProof/>
                <w:highlight w:val="lightGray"/>
                <w:lang w:eastAsia="zh-CN"/>
              </w:rPr>
              <w:t>8</w:t>
            </w:r>
            <w:r w:rsidRPr="001C787E">
              <w:rPr>
                <w:rFonts w:hint="eastAsia"/>
                <w:bCs/>
                <w:noProof/>
                <w:highlight w:val="lightGray"/>
                <w:lang w:eastAsia="zh-CN"/>
              </w:rPr>
              <w:t>.213</w:t>
            </w:r>
            <w:r w:rsidRPr="001C787E">
              <w:rPr>
                <w:bCs/>
                <w:noProof/>
                <w:highlight w:val="lightGray"/>
                <w:lang w:eastAsia="zh-CN"/>
              </w:rPr>
              <w:t>[3]</w:t>
            </w:r>
            <w:r w:rsidRPr="001C787E">
              <w:rPr>
                <w:rFonts w:hint="eastAsia"/>
                <w:bCs/>
                <w:noProof/>
                <w:highlight w:val="lightGray"/>
                <w:lang w:eastAsia="zh-CN"/>
              </w:rPr>
              <w:t>)</w:t>
            </w:r>
          </w:p>
        </w:tc>
      </w:tr>
      <w:tr w:rsidR="001C787E" w:rsidRPr="001C787E" w:rsidTr="005122C6">
        <w:tc>
          <w:tcPr>
            <w:tcW w:w="3397" w:type="dxa"/>
            <w:gridSpan w:val="2"/>
            <w:vAlign w:val="center"/>
          </w:tcPr>
          <w:p w:rsidR="001C787E" w:rsidRPr="001C787E" w:rsidRDefault="001C787E" w:rsidP="005122C6">
            <w:pPr>
              <w:pStyle w:val="TAL"/>
              <w:rPr>
                <w:highlight w:val="lightGray"/>
              </w:rPr>
            </w:pPr>
            <w:r w:rsidRPr="001C787E">
              <w:rPr>
                <w:highlight w:val="lightGray"/>
              </w:rPr>
              <w:t>sl-NumSubchannel-r16 included in SL-</w:t>
            </w:r>
            <w:proofErr w:type="spellStart"/>
            <w:r w:rsidRPr="001C787E">
              <w:rPr>
                <w:highlight w:val="lightGray"/>
              </w:rPr>
              <w:t>ResourcePool</w:t>
            </w:r>
            <w:proofErr w:type="spellEnd"/>
          </w:p>
        </w:tc>
        <w:tc>
          <w:tcPr>
            <w:tcW w:w="851" w:type="dxa"/>
          </w:tcPr>
          <w:p w:rsidR="001C787E" w:rsidRPr="001C787E" w:rsidRDefault="001C787E" w:rsidP="005122C6">
            <w:pPr>
              <w:pStyle w:val="TAC"/>
              <w:rPr>
                <w:rFonts w:eastAsia="Calibri"/>
                <w:highlight w:val="lightGray"/>
                <w:lang w:eastAsia="ja-JP"/>
              </w:rPr>
            </w:pPr>
          </w:p>
        </w:tc>
        <w:tc>
          <w:tcPr>
            <w:tcW w:w="2293" w:type="dxa"/>
          </w:tcPr>
          <w:p w:rsidR="001C787E" w:rsidRPr="001C787E" w:rsidRDefault="001C787E" w:rsidP="005122C6">
            <w:pPr>
              <w:pStyle w:val="TAL"/>
              <w:jc w:val="center"/>
              <w:rPr>
                <w:highlight w:val="lightGray"/>
                <w:lang w:eastAsia="zh-CN"/>
              </w:rPr>
            </w:pPr>
            <w:r w:rsidRPr="001C787E">
              <w:rPr>
                <w:highlight w:val="lightGray"/>
                <w:lang w:eastAsia="zh-CN"/>
              </w:rPr>
              <w:t>1</w:t>
            </w:r>
          </w:p>
        </w:tc>
        <w:tc>
          <w:tcPr>
            <w:tcW w:w="2952" w:type="dxa"/>
          </w:tcPr>
          <w:p w:rsidR="001C787E" w:rsidRPr="001C787E" w:rsidRDefault="001C787E" w:rsidP="005122C6">
            <w:pPr>
              <w:pStyle w:val="TAC"/>
              <w:jc w:val="left"/>
              <w:rPr>
                <w:bCs/>
                <w:noProof/>
                <w:highlight w:val="lightGray"/>
                <w:lang w:eastAsia="zh-CN"/>
              </w:rPr>
            </w:pPr>
            <w:r w:rsidRPr="001C787E">
              <w:rPr>
                <w:rFonts w:hint="eastAsia"/>
                <w:bCs/>
                <w:noProof/>
                <w:highlight w:val="lightGray"/>
                <w:lang w:eastAsia="zh-CN"/>
              </w:rPr>
              <w:t>I</w:t>
            </w:r>
            <w:r w:rsidRPr="001C787E">
              <w:rPr>
                <w:rFonts w:hint="eastAsia"/>
                <w:bCs/>
                <w:noProof/>
                <w:highlight w:val="lightGray"/>
              </w:rPr>
              <w:t xml:space="preserve">ndicates </w:t>
            </w:r>
            <w:r w:rsidRPr="001C787E">
              <w:rPr>
                <w:iCs/>
                <w:highlight w:val="lightGray"/>
              </w:rPr>
              <w:t xml:space="preserve">the number of </w:t>
            </w:r>
            <w:r w:rsidRPr="001C787E">
              <w:rPr>
                <w:bCs/>
                <w:kern w:val="2"/>
                <w:highlight w:val="lightGray"/>
                <w:lang w:eastAsia="zh-CN"/>
              </w:rPr>
              <w:t>sub-channels for</w:t>
            </w:r>
            <w:r w:rsidRPr="001C787E">
              <w:rPr>
                <w:iCs/>
                <w:highlight w:val="lightGray"/>
              </w:rPr>
              <w:t xml:space="preserve"> </w:t>
            </w:r>
            <w:r w:rsidRPr="001C787E">
              <w:rPr>
                <w:rFonts w:hint="eastAsia"/>
                <w:iCs/>
                <w:highlight w:val="lightGray"/>
                <w:lang w:eastAsia="zh-CN"/>
              </w:rPr>
              <w:t xml:space="preserve">TX </w:t>
            </w:r>
            <w:r w:rsidRPr="001C787E">
              <w:rPr>
                <w:iCs/>
                <w:highlight w:val="lightGray"/>
              </w:rPr>
              <w:t>resource pool</w:t>
            </w:r>
          </w:p>
        </w:tc>
      </w:tr>
      <w:tr w:rsidR="001C787E" w:rsidRPr="001C787E" w:rsidTr="005122C6">
        <w:tc>
          <w:tcPr>
            <w:tcW w:w="3397" w:type="dxa"/>
            <w:gridSpan w:val="2"/>
          </w:tcPr>
          <w:p w:rsidR="001C787E" w:rsidRPr="001C787E" w:rsidRDefault="001C787E" w:rsidP="005122C6">
            <w:pPr>
              <w:pStyle w:val="TAL"/>
              <w:rPr>
                <w:highlight w:val="lightGray"/>
                <w:lang w:eastAsia="ja-JP"/>
              </w:rPr>
            </w:pPr>
            <w:r w:rsidRPr="001C787E">
              <w:rPr>
                <w:highlight w:val="lightGray"/>
                <w:lang w:eastAsia="zh-CN"/>
              </w:rPr>
              <w:t xml:space="preserve">sl-SubchannelSize-r16 </w:t>
            </w:r>
            <w:r w:rsidRPr="001C787E">
              <w:rPr>
                <w:highlight w:val="lightGray"/>
              </w:rPr>
              <w:t>included in SL-</w:t>
            </w:r>
            <w:proofErr w:type="spellStart"/>
            <w:r w:rsidRPr="001C787E">
              <w:rPr>
                <w:highlight w:val="lightGray"/>
              </w:rPr>
              <w:t>ResourcePool</w:t>
            </w:r>
            <w:proofErr w:type="spellEnd"/>
          </w:p>
        </w:tc>
        <w:tc>
          <w:tcPr>
            <w:tcW w:w="851" w:type="dxa"/>
          </w:tcPr>
          <w:p w:rsidR="001C787E" w:rsidRPr="001C787E" w:rsidRDefault="001C787E" w:rsidP="005122C6">
            <w:pPr>
              <w:pStyle w:val="TAC"/>
              <w:rPr>
                <w:rFonts w:eastAsia="Calibri"/>
                <w:highlight w:val="lightGray"/>
                <w:lang w:eastAsia="ja-JP"/>
              </w:rPr>
            </w:pPr>
          </w:p>
        </w:tc>
        <w:tc>
          <w:tcPr>
            <w:tcW w:w="2293" w:type="dxa"/>
          </w:tcPr>
          <w:p w:rsidR="001C787E" w:rsidRPr="001C787E" w:rsidRDefault="001C787E" w:rsidP="005122C6">
            <w:pPr>
              <w:pStyle w:val="TAC"/>
              <w:rPr>
                <w:highlight w:val="lightGray"/>
                <w:lang w:eastAsia="zh-CN"/>
              </w:rPr>
            </w:pPr>
            <w:r w:rsidRPr="001C787E">
              <w:rPr>
                <w:highlight w:val="lightGray"/>
                <w:lang w:eastAsia="zh-CN"/>
              </w:rPr>
              <w:t>10</w:t>
            </w:r>
          </w:p>
        </w:tc>
        <w:tc>
          <w:tcPr>
            <w:tcW w:w="2952" w:type="dxa"/>
          </w:tcPr>
          <w:p w:rsidR="001C787E" w:rsidRPr="001C787E" w:rsidRDefault="001C787E" w:rsidP="005122C6">
            <w:pPr>
              <w:pStyle w:val="TAC"/>
              <w:jc w:val="left"/>
              <w:rPr>
                <w:highlight w:val="lightGray"/>
                <w:lang w:eastAsia="ja-JP"/>
              </w:rPr>
            </w:pPr>
          </w:p>
        </w:tc>
      </w:tr>
      <w:tr w:rsidR="001C787E" w:rsidRPr="001C787E" w:rsidTr="005122C6">
        <w:tc>
          <w:tcPr>
            <w:tcW w:w="3397" w:type="dxa"/>
            <w:gridSpan w:val="2"/>
          </w:tcPr>
          <w:p w:rsidR="001C787E" w:rsidRPr="001C787E" w:rsidRDefault="001C787E" w:rsidP="005122C6">
            <w:pPr>
              <w:pStyle w:val="TAL"/>
              <w:rPr>
                <w:highlight w:val="lightGray"/>
                <w:lang w:eastAsia="ja-JP"/>
              </w:rPr>
            </w:pPr>
            <w:r w:rsidRPr="001C787E">
              <w:rPr>
                <w:rFonts w:eastAsia="Calibri"/>
                <w:highlight w:val="lightGray"/>
                <w:lang w:eastAsia="ja-JP"/>
              </w:rPr>
              <w:t>sl-StartRB-Subchannel-r16</w:t>
            </w:r>
          </w:p>
        </w:tc>
        <w:tc>
          <w:tcPr>
            <w:tcW w:w="851" w:type="dxa"/>
          </w:tcPr>
          <w:p w:rsidR="001C787E" w:rsidRPr="001C787E" w:rsidRDefault="001C787E" w:rsidP="005122C6">
            <w:pPr>
              <w:pStyle w:val="TAC"/>
              <w:rPr>
                <w:rFonts w:eastAsia="Calibri"/>
                <w:highlight w:val="lightGray"/>
                <w:lang w:eastAsia="ja-JP"/>
              </w:rPr>
            </w:pPr>
          </w:p>
        </w:tc>
        <w:tc>
          <w:tcPr>
            <w:tcW w:w="2293" w:type="dxa"/>
          </w:tcPr>
          <w:p w:rsidR="001C787E" w:rsidRPr="001C787E" w:rsidRDefault="001C787E" w:rsidP="005122C6">
            <w:pPr>
              <w:pStyle w:val="TAC"/>
              <w:rPr>
                <w:highlight w:val="lightGray"/>
                <w:lang w:eastAsia="zh-CN"/>
              </w:rPr>
            </w:pPr>
            <w:r w:rsidRPr="001C787E">
              <w:rPr>
                <w:highlight w:val="lightGray"/>
                <w:lang w:eastAsia="zh-CN"/>
              </w:rPr>
              <w:t>0</w:t>
            </w:r>
          </w:p>
        </w:tc>
        <w:tc>
          <w:tcPr>
            <w:tcW w:w="2952" w:type="dxa"/>
          </w:tcPr>
          <w:p w:rsidR="001C787E" w:rsidRPr="001C787E" w:rsidRDefault="001C787E" w:rsidP="005122C6">
            <w:pPr>
              <w:pStyle w:val="TAC"/>
              <w:jc w:val="left"/>
              <w:rPr>
                <w:highlight w:val="lightGray"/>
                <w:lang w:eastAsia="ja-JP"/>
              </w:rPr>
            </w:pPr>
          </w:p>
        </w:tc>
      </w:tr>
      <w:tr w:rsidR="001C787E" w:rsidRPr="001C787E" w:rsidTr="005122C6">
        <w:tc>
          <w:tcPr>
            <w:tcW w:w="3397" w:type="dxa"/>
            <w:gridSpan w:val="2"/>
          </w:tcPr>
          <w:p w:rsidR="001C787E" w:rsidRPr="001C787E" w:rsidRDefault="001C787E" w:rsidP="005122C6">
            <w:pPr>
              <w:pStyle w:val="TAL"/>
              <w:rPr>
                <w:rFonts w:eastAsia="Calibri"/>
                <w:szCs w:val="22"/>
                <w:highlight w:val="lightGray"/>
                <w:lang w:eastAsia="ja-JP"/>
              </w:rPr>
            </w:pPr>
            <w:r w:rsidRPr="001C787E">
              <w:rPr>
                <w:highlight w:val="lightGray"/>
                <w:lang w:eastAsia="ja-JP"/>
              </w:rPr>
              <w:t xml:space="preserve">Number of Active </w:t>
            </w:r>
            <w:proofErr w:type="spellStart"/>
            <w:r w:rsidRPr="001C787E">
              <w:rPr>
                <w:highlight w:val="lightGray"/>
                <w:lang w:eastAsia="ja-JP"/>
              </w:rPr>
              <w:t>Sidelink</w:t>
            </w:r>
            <w:proofErr w:type="spellEnd"/>
            <w:r w:rsidRPr="001C787E">
              <w:rPr>
                <w:highlight w:val="lightGray"/>
                <w:lang w:eastAsia="ja-JP"/>
              </w:rPr>
              <w:t xml:space="preserve"> </w:t>
            </w:r>
            <w:proofErr w:type="spellStart"/>
            <w:r w:rsidRPr="001C787E">
              <w:rPr>
                <w:highlight w:val="lightGray"/>
                <w:lang w:eastAsia="ja-JP"/>
              </w:rPr>
              <w:t>UEs</w:t>
            </w:r>
            <w:proofErr w:type="spellEnd"/>
          </w:p>
        </w:tc>
        <w:tc>
          <w:tcPr>
            <w:tcW w:w="851" w:type="dxa"/>
          </w:tcPr>
          <w:p w:rsidR="001C787E" w:rsidRPr="001C787E" w:rsidRDefault="001C787E" w:rsidP="005122C6">
            <w:pPr>
              <w:pStyle w:val="TAC"/>
              <w:rPr>
                <w:rFonts w:eastAsia="Calibri"/>
                <w:highlight w:val="lightGray"/>
                <w:lang w:eastAsia="ja-JP"/>
              </w:rPr>
            </w:pPr>
          </w:p>
        </w:tc>
        <w:tc>
          <w:tcPr>
            <w:tcW w:w="2293" w:type="dxa"/>
          </w:tcPr>
          <w:p w:rsidR="001C787E" w:rsidRPr="001C787E" w:rsidRDefault="001C787E" w:rsidP="005122C6">
            <w:pPr>
              <w:pStyle w:val="TAC"/>
              <w:rPr>
                <w:rFonts w:eastAsia="Calibri"/>
                <w:highlight w:val="lightGray"/>
                <w:lang w:eastAsia="ja-JP"/>
              </w:rPr>
            </w:pPr>
            <w:r w:rsidRPr="001C787E">
              <w:rPr>
                <w:highlight w:val="lightGray"/>
                <w:lang w:eastAsia="zh-CN"/>
              </w:rPr>
              <w:t>130</w:t>
            </w:r>
          </w:p>
        </w:tc>
        <w:tc>
          <w:tcPr>
            <w:tcW w:w="2952" w:type="dxa"/>
          </w:tcPr>
          <w:p w:rsidR="001C787E" w:rsidRPr="001C787E" w:rsidRDefault="001C787E" w:rsidP="005122C6">
            <w:pPr>
              <w:pStyle w:val="TAC"/>
              <w:jc w:val="left"/>
              <w:rPr>
                <w:rFonts w:eastAsia="Calibri"/>
                <w:highlight w:val="lightGray"/>
                <w:lang w:eastAsia="ja-JP"/>
              </w:rPr>
            </w:pPr>
            <w:r w:rsidRPr="001C787E">
              <w:rPr>
                <w:highlight w:val="lightGray"/>
                <w:lang w:eastAsia="ja-JP"/>
              </w:rPr>
              <w:t xml:space="preserve">Active </w:t>
            </w:r>
            <w:proofErr w:type="spellStart"/>
            <w:r w:rsidRPr="001C787E">
              <w:rPr>
                <w:rFonts w:eastAsia="Calibri"/>
                <w:highlight w:val="lightGray"/>
                <w:lang w:eastAsia="ja-JP"/>
              </w:rPr>
              <w:t>Sidelink</w:t>
            </w:r>
            <w:proofErr w:type="spellEnd"/>
            <w:r w:rsidRPr="001C787E">
              <w:rPr>
                <w:rFonts w:eastAsia="Calibri"/>
                <w:highlight w:val="lightGray"/>
                <w:lang w:eastAsia="ja-JP"/>
              </w:rPr>
              <w:t xml:space="preserve"> UE i = </w:t>
            </w:r>
            <w:proofErr w:type="gramStart"/>
            <w:r w:rsidRPr="001C787E">
              <w:rPr>
                <w:rFonts w:eastAsia="Calibri"/>
                <w:highlight w:val="lightGray"/>
                <w:lang w:eastAsia="ja-JP"/>
              </w:rPr>
              <w:t>0, ..</w:t>
            </w:r>
            <w:proofErr w:type="gramEnd"/>
            <w:r w:rsidRPr="001C787E">
              <w:rPr>
                <w:rFonts w:eastAsia="Calibri"/>
                <w:highlight w:val="lightGray"/>
                <w:lang w:eastAsia="ja-JP"/>
              </w:rPr>
              <w:t xml:space="preserve">, </w:t>
            </w:r>
            <w:r w:rsidRPr="001C787E">
              <w:rPr>
                <w:highlight w:val="lightGray"/>
                <w:lang w:eastAsia="zh-CN"/>
              </w:rPr>
              <w:t>129</w:t>
            </w:r>
          </w:p>
        </w:tc>
      </w:tr>
      <w:tr w:rsidR="001C787E" w:rsidRPr="001C787E" w:rsidTr="005122C6">
        <w:tc>
          <w:tcPr>
            <w:tcW w:w="3397" w:type="dxa"/>
            <w:gridSpan w:val="2"/>
            <w:vAlign w:val="center"/>
          </w:tcPr>
          <w:p w:rsidR="001C787E" w:rsidRPr="001C787E" w:rsidRDefault="001C787E" w:rsidP="005122C6">
            <w:pPr>
              <w:pStyle w:val="TAL"/>
              <w:rPr>
                <w:highlight w:val="lightGray"/>
                <w:lang w:eastAsia="zh-CN"/>
              </w:rPr>
            </w:pPr>
            <w:r w:rsidRPr="001C787E">
              <w:rPr>
                <w:highlight w:val="lightGray"/>
              </w:rPr>
              <w:t>SL-Thres-RSRP-r16</w:t>
            </w:r>
          </w:p>
        </w:tc>
        <w:tc>
          <w:tcPr>
            <w:tcW w:w="851" w:type="dxa"/>
          </w:tcPr>
          <w:p w:rsidR="001C787E" w:rsidRPr="001C787E" w:rsidRDefault="001C787E" w:rsidP="005122C6">
            <w:pPr>
              <w:pStyle w:val="TAC"/>
              <w:rPr>
                <w:rFonts w:eastAsia="Calibri"/>
                <w:highlight w:val="lightGray"/>
                <w:lang w:eastAsia="ja-JP"/>
              </w:rPr>
            </w:pPr>
          </w:p>
        </w:tc>
        <w:tc>
          <w:tcPr>
            <w:tcW w:w="2293" w:type="dxa"/>
            <w:vAlign w:val="center"/>
          </w:tcPr>
          <w:p w:rsidR="001C787E" w:rsidRPr="004973AE" w:rsidRDefault="004973AE" w:rsidP="005122C6">
            <w:pPr>
              <w:pStyle w:val="TAC"/>
              <w:rPr>
                <w:bCs/>
                <w:noProof/>
                <w:highlight w:val="lightGray"/>
              </w:rPr>
            </w:pPr>
            <w:r w:rsidRPr="004973AE">
              <w:rPr>
                <w:bCs/>
                <w:noProof/>
                <w:highlight w:val="lightGray"/>
              </w:rPr>
              <w:t>17</w:t>
            </w:r>
          </w:p>
        </w:tc>
        <w:tc>
          <w:tcPr>
            <w:tcW w:w="2952" w:type="dxa"/>
            <w:vAlign w:val="center"/>
          </w:tcPr>
          <w:p w:rsidR="001C787E" w:rsidRPr="004973AE" w:rsidRDefault="001C787E" w:rsidP="005122C6">
            <w:pPr>
              <w:pStyle w:val="TAC"/>
              <w:rPr>
                <w:bCs/>
                <w:noProof/>
                <w:highlight w:val="lightGray"/>
              </w:rPr>
            </w:pPr>
            <w:r w:rsidRPr="004973AE">
              <w:rPr>
                <w:bCs/>
                <w:noProof/>
                <w:highlight w:val="lightGray"/>
              </w:rPr>
              <w:t xml:space="preserve">Corresponding </w:t>
            </w:r>
            <w:r w:rsidR="004973AE" w:rsidRPr="004973AE">
              <w:rPr>
                <w:bCs/>
                <w:noProof/>
                <w:highlight w:val="lightGray"/>
              </w:rPr>
              <w:t>-96</w:t>
            </w:r>
            <w:r w:rsidRPr="001C787E">
              <w:rPr>
                <w:bCs/>
                <w:noProof/>
                <w:highlight w:val="lightGray"/>
              </w:rPr>
              <w:t xml:space="preserve"> </w:t>
            </w:r>
            <w:r w:rsidRPr="004973AE">
              <w:rPr>
                <w:bCs/>
                <w:noProof/>
                <w:highlight w:val="lightGray"/>
              </w:rPr>
              <w:t>dBm as defined in Section 6.3.5 in TS38.331[2]</w:t>
            </w:r>
          </w:p>
        </w:tc>
      </w:tr>
      <w:tr w:rsidR="001C787E" w:rsidRPr="001C787E" w:rsidTr="005122C6">
        <w:tc>
          <w:tcPr>
            <w:tcW w:w="1133" w:type="dxa"/>
            <w:vMerge w:val="restart"/>
            <w:vAlign w:val="center"/>
          </w:tcPr>
          <w:p w:rsidR="001C787E" w:rsidRPr="001C787E" w:rsidRDefault="001C787E" w:rsidP="005122C6">
            <w:pPr>
              <w:pStyle w:val="TAL"/>
              <w:rPr>
                <w:rFonts w:eastAsia="Calibri"/>
                <w:szCs w:val="22"/>
                <w:highlight w:val="lightGray"/>
                <w:lang w:eastAsia="ja-JP"/>
              </w:rPr>
            </w:pPr>
            <w:r w:rsidRPr="001C787E">
              <w:rPr>
                <w:highlight w:val="lightGray"/>
                <w:lang w:eastAsia="ja-JP"/>
              </w:rPr>
              <w:t xml:space="preserve">Active </w:t>
            </w:r>
            <w:proofErr w:type="spellStart"/>
            <w:r w:rsidRPr="001C787E">
              <w:rPr>
                <w:highlight w:val="lightGray"/>
                <w:lang w:eastAsia="ja-JP"/>
              </w:rPr>
              <w:t>Sidelink</w:t>
            </w:r>
            <w:proofErr w:type="spellEnd"/>
            <w:r w:rsidRPr="001C787E">
              <w:rPr>
                <w:highlight w:val="lightGray"/>
                <w:lang w:eastAsia="ja-JP"/>
              </w:rPr>
              <w:t xml:space="preserve"> </w:t>
            </w:r>
            <w:proofErr w:type="spellStart"/>
            <w:proofErr w:type="gramStart"/>
            <w:r w:rsidRPr="001C787E">
              <w:rPr>
                <w:highlight w:val="lightGray"/>
                <w:lang w:eastAsia="ja-JP"/>
              </w:rPr>
              <w:t>UEs</w:t>
            </w:r>
            <w:proofErr w:type="spellEnd"/>
            <w:r w:rsidRPr="001C787E">
              <w:rPr>
                <w:highlight w:val="lightGray"/>
                <w:lang w:eastAsia="ja-JP"/>
              </w:rPr>
              <w:t>(</w:t>
            </w:r>
            <w:proofErr w:type="gramEnd"/>
            <w:r w:rsidRPr="001C787E">
              <w:rPr>
                <w:highlight w:val="lightGray"/>
                <w:lang w:eastAsia="ja-JP"/>
              </w:rPr>
              <w:t>UE i=0-99)</w:t>
            </w:r>
          </w:p>
        </w:tc>
        <w:tc>
          <w:tcPr>
            <w:tcW w:w="2264" w:type="dxa"/>
            <w:vAlign w:val="center"/>
          </w:tcPr>
          <w:p w:rsidR="001C787E" w:rsidRPr="001C787E" w:rsidRDefault="001C787E" w:rsidP="005122C6">
            <w:pPr>
              <w:pStyle w:val="TAL"/>
              <w:rPr>
                <w:rFonts w:eastAsia="Calibri"/>
                <w:szCs w:val="22"/>
                <w:highlight w:val="lightGray"/>
                <w:lang w:eastAsia="ja-JP"/>
              </w:rPr>
            </w:pPr>
            <w:r w:rsidRPr="001C787E">
              <w:rPr>
                <w:highlight w:val="lightGray"/>
                <w:lang w:eastAsia="ja-JP"/>
              </w:rPr>
              <w:t xml:space="preserve">V2X </w:t>
            </w:r>
            <w:proofErr w:type="spellStart"/>
            <w:r w:rsidRPr="001C787E">
              <w:rPr>
                <w:highlight w:val="lightGray"/>
                <w:lang w:eastAsia="ja-JP"/>
              </w:rPr>
              <w:t>sidelink</w:t>
            </w:r>
            <w:proofErr w:type="spellEnd"/>
            <w:r w:rsidRPr="001C787E">
              <w:rPr>
                <w:highlight w:val="lightGray"/>
                <w:lang w:eastAsia="ja-JP"/>
              </w:rPr>
              <w:t xml:space="preserve"> Communication </w:t>
            </w:r>
            <w:proofErr w:type="spellStart"/>
            <w:r w:rsidRPr="001C787E">
              <w:rPr>
                <w:highlight w:val="lightGray"/>
                <w:lang w:eastAsia="ja-JP"/>
              </w:rPr>
              <w:t>preconfiguration</w:t>
            </w:r>
            <w:proofErr w:type="spellEnd"/>
          </w:p>
        </w:tc>
        <w:tc>
          <w:tcPr>
            <w:tcW w:w="851" w:type="dxa"/>
            <w:vAlign w:val="center"/>
          </w:tcPr>
          <w:p w:rsidR="001C787E" w:rsidRPr="001C787E" w:rsidRDefault="001C787E" w:rsidP="005122C6">
            <w:pPr>
              <w:pStyle w:val="TAC"/>
              <w:rPr>
                <w:rFonts w:eastAsia="Calibri"/>
                <w:highlight w:val="lightGray"/>
                <w:lang w:eastAsia="ja-JP"/>
              </w:rPr>
            </w:pPr>
          </w:p>
        </w:tc>
        <w:tc>
          <w:tcPr>
            <w:tcW w:w="2293" w:type="dxa"/>
            <w:vAlign w:val="center"/>
          </w:tcPr>
          <w:p w:rsidR="001C787E" w:rsidRPr="001C787E" w:rsidRDefault="001C787E" w:rsidP="005122C6">
            <w:pPr>
              <w:pStyle w:val="TAC"/>
              <w:rPr>
                <w:rFonts w:eastAsia="Calibri"/>
                <w:highlight w:val="lightGray"/>
                <w:lang w:eastAsia="ja-JP"/>
              </w:rPr>
            </w:pPr>
            <w:r w:rsidRPr="001C787E">
              <w:rPr>
                <w:highlight w:val="lightGray"/>
                <w:lang w:eastAsia="ja-JP"/>
              </w:rPr>
              <w:t>As specified in Table A.3.21.2-2</w:t>
            </w:r>
          </w:p>
        </w:tc>
        <w:tc>
          <w:tcPr>
            <w:tcW w:w="2952" w:type="dxa"/>
            <w:vAlign w:val="center"/>
          </w:tcPr>
          <w:p w:rsidR="001C787E" w:rsidRPr="001C787E" w:rsidRDefault="001C787E" w:rsidP="005122C6">
            <w:pPr>
              <w:pStyle w:val="TAC"/>
              <w:jc w:val="left"/>
              <w:rPr>
                <w:rFonts w:eastAsia="Calibri"/>
                <w:highlight w:val="lightGray"/>
                <w:lang w:eastAsia="ja-JP"/>
              </w:rPr>
            </w:pPr>
            <w:r w:rsidRPr="001C787E">
              <w:rPr>
                <w:rFonts w:eastAsia="Calibri"/>
                <w:highlight w:val="lightGray"/>
                <w:lang w:eastAsia="ja-JP"/>
              </w:rPr>
              <w:t>IE values unless specified otherwise in this test.</w:t>
            </w:r>
          </w:p>
        </w:tc>
      </w:tr>
      <w:tr w:rsidR="001C787E" w:rsidRPr="001C787E" w:rsidTr="005122C6">
        <w:tc>
          <w:tcPr>
            <w:tcW w:w="1133" w:type="dxa"/>
            <w:vMerge/>
            <w:vAlign w:val="center"/>
          </w:tcPr>
          <w:p w:rsidR="001C787E" w:rsidRPr="001C787E" w:rsidRDefault="001C787E" w:rsidP="005122C6">
            <w:pPr>
              <w:pStyle w:val="TAL"/>
              <w:rPr>
                <w:rFonts w:eastAsia="Calibri"/>
                <w:szCs w:val="22"/>
                <w:highlight w:val="lightGray"/>
                <w:lang w:eastAsia="ja-JP"/>
              </w:rPr>
            </w:pPr>
          </w:p>
        </w:tc>
        <w:tc>
          <w:tcPr>
            <w:tcW w:w="2264" w:type="dxa"/>
            <w:vAlign w:val="center"/>
          </w:tcPr>
          <w:p w:rsidR="001C787E" w:rsidRPr="001C787E" w:rsidRDefault="001C787E" w:rsidP="005122C6">
            <w:pPr>
              <w:pStyle w:val="TAL"/>
              <w:rPr>
                <w:highlight w:val="lightGray"/>
                <w:lang w:eastAsia="ja-JP"/>
              </w:rPr>
            </w:pPr>
            <w:r w:rsidRPr="001C787E">
              <w:rPr>
                <w:highlight w:val="lightGray"/>
              </w:rPr>
              <w:t>sl-TimeResource-r16 included in SL-</w:t>
            </w:r>
            <w:proofErr w:type="spellStart"/>
            <w:r w:rsidRPr="001C787E">
              <w:rPr>
                <w:highlight w:val="lightGray"/>
              </w:rPr>
              <w:t>ResourcePool</w:t>
            </w:r>
            <w:proofErr w:type="spellEnd"/>
          </w:p>
        </w:tc>
        <w:tc>
          <w:tcPr>
            <w:tcW w:w="851" w:type="dxa"/>
            <w:vAlign w:val="center"/>
          </w:tcPr>
          <w:p w:rsidR="001C787E" w:rsidRPr="001C787E" w:rsidRDefault="001C787E" w:rsidP="005122C6">
            <w:pPr>
              <w:pStyle w:val="TAC"/>
              <w:rPr>
                <w:rFonts w:eastAsia="Calibri"/>
                <w:highlight w:val="lightGray"/>
                <w:lang w:eastAsia="ja-JP"/>
              </w:rPr>
            </w:pPr>
          </w:p>
        </w:tc>
        <w:tc>
          <w:tcPr>
            <w:tcW w:w="2293" w:type="dxa"/>
            <w:vAlign w:val="center"/>
          </w:tcPr>
          <w:p w:rsidR="001C787E" w:rsidRPr="001C787E" w:rsidRDefault="001C787E" w:rsidP="005122C6">
            <w:pPr>
              <w:pStyle w:val="TAC"/>
              <w:rPr>
                <w:highlight w:val="lightGray"/>
                <w:lang w:eastAsia="ja-JP"/>
              </w:rPr>
            </w:pPr>
            <w:r w:rsidRPr="001C787E">
              <w:rPr>
                <w:rFonts w:eastAsia="Calibri"/>
                <w:highlight w:val="lightGray"/>
                <w:lang w:eastAsia="ja-JP"/>
              </w:rPr>
              <w:t>{</w:t>
            </w:r>
            <w:r w:rsidRPr="001C787E">
              <w:rPr>
                <w:highlight w:val="lightGray"/>
                <w:lang w:eastAsia="ja-JP"/>
              </w:rPr>
              <w:t>1</w:t>
            </w:r>
            <w:proofErr w:type="gramStart"/>
            <w:r w:rsidRPr="001C787E">
              <w:rPr>
                <w:highlight w:val="lightGray"/>
                <w:vertAlign w:val="subscript"/>
                <w:lang w:eastAsia="ja-JP"/>
              </w:rPr>
              <w:t>i</w:t>
            </w:r>
            <w:r w:rsidRPr="001C787E">
              <w:rPr>
                <w:highlight w:val="lightGray"/>
                <w:lang w:eastAsia="ja-JP"/>
              </w:rPr>
              <w:t>}</w:t>
            </w:r>
            <w:r w:rsidRPr="001C787E">
              <w:rPr>
                <w:highlight w:val="lightGray"/>
                <w:vertAlign w:val="superscript"/>
                <w:lang w:eastAsia="ja-JP"/>
              </w:rPr>
              <w:t>Note</w:t>
            </w:r>
            <w:proofErr w:type="gramEnd"/>
            <w:r w:rsidRPr="001C787E">
              <w:rPr>
                <w:highlight w:val="lightGray"/>
                <w:vertAlign w:val="superscript"/>
                <w:lang w:eastAsia="ja-JP"/>
              </w:rPr>
              <w:t>1</w:t>
            </w:r>
          </w:p>
        </w:tc>
        <w:tc>
          <w:tcPr>
            <w:tcW w:w="2952" w:type="dxa"/>
            <w:vAlign w:val="center"/>
          </w:tcPr>
          <w:p w:rsidR="001C787E" w:rsidRPr="001C787E" w:rsidRDefault="001C787E" w:rsidP="005122C6">
            <w:pPr>
              <w:pStyle w:val="TAL"/>
              <w:rPr>
                <w:highlight w:val="lightGray"/>
                <w:lang w:eastAsia="ja-JP"/>
              </w:rPr>
            </w:pPr>
            <w:r w:rsidRPr="001C787E">
              <w:rPr>
                <w:rFonts w:hint="eastAsia"/>
                <w:bCs/>
                <w:noProof/>
                <w:highlight w:val="lightGray"/>
                <w:lang w:eastAsia="zh-CN"/>
              </w:rPr>
              <w:t>I</w:t>
            </w:r>
            <w:r w:rsidRPr="001C787E">
              <w:rPr>
                <w:rFonts w:hint="eastAsia"/>
                <w:bCs/>
                <w:noProof/>
                <w:highlight w:val="lightGray"/>
              </w:rPr>
              <w:t xml:space="preserve">ndicates </w:t>
            </w:r>
            <w:r w:rsidRPr="001C787E">
              <w:rPr>
                <w:iCs/>
                <w:highlight w:val="lightGray"/>
              </w:rPr>
              <w:t xml:space="preserve">the bitmap of the </w:t>
            </w:r>
            <w:r w:rsidRPr="001C787E">
              <w:rPr>
                <w:rFonts w:hint="eastAsia"/>
                <w:iCs/>
                <w:highlight w:val="lightGray"/>
                <w:lang w:eastAsia="zh-CN"/>
              </w:rPr>
              <w:t xml:space="preserve">TX </w:t>
            </w:r>
            <w:r w:rsidRPr="001C787E">
              <w:rPr>
                <w:iCs/>
                <w:highlight w:val="lightGray"/>
              </w:rPr>
              <w:t>resource pool</w:t>
            </w:r>
            <w:r w:rsidRPr="001C787E">
              <w:rPr>
                <w:rFonts w:hint="eastAsia"/>
                <w:iCs/>
                <w:highlight w:val="lightGray"/>
                <w:lang w:eastAsia="zh-CN"/>
              </w:rPr>
              <w:t>, which is</w:t>
            </w:r>
            <w:r w:rsidRPr="001C787E">
              <w:rPr>
                <w:iCs/>
                <w:highlight w:val="lightGray"/>
                <w:lang w:eastAsia="zh-CN"/>
              </w:rPr>
              <w:t xml:space="preserve"> defined by repeating </w:t>
            </w:r>
            <w:r w:rsidRPr="001C787E">
              <w:rPr>
                <w:rFonts w:hint="eastAsia"/>
                <w:iCs/>
                <w:highlight w:val="lightGray"/>
                <w:lang w:eastAsia="zh-CN"/>
              </w:rPr>
              <w:t xml:space="preserve">the </w:t>
            </w:r>
            <w:r w:rsidRPr="001C787E">
              <w:rPr>
                <w:iCs/>
                <w:highlight w:val="lightGray"/>
                <w:lang w:eastAsia="zh-CN"/>
              </w:rPr>
              <w:t xml:space="preserve">bitmap </w:t>
            </w:r>
            <w:r w:rsidRPr="001C787E">
              <w:rPr>
                <w:rFonts w:hint="eastAsia"/>
                <w:iCs/>
                <w:highlight w:val="lightGray"/>
                <w:lang w:eastAsia="zh-CN"/>
              </w:rPr>
              <w:t xml:space="preserve">within </w:t>
            </w:r>
            <w:proofErr w:type="gramStart"/>
            <w:r w:rsidRPr="001C787E">
              <w:rPr>
                <w:rFonts w:hint="eastAsia"/>
                <w:iCs/>
                <w:highlight w:val="lightGray"/>
                <w:lang w:eastAsia="zh-CN"/>
              </w:rPr>
              <w:t>a</w:t>
            </w:r>
            <w:proofErr w:type="gramEnd"/>
            <w:r w:rsidRPr="001C787E">
              <w:rPr>
                <w:rFonts w:hint="eastAsia"/>
                <w:iCs/>
                <w:highlight w:val="lightGray"/>
                <w:lang w:eastAsia="zh-CN"/>
              </w:rPr>
              <w:t xml:space="preserve"> </w:t>
            </w:r>
            <w:proofErr w:type="spellStart"/>
            <w:r w:rsidRPr="001C787E">
              <w:rPr>
                <w:rFonts w:hint="eastAsia"/>
                <w:iCs/>
                <w:highlight w:val="lightGray"/>
                <w:lang w:eastAsia="zh-CN"/>
              </w:rPr>
              <w:t>SFN</w:t>
            </w:r>
            <w:proofErr w:type="spellEnd"/>
            <w:r w:rsidRPr="001C787E">
              <w:rPr>
                <w:rFonts w:hint="eastAsia"/>
                <w:iCs/>
                <w:highlight w:val="lightGray"/>
                <w:lang w:eastAsia="zh-CN"/>
              </w:rPr>
              <w:t xml:space="preserve"> cycle</w:t>
            </w:r>
            <w:r w:rsidRPr="001C787E">
              <w:rPr>
                <w:rFonts w:hint="eastAsia"/>
                <w:bCs/>
                <w:noProof/>
                <w:highlight w:val="lightGray"/>
                <w:lang w:eastAsia="zh-CN"/>
              </w:rPr>
              <w:t xml:space="preserve"> (see TS 3</w:t>
            </w:r>
            <w:r w:rsidRPr="001C787E">
              <w:rPr>
                <w:bCs/>
                <w:noProof/>
                <w:highlight w:val="lightGray"/>
                <w:lang w:eastAsia="zh-CN"/>
              </w:rPr>
              <w:t>8</w:t>
            </w:r>
            <w:r w:rsidRPr="001C787E">
              <w:rPr>
                <w:rFonts w:hint="eastAsia"/>
                <w:bCs/>
                <w:noProof/>
                <w:highlight w:val="lightGray"/>
                <w:lang w:eastAsia="zh-CN"/>
              </w:rPr>
              <w:t>.213 [3])</w:t>
            </w:r>
          </w:p>
        </w:tc>
      </w:tr>
      <w:tr w:rsidR="001C787E" w:rsidRPr="001C787E" w:rsidTr="005122C6">
        <w:tc>
          <w:tcPr>
            <w:tcW w:w="1133" w:type="dxa"/>
            <w:vMerge/>
            <w:vAlign w:val="center"/>
          </w:tcPr>
          <w:p w:rsidR="001C787E" w:rsidRPr="001C787E" w:rsidRDefault="001C787E" w:rsidP="005122C6">
            <w:pPr>
              <w:pStyle w:val="TAL"/>
              <w:rPr>
                <w:rFonts w:eastAsia="Calibri"/>
                <w:szCs w:val="22"/>
                <w:highlight w:val="lightGray"/>
                <w:lang w:eastAsia="ja-JP"/>
              </w:rPr>
            </w:pPr>
          </w:p>
        </w:tc>
        <w:tc>
          <w:tcPr>
            <w:tcW w:w="2264" w:type="dxa"/>
            <w:vAlign w:val="center"/>
          </w:tcPr>
          <w:p w:rsidR="001C787E" w:rsidRPr="001C787E" w:rsidRDefault="001C787E" w:rsidP="005122C6">
            <w:pPr>
              <w:pStyle w:val="TAL"/>
              <w:rPr>
                <w:highlight w:val="lightGray"/>
              </w:rPr>
            </w:pPr>
            <w:r w:rsidRPr="001C787E">
              <w:rPr>
                <w:highlight w:val="lightGray"/>
                <w:lang w:eastAsia="zh-CN"/>
              </w:rPr>
              <w:t>sl-NumSubchannel-r16</w:t>
            </w:r>
            <w:r w:rsidRPr="001C787E">
              <w:rPr>
                <w:highlight w:val="lightGray"/>
              </w:rPr>
              <w:t xml:space="preserve"> included in SL-</w:t>
            </w:r>
            <w:proofErr w:type="spellStart"/>
            <w:r w:rsidRPr="001C787E">
              <w:rPr>
                <w:highlight w:val="lightGray"/>
              </w:rPr>
              <w:t>ResourcePool</w:t>
            </w:r>
            <w:proofErr w:type="spellEnd"/>
          </w:p>
        </w:tc>
        <w:tc>
          <w:tcPr>
            <w:tcW w:w="851" w:type="dxa"/>
            <w:vAlign w:val="center"/>
          </w:tcPr>
          <w:p w:rsidR="001C787E" w:rsidRPr="001C787E" w:rsidRDefault="001C787E" w:rsidP="005122C6">
            <w:pPr>
              <w:pStyle w:val="TAC"/>
              <w:rPr>
                <w:rFonts w:eastAsia="Calibri"/>
                <w:highlight w:val="lightGray"/>
                <w:lang w:eastAsia="ja-JP"/>
              </w:rPr>
            </w:pPr>
          </w:p>
        </w:tc>
        <w:tc>
          <w:tcPr>
            <w:tcW w:w="2293" w:type="dxa"/>
            <w:vAlign w:val="center"/>
          </w:tcPr>
          <w:p w:rsidR="001C787E" w:rsidRPr="001C787E" w:rsidRDefault="001C787E" w:rsidP="005122C6">
            <w:pPr>
              <w:pStyle w:val="TAC"/>
              <w:rPr>
                <w:highlight w:val="lightGray"/>
                <w:lang w:eastAsia="zh-CN"/>
              </w:rPr>
            </w:pPr>
            <w:r w:rsidRPr="001C787E">
              <w:rPr>
                <w:rFonts w:hint="eastAsia"/>
                <w:highlight w:val="lightGray"/>
                <w:lang w:eastAsia="zh-CN"/>
              </w:rPr>
              <w:t>1</w:t>
            </w:r>
          </w:p>
        </w:tc>
        <w:tc>
          <w:tcPr>
            <w:tcW w:w="2952" w:type="dxa"/>
            <w:vAlign w:val="center"/>
          </w:tcPr>
          <w:p w:rsidR="001C787E" w:rsidRPr="001C787E" w:rsidRDefault="001C787E" w:rsidP="005122C6">
            <w:pPr>
              <w:pStyle w:val="TAL"/>
              <w:rPr>
                <w:bCs/>
                <w:noProof/>
                <w:highlight w:val="lightGray"/>
                <w:lang w:eastAsia="zh-CN"/>
              </w:rPr>
            </w:pPr>
            <w:r w:rsidRPr="001C787E">
              <w:rPr>
                <w:rFonts w:hint="eastAsia"/>
                <w:bCs/>
                <w:noProof/>
                <w:highlight w:val="lightGray"/>
                <w:lang w:eastAsia="zh-CN"/>
              </w:rPr>
              <w:t>I</w:t>
            </w:r>
            <w:r w:rsidRPr="001C787E">
              <w:rPr>
                <w:rFonts w:hint="eastAsia"/>
                <w:bCs/>
                <w:noProof/>
                <w:highlight w:val="lightGray"/>
              </w:rPr>
              <w:t xml:space="preserve">ndicates </w:t>
            </w:r>
            <w:r w:rsidRPr="001C787E">
              <w:rPr>
                <w:iCs/>
                <w:highlight w:val="lightGray"/>
              </w:rPr>
              <w:t xml:space="preserve">the number of </w:t>
            </w:r>
            <w:r w:rsidRPr="001C787E">
              <w:rPr>
                <w:bCs/>
                <w:kern w:val="2"/>
                <w:highlight w:val="lightGray"/>
                <w:lang w:eastAsia="zh-CN"/>
              </w:rPr>
              <w:t>sub-channels for</w:t>
            </w:r>
            <w:r w:rsidRPr="001C787E">
              <w:rPr>
                <w:iCs/>
                <w:highlight w:val="lightGray"/>
              </w:rPr>
              <w:t xml:space="preserve"> </w:t>
            </w:r>
            <w:r w:rsidRPr="001C787E">
              <w:rPr>
                <w:rFonts w:hint="eastAsia"/>
                <w:iCs/>
                <w:highlight w:val="lightGray"/>
                <w:lang w:eastAsia="zh-CN"/>
              </w:rPr>
              <w:t xml:space="preserve">TX </w:t>
            </w:r>
            <w:r w:rsidRPr="001C787E">
              <w:rPr>
                <w:iCs/>
                <w:highlight w:val="lightGray"/>
              </w:rPr>
              <w:t>resource pool</w:t>
            </w:r>
          </w:p>
        </w:tc>
      </w:tr>
      <w:tr w:rsidR="001C787E" w:rsidRPr="001C787E" w:rsidTr="005122C6">
        <w:trPr>
          <w:trHeight w:val="248"/>
        </w:trPr>
        <w:tc>
          <w:tcPr>
            <w:tcW w:w="1133" w:type="dxa"/>
            <w:vMerge/>
            <w:vAlign w:val="center"/>
          </w:tcPr>
          <w:p w:rsidR="001C787E" w:rsidRPr="001C787E" w:rsidRDefault="001C787E" w:rsidP="005122C6">
            <w:pPr>
              <w:pStyle w:val="TAL"/>
              <w:rPr>
                <w:rFonts w:eastAsia="Calibri"/>
                <w:szCs w:val="22"/>
                <w:highlight w:val="lightGray"/>
                <w:lang w:eastAsia="ja-JP"/>
              </w:rPr>
            </w:pPr>
          </w:p>
        </w:tc>
        <w:tc>
          <w:tcPr>
            <w:tcW w:w="2264" w:type="dxa"/>
            <w:vAlign w:val="center"/>
          </w:tcPr>
          <w:p w:rsidR="001C787E" w:rsidRPr="001C787E" w:rsidRDefault="001C787E" w:rsidP="005122C6">
            <w:pPr>
              <w:pStyle w:val="TAL"/>
              <w:rPr>
                <w:highlight w:val="lightGray"/>
                <w:lang w:eastAsia="ja-JP"/>
              </w:rPr>
            </w:pPr>
            <w:r w:rsidRPr="001C787E">
              <w:rPr>
                <w:highlight w:val="lightGray"/>
                <w:lang w:eastAsia="zh-CN"/>
              </w:rPr>
              <w:t xml:space="preserve">sl-SubchannelSize-r16 </w:t>
            </w:r>
            <w:r w:rsidRPr="001C787E">
              <w:rPr>
                <w:highlight w:val="lightGray"/>
              </w:rPr>
              <w:t>included in SL-</w:t>
            </w:r>
            <w:proofErr w:type="spellStart"/>
            <w:r w:rsidRPr="001C787E">
              <w:rPr>
                <w:highlight w:val="lightGray"/>
              </w:rPr>
              <w:t>ResourcePool</w:t>
            </w:r>
            <w:proofErr w:type="spellEnd"/>
          </w:p>
        </w:tc>
        <w:tc>
          <w:tcPr>
            <w:tcW w:w="851" w:type="dxa"/>
            <w:vAlign w:val="center"/>
          </w:tcPr>
          <w:p w:rsidR="001C787E" w:rsidRPr="001C787E" w:rsidRDefault="001C787E" w:rsidP="005122C6">
            <w:pPr>
              <w:pStyle w:val="TAC"/>
              <w:rPr>
                <w:rFonts w:eastAsia="Calibri"/>
                <w:highlight w:val="lightGray"/>
                <w:lang w:eastAsia="ja-JP"/>
              </w:rPr>
            </w:pPr>
          </w:p>
        </w:tc>
        <w:tc>
          <w:tcPr>
            <w:tcW w:w="2293" w:type="dxa"/>
            <w:vAlign w:val="center"/>
          </w:tcPr>
          <w:p w:rsidR="001C787E" w:rsidRPr="001C787E" w:rsidRDefault="001C787E" w:rsidP="005122C6">
            <w:pPr>
              <w:pStyle w:val="TAC"/>
              <w:rPr>
                <w:highlight w:val="lightGray"/>
                <w:lang w:eastAsia="ja-JP"/>
              </w:rPr>
            </w:pPr>
            <w:r w:rsidRPr="001C787E">
              <w:rPr>
                <w:highlight w:val="lightGray"/>
                <w:lang w:eastAsia="ja-JP"/>
              </w:rPr>
              <w:t>10</w:t>
            </w:r>
          </w:p>
        </w:tc>
        <w:tc>
          <w:tcPr>
            <w:tcW w:w="2952" w:type="dxa"/>
            <w:vAlign w:val="center"/>
          </w:tcPr>
          <w:p w:rsidR="001C787E" w:rsidRPr="001C787E" w:rsidRDefault="001C787E" w:rsidP="005122C6">
            <w:pPr>
              <w:pStyle w:val="TAL"/>
              <w:rPr>
                <w:highlight w:val="lightGray"/>
                <w:lang w:eastAsia="ja-JP"/>
              </w:rPr>
            </w:pPr>
            <w:r w:rsidRPr="001C787E">
              <w:rPr>
                <w:rFonts w:hint="eastAsia"/>
                <w:bCs/>
                <w:noProof/>
                <w:highlight w:val="lightGray"/>
                <w:lang w:eastAsia="zh-CN"/>
              </w:rPr>
              <w:t>I</w:t>
            </w:r>
            <w:r w:rsidRPr="001C787E">
              <w:rPr>
                <w:rFonts w:hint="eastAsia"/>
                <w:bCs/>
                <w:noProof/>
                <w:highlight w:val="lightGray"/>
              </w:rPr>
              <w:t xml:space="preserve">ndicates </w:t>
            </w:r>
            <w:r w:rsidRPr="001C787E">
              <w:rPr>
                <w:iCs/>
                <w:highlight w:val="lightGray"/>
              </w:rPr>
              <w:t xml:space="preserve">the size of </w:t>
            </w:r>
            <w:r w:rsidRPr="001C787E">
              <w:rPr>
                <w:bCs/>
                <w:kern w:val="2"/>
                <w:highlight w:val="lightGray"/>
                <w:lang w:eastAsia="zh-CN"/>
              </w:rPr>
              <w:t>sub-channels for</w:t>
            </w:r>
            <w:r w:rsidRPr="001C787E">
              <w:rPr>
                <w:iCs/>
                <w:highlight w:val="lightGray"/>
              </w:rPr>
              <w:t xml:space="preserve"> </w:t>
            </w:r>
            <w:r w:rsidRPr="001C787E">
              <w:rPr>
                <w:rFonts w:hint="eastAsia"/>
                <w:iCs/>
                <w:highlight w:val="lightGray"/>
                <w:lang w:eastAsia="zh-CN"/>
              </w:rPr>
              <w:t xml:space="preserve">TX </w:t>
            </w:r>
            <w:r w:rsidRPr="001C787E">
              <w:rPr>
                <w:iCs/>
                <w:highlight w:val="lightGray"/>
              </w:rPr>
              <w:t>resource pool</w:t>
            </w:r>
          </w:p>
        </w:tc>
      </w:tr>
      <w:tr w:rsidR="001C787E" w:rsidRPr="001C787E" w:rsidTr="005122C6">
        <w:trPr>
          <w:trHeight w:val="248"/>
        </w:trPr>
        <w:tc>
          <w:tcPr>
            <w:tcW w:w="1133" w:type="dxa"/>
            <w:vMerge/>
            <w:vAlign w:val="center"/>
          </w:tcPr>
          <w:p w:rsidR="001C787E" w:rsidRPr="001C787E" w:rsidRDefault="001C787E" w:rsidP="005122C6">
            <w:pPr>
              <w:pStyle w:val="TAL"/>
              <w:rPr>
                <w:rFonts w:eastAsia="Calibri"/>
                <w:szCs w:val="22"/>
                <w:highlight w:val="lightGray"/>
                <w:lang w:eastAsia="ja-JP"/>
              </w:rPr>
            </w:pPr>
          </w:p>
        </w:tc>
        <w:tc>
          <w:tcPr>
            <w:tcW w:w="2264" w:type="dxa"/>
            <w:vAlign w:val="center"/>
          </w:tcPr>
          <w:p w:rsidR="001C787E" w:rsidRPr="001C787E" w:rsidRDefault="001C787E" w:rsidP="005122C6">
            <w:pPr>
              <w:pStyle w:val="TAL"/>
              <w:rPr>
                <w:highlight w:val="lightGray"/>
                <w:lang w:eastAsia="ja-JP"/>
              </w:rPr>
            </w:pPr>
            <w:r w:rsidRPr="001C787E">
              <w:rPr>
                <w:highlight w:val="lightGray"/>
                <w:lang w:eastAsia="zh-CN"/>
              </w:rPr>
              <w:t>sl-ResourceReservePeriod2-r16</w:t>
            </w:r>
          </w:p>
        </w:tc>
        <w:tc>
          <w:tcPr>
            <w:tcW w:w="851" w:type="dxa"/>
            <w:vAlign w:val="center"/>
          </w:tcPr>
          <w:p w:rsidR="001C787E" w:rsidRPr="001C787E" w:rsidRDefault="001C787E" w:rsidP="005122C6">
            <w:pPr>
              <w:pStyle w:val="TAC"/>
              <w:rPr>
                <w:highlight w:val="lightGray"/>
                <w:lang w:eastAsia="ko-KR"/>
              </w:rPr>
            </w:pPr>
            <w:proofErr w:type="spellStart"/>
            <w:r w:rsidRPr="001C787E">
              <w:rPr>
                <w:rFonts w:hint="eastAsia"/>
                <w:highlight w:val="lightGray"/>
                <w:lang w:eastAsia="ko-KR"/>
              </w:rPr>
              <w:t>ms</w:t>
            </w:r>
            <w:proofErr w:type="spellEnd"/>
          </w:p>
        </w:tc>
        <w:tc>
          <w:tcPr>
            <w:tcW w:w="2293" w:type="dxa"/>
            <w:vAlign w:val="center"/>
          </w:tcPr>
          <w:p w:rsidR="001C787E" w:rsidRPr="001C787E" w:rsidRDefault="001C787E" w:rsidP="005122C6">
            <w:pPr>
              <w:pStyle w:val="TAC"/>
              <w:rPr>
                <w:highlight w:val="lightGray"/>
                <w:lang w:eastAsia="ja-JP"/>
              </w:rPr>
            </w:pPr>
            <w:r w:rsidRPr="001C787E">
              <w:rPr>
                <w:highlight w:val="lightGray"/>
                <w:lang w:eastAsia="ja-JP"/>
              </w:rPr>
              <w:t>50</w:t>
            </w:r>
          </w:p>
        </w:tc>
        <w:tc>
          <w:tcPr>
            <w:tcW w:w="2952" w:type="dxa"/>
            <w:vAlign w:val="center"/>
          </w:tcPr>
          <w:p w:rsidR="001C787E" w:rsidRPr="001C787E" w:rsidRDefault="001C787E" w:rsidP="005122C6">
            <w:pPr>
              <w:pStyle w:val="TAL"/>
              <w:rPr>
                <w:highlight w:val="lightGray"/>
                <w:lang w:eastAsia="ja-JP"/>
              </w:rPr>
            </w:pPr>
          </w:p>
        </w:tc>
      </w:tr>
      <w:tr w:rsidR="001C787E" w:rsidRPr="001C787E" w:rsidTr="005122C6">
        <w:trPr>
          <w:trHeight w:val="248"/>
        </w:trPr>
        <w:tc>
          <w:tcPr>
            <w:tcW w:w="1133" w:type="dxa"/>
            <w:vMerge w:val="restart"/>
            <w:vAlign w:val="center"/>
          </w:tcPr>
          <w:p w:rsidR="001C787E" w:rsidRPr="001C787E" w:rsidRDefault="001C787E" w:rsidP="005122C6">
            <w:pPr>
              <w:pStyle w:val="TAL"/>
              <w:rPr>
                <w:rFonts w:eastAsia="Calibri"/>
                <w:szCs w:val="22"/>
                <w:highlight w:val="lightGray"/>
                <w:lang w:eastAsia="ja-JP"/>
              </w:rPr>
            </w:pPr>
            <w:r w:rsidRPr="001C787E">
              <w:rPr>
                <w:highlight w:val="lightGray"/>
                <w:lang w:eastAsia="ja-JP"/>
              </w:rPr>
              <w:t xml:space="preserve">Active </w:t>
            </w:r>
            <w:proofErr w:type="spellStart"/>
            <w:r w:rsidRPr="001C787E">
              <w:rPr>
                <w:highlight w:val="lightGray"/>
                <w:lang w:eastAsia="ja-JP"/>
              </w:rPr>
              <w:t>Sidelink</w:t>
            </w:r>
            <w:proofErr w:type="spellEnd"/>
            <w:r w:rsidRPr="001C787E">
              <w:rPr>
                <w:highlight w:val="lightGray"/>
                <w:lang w:eastAsia="ja-JP"/>
              </w:rPr>
              <w:t xml:space="preserve"> </w:t>
            </w:r>
            <w:proofErr w:type="spellStart"/>
            <w:proofErr w:type="gramStart"/>
            <w:r w:rsidRPr="001C787E">
              <w:rPr>
                <w:highlight w:val="lightGray"/>
                <w:lang w:eastAsia="ja-JP"/>
              </w:rPr>
              <w:t>UEs</w:t>
            </w:r>
            <w:proofErr w:type="spellEnd"/>
            <w:r w:rsidRPr="001C787E">
              <w:rPr>
                <w:highlight w:val="lightGray"/>
                <w:lang w:eastAsia="ja-JP"/>
              </w:rPr>
              <w:t>(</w:t>
            </w:r>
            <w:proofErr w:type="gramEnd"/>
            <w:r w:rsidRPr="001C787E">
              <w:rPr>
                <w:highlight w:val="lightGray"/>
                <w:lang w:eastAsia="ja-JP"/>
              </w:rPr>
              <w:t>UE i= 100-129)</w:t>
            </w:r>
          </w:p>
        </w:tc>
        <w:tc>
          <w:tcPr>
            <w:tcW w:w="2264" w:type="dxa"/>
            <w:vAlign w:val="center"/>
          </w:tcPr>
          <w:p w:rsidR="001C787E" w:rsidRPr="001C787E" w:rsidRDefault="001C787E" w:rsidP="005122C6">
            <w:pPr>
              <w:pStyle w:val="TAL"/>
              <w:rPr>
                <w:highlight w:val="lightGray"/>
                <w:lang w:eastAsia="ja-JP"/>
              </w:rPr>
            </w:pPr>
            <w:r w:rsidRPr="001C787E">
              <w:rPr>
                <w:highlight w:val="lightGray"/>
                <w:lang w:eastAsia="ja-JP"/>
              </w:rPr>
              <w:t xml:space="preserve">V2X </w:t>
            </w:r>
            <w:proofErr w:type="spellStart"/>
            <w:r w:rsidRPr="001C787E">
              <w:rPr>
                <w:highlight w:val="lightGray"/>
                <w:lang w:eastAsia="ja-JP"/>
              </w:rPr>
              <w:t>sidelink</w:t>
            </w:r>
            <w:proofErr w:type="spellEnd"/>
            <w:r w:rsidRPr="001C787E">
              <w:rPr>
                <w:highlight w:val="lightGray"/>
                <w:lang w:eastAsia="ja-JP"/>
              </w:rPr>
              <w:t xml:space="preserve"> Communication </w:t>
            </w:r>
            <w:proofErr w:type="spellStart"/>
            <w:r w:rsidRPr="001C787E">
              <w:rPr>
                <w:highlight w:val="lightGray"/>
                <w:lang w:eastAsia="ja-JP"/>
              </w:rPr>
              <w:t>preconfiguration</w:t>
            </w:r>
            <w:proofErr w:type="spellEnd"/>
          </w:p>
        </w:tc>
        <w:tc>
          <w:tcPr>
            <w:tcW w:w="851" w:type="dxa"/>
            <w:vAlign w:val="center"/>
          </w:tcPr>
          <w:p w:rsidR="001C787E" w:rsidRPr="001C787E" w:rsidRDefault="001C787E" w:rsidP="005122C6">
            <w:pPr>
              <w:pStyle w:val="TAC"/>
              <w:rPr>
                <w:rFonts w:eastAsia="Calibri"/>
                <w:highlight w:val="lightGray"/>
                <w:lang w:eastAsia="ja-JP"/>
              </w:rPr>
            </w:pPr>
          </w:p>
        </w:tc>
        <w:tc>
          <w:tcPr>
            <w:tcW w:w="2293" w:type="dxa"/>
            <w:vAlign w:val="center"/>
          </w:tcPr>
          <w:p w:rsidR="001C787E" w:rsidRPr="001C787E" w:rsidRDefault="001C787E" w:rsidP="005122C6">
            <w:pPr>
              <w:pStyle w:val="TAC"/>
              <w:rPr>
                <w:highlight w:val="lightGray"/>
                <w:lang w:eastAsia="ja-JP"/>
              </w:rPr>
            </w:pPr>
            <w:r w:rsidRPr="001C787E">
              <w:rPr>
                <w:highlight w:val="lightGray"/>
                <w:lang w:eastAsia="ja-JP"/>
              </w:rPr>
              <w:t>As specified in Table A.3.21.2-2</w:t>
            </w:r>
          </w:p>
        </w:tc>
        <w:tc>
          <w:tcPr>
            <w:tcW w:w="2952" w:type="dxa"/>
            <w:vAlign w:val="center"/>
          </w:tcPr>
          <w:p w:rsidR="001C787E" w:rsidRPr="001C787E" w:rsidRDefault="001C787E" w:rsidP="005122C6">
            <w:pPr>
              <w:pStyle w:val="TAL"/>
              <w:rPr>
                <w:highlight w:val="lightGray"/>
                <w:lang w:eastAsia="ja-JP"/>
              </w:rPr>
            </w:pPr>
            <w:r w:rsidRPr="001C787E">
              <w:rPr>
                <w:rFonts w:eastAsia="Calibri"/>
                <w:highlight w:val="lightGray"/>
                <w:lang w:eastAsia="ja-JP"/>
              </w:rPr>
              <w:t>IE values unless specified otherwise in this test.</w:t>
            </w:r>
          </w:p>
        </w:tc>
      </w:tr>
      <w:tr w:rsidR="001C787E" w:rsidRPr="001C787E" w:rsidTr="005122C6">
        <w:trPr>
          <w:trHeight w:val="248"/>
        </w:trPr>
        <w:tc>
          <w:tcPr>
            <w:tcW w:w="1133" w:type="dxa"/>
            <w:vMerge/>
            <w:vAlign w:val="center"/>
          </w:tcPr>
          <w:p w:rsidR="001C787E" w:rsidRPr="001C787E" w:rsidRDefault="001C787E" w:rsidP="005122C6">
            <w:pPr>
              <w:pStyle w:val="TAL"/>
              <w:rPr>
                <w:rFonts w:eastAsia="Calibri"/>
                <w:szCs w:val="22"/>
                <w:highlight w:val="lightGray"/>
                <w:lang w:eastAsia="ja-JP"/>
              </w:rPr>
            </w:pPr>
          </w:p>
        </w:tc>
        <w:tc>
          <w:tcPr>
            <w:tcW w:w="2264" w:type="dxa"/>
            <w:vAlign w:val="center"/>
          </w:tcPr>
          <w:p w:rsidR="001C787E" w:rsidRPr="001C787E" w:rsidRDefault="001C787E" w:rsidP="005122C6">
            <w:pPr>
              <w:pStyle w:val="TAL"/>
              <w:rPr>
                <w:highlight w:val="lightGray"/>
                <w:lang w:eastAsia="ja-JP"/>
              </w:rPr>
            </w:pPr>
            <w:r w:rsidRPr="001C787E">
              <w:rPr>
                <w:highlight w:val="lightGray"/>
              </w:rPr>
              <w:t>sl-TimeResource-r16 included in SL-</w:t>
            </w:r>
            <w:proofErr w:type="spellStart"/>
            <w:r w:rsidRPr="001C787E">
              <w:rPr>
                <w:highlight w:val="lightGray"/>
              </w:rPr>
              <w:t>ResourcePool</w:t>
            </w:r>
            <w:proofErr w:type="spellEnd"/>
          </w:p>
        </w:tc>
        <w:tc>
          <w:tcPr>
            <w:tcW w:w="851" w:type="dxa"/>
            <w:vAlign w:val="center"/>
          </w:tcPr>
          <w:p w:rsidR="001C787E" w:rsidRPr="001C787E" w:rsidRDefault="001C787E" w:rsidP="005122C6">
            <w:pPr>
              <w:pStyle w:val="TAC"/>
              <w:rPr>
                <w:rFonts w:eastAsia="Calibri"/>
                <w:highlight w:val="lightGray"/>
                <w:lang w:eastAsia="ja-JP"/>
              </w:rPr>
            </w:pPr>
          </w:p>
        </w:tc>
        <w:tc>
          <w:tcPr>
            <w:tcW w:w="2293" w:type="dxa"/>
            <w:vAlign w:val="center"/>
          </w:tcPr>
          <w:p w:rsidR="001C787E" w:rsidRPr="001C787E" w:rsidRDefault="001C787E" w:rsidP="005122C6">
            <w:pPr>
              <w:pStyle w:val="TAC"/>
              <w:rPr>
                <w:highlight w:val="lightGray"/>
                <w:lang w:eastAsia="ja-JP"/>
              </w:rPr>
            </w:pPr>
            <w:r w:rsidRPr="001C787E">
              <w:rPr>
                <w:rFonts w:eastAsia="Calibri"/>
                <w:highlight w:val="lightGray"/>
                <w:lang w:eastAsia="ja-JP"/>
              </w:rPr>
              <w:t>{</w:t>
            </w:r>
            <w:r w:rsidRPr="001C787E">
              <w:rPr>
                <w:highlight w:val="lightGray"/>
                <w:lang w:eastAsia="ja-JP"/>
              </w:rPr>
              <w:t>1</w:t>
            </w:r>
            <w:proofErr w:type="gramStart"/>
            <w:r w:rsidRPr="001C787E">
              <w:rPr>
                <w:highlight w:val="lightGray"/>
                <w:vertAlign w:val="subscript"/>
                <w:lang w:eastAsia="ja-JP"/>
              </w:rPr>
              <w:t>i</w:t>
            </w:r>
            <w:r w:rsidRPr="001C787E">
              <w:rPr>
                <w:highlight w:val="lightGray"/>
                <w:lang w:eastAsia="ja-JP"/>
              </w:rPr>
              <w:t>}</w:t>
            </w:r>
            <w:r w:rsidRPr="001C787E">
              <w:rPr>
                <w:highlight w:val="lightGray"/>
                <w:vertAlign w:val="superscript"/>
                <w:lang w:eastAsia="ja-JP"/>
              </w:rPr>
              <w:t>Note</w:t>
            </w:r>
            <w:proofErr w:type="gramEnd"/>
            <w:r w:rsidRPr="001C787E">
              <w:rPr>
                <w:highlight w:val="lightGray"/>
                <w:vertAlign w:val="superscript"/>
                <w:lang w:eastAsia="ja-JP"/>
              </w:rPr>
              <w:t>1</w:t>
            </w:r>
          </w:p>
        </w:tc>
        <w:tc>
          <w:tcPr>
            <w:tcW w:w="2952" w:type="dxa"/>
            <w:vAlign w:val="center"/>
          </w:tcPr>
          <w:p w:rsidR="001C787E" w:rsidRPr="001C787E" w:rsidRDefault="001C787E" w:rsidP="005122C6">
            <w:pPr>
              <w:pStyle w:val="TAL"/>
              <w:rPr>
                <w:highlight w:val="lightGray"/>
                <w:lang w:eastAsia="ja-JP"/>
              </w:rPr>
            </w:pPr>
            <w:r w:rsidRPr="001C787E">
              <w:rPr>
                <w:rFonts w:hint="eastAsia"/>
                <w:bCs/>
                <w:noProof/>
                <w:highlight w:val="lightGray"/>
                <w:lang w:eastAsia="zh-CN"/>
              </w:rPr>
              <w:t>I</w:t>
            </w:r>
            <w:r w:rsidRPr="001C787E">
              <w:rPr>
                <w:rFonts w:hint="eastAsia"/>
                <w:bCs/>
                <w:noProof/>
                <w:highlight w:val="lightGray"/>
              </w:rPr>
              <w:t xml:space="preserve">ndicates </w:t>
            </w:r>
            <w:r w:rsidRPr="001C787E">
              <w:rPr>
                <w:iCs/>
                <w:highlight w:val="lightGray"/>
              </w:rPr>
              <w:t xml:space="preserve">the bitmap of the </w:t>
            </w:r>
            <w:r w:rsidRPr="001C787E">
              <w:rPr>
                <w:rFonts w:hint="eastAsia"/>
                <w:iCs/>
                <w:highlight w:val="lightGray"/>
                <w:lang w:eastAsia="zh-CN"/>
              </w:rPr>
              <w:t xml:space="preserve">TX </w:t>
            </w:r>
            <w:r w:rsidRPr="001C787E">
              <w:rPr>
                <w:iCs/>
                <w:highlight w:val="lightGray"/>
              </w:rPr>
              <w:t>resource pool</w:t>
            </w:r>
            <w:r w:rsidRPr="001C787E">
              <w:rPr>
                <w:rFonts w:hint="eastAsia"/>
                <w:iCs/>
                <w:highlight w:val="lightGray"/>
                <w:lang w:eastAsia="zh-CN"/>
              </w:rPr>
              <w:t>, which is</w:t>
            </w:r>
            <w:r w:rsidRPr="001C787E">
              <w:rPr>
                <w:iCs/>
                <w:highlight w:val="lightGray"/>
                <w:lang w:eastAsia="zh-CN"/>
              </w:rPr>
              <w:t xml:space="preserve"> defined by repeating </w:t>
            </w:r>
            <w:r w:rsidRPr="001C787E">
              <w:rPr>
                <w:rFonts w:hint="eastAsia"/>
                <w:iCs/>
                <w:highlight w:val="lightGray"/>
                <w:lang w:eastAsia="zh-CN"/>
              </w:rPr>
              <w:t xml:space="preserve">the </w:t>
            </w:r>
            <w:r w:rsidRPr="001C787E">
              <w:rPr>
                <w:iCs/>
                <w:highlight w:val="lightGray"/>
                <w:lang w:eastAsia="zh-CN"/>
              </w:rPr>
              <w:t xml:space="preserve">bitmap </w:t>
            </w:r>
            <w:r w:rsidRPr="001C787E">
              <w:rPr>
                <w:rFonts w:hint="eastAsia"/>
                <w:iCs/>
                <w:highlight w:val="lightGray"/>
                <w:lang w:eastAsia="zh-CN"/>
              </w:rPr>
              <w:t xml:space="preserve">within </w:t>
            </w:r>
            <w:proofErr w:type="gramStart"/>
            <w:r w:rsidRPr="001C787E">
              <w:rPr>
                <w:rFonts w:hint="eastAsia"/>
                <w:iCs/>
                <w:highlight w:val="lightGray"/>
                <w:lang w:eastAsia="zh-CN"/>
              </w:rPr>
              <w:t>a</w:t>
            </w:r>
            <w:proofErr w:type="gramEnd"/>
            <w:r w:rsidRPr="001C787E">
              <w:rPr>
                <w:rFonts w:hint="eastAsia"/>
                <w:iCs/>
                <w:highlight w:val="lightGray"/>
                <w:lang w:eastAsia="zh-CN"/>
              </w:rPr>
              <w:t xml:space="preserve"> </w:t>
            </w:r>
            <w:proofErr w:type="spellStart"/>
            <w:r w:rsidRPr="001C787E">
              <w:rPr>
                <w:rFonts w:hint="eastAsia"/>
                <w:iCs/>
                <w:highlight w:val="lightGray"/>
                <w:lang w:eastAsia="zh-CN"/>
              </w:rPr>
              <w:t>SFN</w:t>
            </w:r>
            <w:proofErr w:type="spellEnd"/>
            <w:r w:rsidRPr="001C787E">
              <w:rPr>
                <w:rFonts w:hint="eastAsia"/>
                <w:iCs/>
                <w:highlight w:val="lightGray"/>
                <w:lang w:eastAsia="zh-CN"/>
              </w:rPr>
              <w:t xml:space="preserve"> cycle</w:t>
            </w:r>
            <w:r w:rsidRPr="001C787E">
              <w:rPr>
                <w:rFonts w:hint="eastAsia"/>
                <w:bCs/>
                <w:noProof/>
                <w:highlight w:val="lightGray"/>
                <w:lang w:eastAsia="zh-CN"/>
              </w:rPr>
              <w:t xml:space="preserve"> (see TS 3</w:t>
            </w:r>
            <w:r w:rsidRPr="001C787E">
              <w:rPr>
                <w:bCs/>
                <w:noProof/>
                <w:highlight w:val="lightGray"/>
                <w:lang w:eastAsia="zh-CN"/>
              </w:rPr>
              <w:t>8</w:t>
            </w:r>
            <w:r w:rsidRPr="001C787E">
              <w:rPr>
                <w:rFonts w:hint="eastAsia"/>
                <w:bCs/>
                <w:noProof/>
                <w:highlight w:val="lightGray"/>
                <w:lang w:eastAsia="zh-CN"/>
              </w:rPr>
              <w:t>.213 [3])</w:t>
            </w:r>
          </w:p>
        </w:tc>
      </w:tr>
      <w:tr w:rsidR="001C787E" w:rsidRPr="001C787E" w:rsidTr="005122C6">
        <w:trPr>
          <w:trHeight w:val="248"/>
        </w:trPr>
        <w:tc>
          <w:tcPr>
            <w:tcW w:w="1133" w:type="dxa"/>
            <w:vMerge/>
            <w:vAlign w:val="center"/>
          </w:tcPr>
          <w:p w:rsidR="001C787E" w:rsidRPr="001C787E" w:rsidRDefault="001C787E" w:rsidP="005122C6">
            <w:pPr>
              <w:pStyle w:val="TAL"/>
              <w:rPr>
                <w:rFonts w:eastAsia="Calibri"/>
                <w:szCs w:val="22"/>
                <w:highlight w:val="lightGray"/>
                <w:lang w:eastAsia="ja-JP"/>
              </w:rPr>
            </w:pPr>
          </w:p>
        </w:tc>
        <w:tc>
          <w:tcPr>
            <w:tcW w:w="2264" w:type="dxa"/>
            <w:vAlign w:val="center"/>
          </w:tcPr>
          <w:p w:rsidR="001C787E" w:rsidRPr="001C787E" w:rsidRDefault="001C787E" w:rsidP="005122C6">
            <w:pPr>
              <w:pStyle w:val="TAL"/>
              <w:rPr>
                <w:highlight w:val="lightGray"/>
                <w:lang w:eastAsia="ja-JP"/>
              </w:rPr>
            </w:pPr>
            <w:r w:rsidRPr="001C787E">
              <w:rPr>
                <w:highlight w:val="lightGray"/>
                <w:lang w:eastAsia="zh-CN"/>
              </w:rPr>
              <w:t>sl-NumSubchannel-r16</w:t>
            </w:r>
            <w:r w:rsidRPr="001C787E">
              <w:rPr>
                <w:highlight w:val="lightGray"/>
              </w:rPr>
              <w:t xml:space="preserve"> included in SL-</w:t>
            </w:r>
            <w:proofErr w:type="spellStart"/>
            <w:r w:rsidRPr="001C787E">
              <w:rPr>
                <w:highlight w:val="lightGray"/>
              </w:rPr>
              <w:t>ResourcePool</w:t>
            </w:r>
            <w:proofErr w:type="spellEnd"/>
          </w:p>
        </w:tc>
        <w:tc>
          <w:tcPr>
            <w:tcW w:w="851" w:type="dxa"/>
            <w:vAlign w:val="center"/>
          </w:tcPr>
          <w:p w:rsidR="001C787E" w:rsidRPr="001C787E" w:rsidRDefault="001C787E" w:rsidP="005122C6">
            <w:pPr>
              <w:pStyle w:val="TAC"/>
              <w:rPr>
                <w:rFonts w:eastAsia="Calibri"/>
                <w:highlight w:val="lightGray"/>
                <w:lang w:eastAsia="ja-JP"/>
              </w:rPr>
            </w:pPr>
          </w:p>
        </w:tc>
        <w:tc>
          <w:tcPr>
            <w:tcW w:w="2293" w:type="dxa"/>
            <w:vAlign w:val="center"/>
          </w:tcPr>
          <w:p w:rsidR="001C787E" w:rsidRPr="001C787E" w:rsidRDefault="001C787E" w:rsidP="005122C6">
            <w:pPr>
              <w:pStyle w:val="TAC"/>
              <w:rPr>
                <w:highlight w:val="lightGray"/>
                <w:lang w:eastAsia="ja-JP"/>
              </w:rPr>
            </w:pPr>
            <w:r w:rsidRPr="001C787E">
              <w:rPr>
                <w:rFonts w:hint="eastAsia"/>
                <w:highlight w:val="lightGray"/>
                <w:lang w:eastAsia="zh-CN"/>
              </w:rPr>
              <w:t>1</w:t>
            </w:r>
          </w:p>
        </w:tc>
        <w:tc>
          <w:tcPr>
            <w:tcW w:w="2952" w:type="dxa"/>
            <w:vAlign w:val="center"/>
          </w:tcPr>
          <w:p w:rsidR="001C787E" w:rsidRPr="001C787E" w:rsidRDefault="001C787E" w:rsidP="005122C6">
            <w:pPr>
              <w:pStyle w:val="TAL"/>
              <w:rPr>
                <w:highlight w:val="lightGray"/>
                <w:lang w:eastAsia="ja-JP"/>
              </w:rPr>
            </w:pPr>
            <w:r w:rsidRPr="001C787E">
              <w:rPr>
                <w:rFonts w:hint="eastAsia"/>
                <w:bCs/>
                <w:noProof/>
                <w:highlight w:val="lightGray"/>
                <w:lang w:eastAsia="zh-CN"/>
              </w:rPr>
              <w:t>I</w:t>
            </w:r>
            <w:r w:rsidRPr="001C787E">
              <w:rPr>
                <w:rFonts w:hint="eastAsia"/>
                <w:bCs/>
                <w:noProof/>
                <w:highlight w:val="lightGray"/>
              </w:rPr>
              <w:t xml:space="preserve">ndicates </w:t>
            </w:r>
            <w:r w:rsidRPr="001C787E">
              <w:rPr>
                <w:iCs/>
                <w:highlight w:val="lightGray"/>
              </w:rPr>
              <w:t xml:space="preserve">the number of </w:t>
            </w:r>
            <w:r w:rsidRPr="001C787E">
              <w:rPr>
                <w:bCs/>
                <w:kern w:val="2"/>
                <w:highlight w:val="lightGray"/>
                <w:lang w:eastAsia="zh-CN"/>
              </w:rPr>
              <w:t>sub-channels for</w:t>
            </w:r>
            <w:r w:rsidRPr="001C787E">
              <w:rPr>
                <w:iCs/>
                <w:highlight w:val="lightGray"/>
              </w:rPr>
              <w:t xml:space="preserve"> </w:t>
            </w:r>
            <w:r w:rsidRPr="001C787E">
              <w:rPr>
                <w:rFonts w:hint="eastAsia"/>
                <w:iCs/>
                <w:highlight w:val="lightGray"/>
                <w:lang w:eastAsia="zh-CN"/>
              </w:rPr>
              <w:t xml:space="preserve">TX </w:t>
            </w:r>
            <w:r w:rsidRPr="001C787E">
              <w:rPr>
                <w:iCs/>
                <w:highlight w:val="lightGray"/>
              </w:rPr>
              <w:t>resource pool</w:t>
            </w:r>
          </w:p>
        </w:tc>
      </w:tr>
      <w:tr w:rsidR="001C787E" w:rsidRPr="001C787E" w:rsidTr="005122C6">
        <w:trPr>
          <w:trHeight w:val="248"/>
        </w:trPr>
        <w:tc>
          <w:tcPr>
            <w:tcW w:w="1133" w:type="dxa"/>
            <w:vMerge/>
            <w:vAlign w:val="center"/>
          </w:tcPr>
          <w:p w:rsidR="001C787E" w:rsidRPr="001C787E" w:rsidRDefault="001C787E" w:rsidP="005122C6">
            <w:pPr>
              <w:pStyle w:val="TAL"/>
              <w:rPr>
                <w:rFonts w:eastAsia="Calibri"/>
                <w:szCs w:val="22"/>
                <w:highlight w:val="lightGray"/>
                <w:lang w:eastAsia="ja-JP"/>
              </w:rPr>
            </w:pPr>
          </w:p>
        </w:tc>
        <w:tc>
          <w:tcPr>
            <w:tcW w:w="2264" w:type="dxa"/>
            <w:vAlign w:val="center"/>
          </w:tcPr>
          <w:p w:rsidR="001C787E" w:rsidRPr="001C787E" w:rsidRDefault="001C787E" w:rsidP="005122C6">
            <w:pPr>
              <w:pStyle w:val="TAL"/>
              <w:rPr>
                <w:highlight w:val="lightGray"/>
                <w:lang w:eastAsia="ja-JP"/>
              </w:rPr>
            </w:pPr>
            <w:proofErr w:type="spellStart"/>
            <w:r w:rsidRPr="001C787E">
              <w:rPr>
                <w:highlight w:val="lightGray"/>
                <w:lang w:eastAsia="zh-CN"/>
              </w:rPr>
              <w:t>sl-SubchannelSize</w:t>
            </w:r>
            <w:proofErr w:type="spellEnd"/>
            <w:r w:rsidRPr="001C787E">
              <w:rPr>
                <w:highlight w:val="lightGray"/>
                <w:lang w:eastAsia="zh-CN"/>
              </w:rPr>
              <w:t xml:space="preserve"> </w:t>
            </w:r>
            <w:r w:rsidRPr="001C787E">
              <w:rPr>
                <w:highlight w:val="lightGray"/>
              </w:rPr>
              <w:t>included in SL-</w:t>
            </w:r>
            <w:proofErr w:type="spellStart"/>
            <w:r w:rsidRPr="001C787E">
              <w:rPr>
                <w:highlight w:val="lightGray"/>
              </w:rPr>
              <w:t>ResourcePool</w:t>
            </w:r>
            <w:proofErr w:type="spellEnd"/>
          </w:p>
        </w:tc>
        <w:tc>
          <w:tcPr>
            <w:tcW w:w="851" w:type="dxa"/>
            <w:vAlign w:val="center"/>
          </w:tcPr>
          <w:p w:rsidR="001C787E" w:rsidRPr="001C787E" w:rsidRDefault="001C787E" w:rsidP="005122C6">
            <w:pPr>
              <w:pStyle w:val="TAC"/>
              <w:rPr>
                <w:rFonts w:eastAsia="Calibri"/>
                <w:highlight w:val="lightGray"/>
                <w:lang w:eastAsia="ja-JP"/>
              </w:rPr>
            </w:pPr>
          </w:p>
        </w:tc>
        <w:tc>
          <w:tcPr>
            <w:tcW w:w="2293" w:type="dxa"/>
            <w:vAlign w:val="center"/>
          </w:tcPr>
          <w:p w:rsidR="001C787E" w:rsidRPr="001C787E" w:rsidRDefault="001C787E" w:rsidP="005122C6">
            <w:pPr>
              <w:pStyle w:val="TAC"/>
              <w:rPr>
                <w:highlight w:val="lightGray"/>
                <w:lang w:eastAsia="ja-JP"/>
              </w:rPr>
            </w:pPr>
            <w:r w:rsidRPr="001C787E">
              <w:rPr>
                <w:highlight w:val="lightGray"/>
                <w:lang w:eastAsia="ja-JP"/>
              </w:rPr>
              <w:t>10</w:t>
            </w:r>
          </w:p>
        </w:tc>
        <w:tc>
          <w:tcPr>
            <w:tcW w:w="2952" w:type="dxa"/>
            <w:vAlign w:val="center"/>
          </w:tcPr>
          <w:p w:rsidR="001C787E" w:rsidRPr="001C787E" w:rsidRDefault="001C787E" w:rsidP="005122C6">
            <w:pPr>
              <w:pStyle w:val="TAL"/>
              <w:rPr>
                <w:highlight w:val="lightGray"/>
                <w:lang w:eastAsia="ja-JP"/>
              </w:rPr>
            </w:pPr>
            <w:r w:rsidRPr="001C787E">
              <w:rPr>
                <w:rFonts w:hint="eastAsia"/>
                <w:bCs/>
                <w:noProof/>
                <w:highlight w:val="lightGray"/>
                <w:lang w:eastAsia="zh-CN"/>
              </w:rPr>
              <w:t>I</w:t>
            </w:r>
            <w:r w:rsidRPr="001C787E">
              <w:rPr>
                <w:rFonts w:hint="eastAsia"/>
                <w:bCs/>
                <w:noProof/>
                <w:highlight w:val="lightGray"/>
              </w:rPr>
              <w:t xml:space="preserve">ndicates </w:t>
            </w:r>
            <w:r w:rsidRPr="001C787E">
              <w:rPr>
                <w:iCs/>
                <w:highlight w:val="lightGray"/>
              </w:rPr>
              <w:t xml:space="preserve">the size of </w:t>
            </w:r>
            <w:r w:rsidRPr="001C787E">
              <w:rPr>
                <w:bCs/>
                <w:kern w:val="2"/>
                <w:highlight w:val="lightGray"/>
                <w:lang w:eastAsia="zh-CN"/>
              </w:rPr>
              <w:t>sub-channels for</w:t>
            </w:r>
            <w:r w:rsidRPr="001C787E">
              <w:rPr>
                <w:iCs/>
                <w:highlight w:val="lightGray"/>
              </w:rPr>
              <w:t xml:space="preserve"> </w:t>
            </w:r>
            <w:r w:rsidRPr="001C787E">
              <w:rPr>
                <w:rFonts w:hint="eastAsia"/>
                <w:iCs/>
                <w:highlight w:val="lightGray"/>
                <w:lang w:eastAsia="zh-CN"/>
              </w:rPr>
              <w:t xml:space="preserve">TX </w:t>
            </w:r>
            <w:r w:rsidRPr="001C787E">
              <w:rPr>
                <w:iCs/>
                <w:highlight w:val="lightGray"/>
              </w:rPr>
              <w:t>resource pool</w:t>
            </w:r>
          </w:p>
        </w:tc>
      </w:tr>
      <w:tr w:rsidR="001C787E" w:rsidRPr="001C787E" w:rsidTr="005122C6">
        <w:trPr>
          <w:trHeight w:val="248"/>
        </w:trPr>
        <w:tc>
          <w:tcPr>
            <w:tcW w:w="1133" w:type="dxa"/>
            <w:vMerge/>
            <w:vAlign w:val="center"/>
          </w:tcPr>
          <w:p w:rsidR="001C787E" w:rsidRPr="001C787E" w:rsidRDefault="001C787E" w:rsidP="005122C6">
            <w:pPr>
              <w:pStyle w:val="TAL"/>
              <w:rPr>
                <w:rFonts w:eastAsia="Calibri"/>
                <w:szCs w:val="22"/>
                <w:highlight w:val="lightGray"/>
                <w:lang w:eastAsia="ja-JP"/>
              </w:rPr>
            </w:pPr>
          </w:p>
        </w:tc>
        <w:tc>
          <w:tcPr>
            <w:tcW w:w="2264" w:type="dxa"/>
            <w:vAlign w:val="center"/>
          </w:tcPr>
          <w:p w:rsidR="001C787E" w:rsidRPr="001C787E" w:rsidRDefault="001C787E" w:rsidP="005122C6">
            <w:pPr>
              <w:pStyle w:val="TAL"/>
              <w:rPr>
                <w:highlight w:val="lightGray"/>
                <w:lang w:eastAsia="zh-CN"/>
              </w:rPr>
            </w:pPr>
            <w:r w:rsidRPr="001C787E">
              <w:rPr>
                <w:highlight w:val="lightGray"/>
              </w:rPr>
              <w:t>sl-MultiReserveResource-r16</w:t>
            </w:r>
          </w:p>
        </w:tc>
        <w:tc>
          <w:tcPr>
            <w:tcW w:w="851" w:type="dxa"/>
            <w:vAlign w:val="center"/>
          </w:tcPr>
          <w:p w:rsidR="001C787E" w:rsidRPr="001C787E" w:rsidRDefault="001C787E" w:rsidP="005122C6">
            <w:pPr>
              <w:pStyle w:val="TAC"/>
              <w:rPr>
                <w:rFonts w:eastAsia="Calibri"/>
                <w:highlight w:val="lightGray"/>
                <w:lang w:eastAsia="ja-JP"/>
              </w:rPr>
            </w:pPr>
          </w:p>
        </w:tc>
        <w:tc>
          <w:tcPr>
            <w:tcW w:w="2293" w:type="dxa"/>
            <w:vAlign w:val="center"/>
          </w:tcPr>
          <w:p w:rsidR="001C787E" w:rsidRPr="001C787E" w:rsidRDefault="001C787E" w:rsidP="005122C6">
            <w:pPr>
              <w:pStyle w:val="TAC"/>
              <w:rPr>
                <w:highlight w:val="lightGray"/>
                <w:lang w:eastAsia="ja-JP"/>
              </w:rPr>
            </w:pPr>
            <w:r w:rsidRPr="001C787E">
              <w:rPr>
                <w:highlight w:val="lightGray"/>
                <w:lang w:eastAsia="ja-JP"/>
              </w:rPr>
              <w:t>enabled</w:t>
            </w:r>
          </w:p>
        </w:tc>
        <w:tc>
          <w:tcPr>
            <w:tcW w:w="2952" w:type="dxa"/>
            <w:vAlign w:val="center"/>
          </w:tcPr>
          <w:p w:rsidR="001C787E" w:rsidRPr="001C787E" w:rsidRDefault="001C787E" w:rsidP="005122C6">
            <w:pPr>
              <w:pStyle w:val="TAL"/>
              <w:rPr>
                <w:highlight w:val="lightGray"/>
                <w:lang w:eastAsia="ja-JP"/>
              </w:rPr>
            </w:pPr>
          </w:p>
        </w:tc>
      </w:tr>
      <w:tr w:rsidR="001C787E" w:rsidRPr="001C787E" w:rsidTr="005122C6">
        <w:trPr>
          <w:trHeight w:val="248"/>
        </w:trPr>
        <w:tc>
          <w:tcPr>
            <w:tcW w:w="1133" w:type="dxa"/>
            <w:vMerge/>
            <w:vAlign w:val="center"/>
          </w:tcPr>
          <w:p w:rsidR="001C787E" w:rsidRPr="001C787E" w:rsidRDefault="001C787E" w:rsidP="005122C6">
            <w:pPr>
              <w:pStyle w:val="TAL"/>
              <w:rPr>
                <w:rFonts w:eastAsia="Calibri"/>
                <w:szCs w:val="22"/>
                <w:highlight w:val="lightGray"/>
                <w:lang w:eastAsia="ja-JP"/>
              </w:rPr>
            </w:pPr>
          </w:p>
        </w:tc>
        <w:tc>
          <w:tcPr>
            <w:tcW w:w="2264" w:type="dxa"/>
            <w:vAlign w:val="center"/>
          </w:tcPr>
          <w:p w:rsidR="001C787E" w:rsidRPr="001C787E" w:rsidRDefault="001C787E" w:rsidP="005122C6">
            <w:pPr>
              <w:pStyle w:val="TAL"/>
              <w:rPr>
                <w:highlight w:val="lightGray"/>
                <w:lang w:eastAsia="zh-CN"/>
              </w:rPr>
            </w:pPr>
            <w:r w:rsidRPr="001C787E">
              <w:rPr>
                <w:highlight w:val="lightGray"/>
              </w:rPr>
              <w:t>sl-MaxNumPerReserve-r16</w:t>
            </w:r>
          </w:p>
        </w:tc>
        <w:tc>
          <w:tcPr>
            <w:tcW w:w="851" w:type="dxa"/>
            <w:vAlign w:val="center"/>
          </w:tcPr>
          <w:p w:rsidR="001C787E" w:rsidRPr="001C787E" w:rsidRDefault="001C787E" w:rsidP="005122C6">
            <w:pPr>
              <w:pStyle w:val="TAC"/>
              <w:rPr>
                <w:rFonts w:eastAsia="Calibri"/>
                <w:highlight w:val="lightGray"/>
                <w:lang w:eastAsia="ja-JP"/>
              </w:rPr>
            </w:pPr>
          </w:p>
        </w:tc>
        <w:tc>
          <w:tcPr>
            <w:tcW w:w="2293" w:type="dxa"/>
            <w:vAlign w:val="center"/>
          </w:tcPr>
          <w:p w:rsidR="001C787E" w:rsidRPr="001C787E" w:rsidRDefault="001C787E" w:rsidP="005122C6">
            <w:pPr>
              <w:pStyle w:val="TAC"/>
              <w:rPr>
                <w:highlight w:val="lightGray"/>
                <w:lang w:eastAsia="ja-JP"/>
              </w:rPr>
            </w:pPr>
            <w:r w:rsidRPr="001C787E">
              <w:rPr>
                <w:highlight w:val="lightGray"/>
                <w:lang w:eastAsia="ja-JP"/>
              </w:rPr>
              <w:t>n2</w:t>
            </w:r>
          </w:p>
        </w:tc>
        <w:tc>
          <w:tcPr>
            <w:tcW w:w="2952" w:type="dxa"/>
            <w:vAlign w:val="center"/>
          </w:tcPr>
          <w:p w:rsidR="001C787E" w:rsidRPr="001C787E" w:rsidRDefault="001C787E" w:rsidP="005122C6">
            <w:pPr>
              <w:pStyle w:val="TAL"/>
              <w:rPr>
                <w:highlight w:val="lightGray"/>
                <w:lang w:eastAsia="ja-JP"/>
              </w:rPr>
            </w:pPr>
          </w:p>
        </w:tc>
      </w:tr>
      <w:tr w:rsidR="001C787E" w:rsidRPr="001C787E" w:rsidTr="005122C6">
        <w:trPr>
          <w:trHeight w:val="248"/>
        </w:trPr>
        <w:tc>
          <w:tcPr>
            <w:tcW w:w="1133" w:type="dxa"/>
            <w:vMerge/>
            <w:vAlign w:val="center"/>
          </w:tcPr>
          <w:p w:rsidR="001C787E" w:rsidRPr="001C787E" w:rsidRDefault="001C787E" w:rsidP="005122C6">
            <w:pPr>
              <w:pStyle w:val="TAL"/>
              <w:rPr>
                <w:rFonts w:eastAsia="Calibri"/>
                <w:szCs w:val="22"/>
                <w:highlight w:val="lightGray"/>
                <w:lang w:eastAsia="ja-JP"/>
              </w:rPr>
            </w:pPr>
          </w:p>
        </w:tc>
        <w:tc>
          <w:tcPr>
            <w:tcW w:w="2264" w:type="dxa"/>
            <w:vAlign w:val="center"/>
          </w:tcPr>
          <w:p w:rsidR="001C787E" w:rsidRPr="001C787E" w:rsidRDefault="001C787E" w:rsidP="005122C6">
            <w:pPr>
              <w:pStyle w:val="TAL"/>
              <w:rPr>
                <w:highlight w:val="lightGray"/>
                <w:lang w:eastAsia="zh-CN"/>
              </w:rPr>
            </w:pPr>
            <w:r w:rsidRPr="001C787E">
              <w:rPr>
                <w:highlight w:val="lightGray"/>
              </w:rPr>
              <w:t>sl-ResourceReservePeriod2-r16</w:t>
            </w:r>
          </w:p>
        </w:tc>
        <w:tc>
          <w:tcPr>
            <w:tcW w:w="851" w:type="dxa"/>
            <w:vAlign w:val="center"/>
          </w:tcPr>
          <w:p w:rsidR="001C787E" w:rsidRPr="001C787E" w:rsidRDefault="001C787E" w:rsidP="005122C6">
            <w:pPr>
              <w:pStyle w:val="TAC"/>
              <w:rPr>
                <w:rFonts w:eastAsia="Calibri"/>
                <w:highlight w:val="lightGray"/>
                <w:lang w:eastAsia="ja-JP"/>
              </w:rPr>
            </w:pPr>
          </w:p>
        </w:tc>
        <w:tc>
          <w:tcPr>
            <w:tcW w:w="2293" w:type="dxa"/>
            <w:vAlign w:val="center"/>
          </w:tcPr>
          <w:p w:rsidR="001C787E" w:rsidRPr="001C787E" w:rsidRDefault="001C787E" w:rsidP="005122C6">
            <w:pPr>
              <w:pStyle w:val="TAC"/>
              <w:rPr>
                <w:highlight w:val="lightGray"/>
                <w:lang w:eastAsia="ja-JP"/>
              </w:rPr>
            </w:pPr>
            <w:r w:rsidRPr="001C787E">
              <w:rPr>
                <w:highlight w:val="lightGray"/>
                <w:lang w:eastAsia="ja-JP"/>
              </w:rPr>
              <w:t>0</w:t>
            </w:r>
          </w:p>
        </w:tc>
        <w:tc>
          <w:tcPr>
            <w:tcW w:w="2952" w:type="dxa"/>
            <w:vAlign w:val="center"/>
          </w:tcPr>
          <w:p w:rsidR="001C787E" w:rsidRPr="001C787E" w:rsidRDefault="001C787E" w:rsidP="005122C6">
            <w:pPr>
              <w:pStyle w:val="TAL"/>
              <w:rPr>
                <w:highlight w:val="lightGray"/>
                <w:lang w:eastAsia="ja-JP"/>
              </w:rPr>
            </w:pPr>
            <w:proofErr w:type="spellStart"/>
            <w:r w:rsidRPr="001C787E">
              <w:rPr>
                <w:iCs/>
                <w:highlight w:val="lightGray"/>
              </w:rPr>
              <w:t>Unit:ms</w:t>
            </w:r>
            <w:proofErr w:type="spellEnd"/>
          </w:p>
        </w:tc>
      </w:tr>
      <w:tr w:rsidR="001C787E" w:rsidRPr="001C787E" w:rsidTr="005122C6">
        <w:trPr>
          <w:trHeight w:val="248"/>
        </w:trPr>
        <w:tc>
          <w:tcPr>
            <w:tcW w:w="3397" w:type="dxa"/>
            <w:gridSpan w:val="2"/>
            <w:vAlign w:val="center"/>
          </w:tcPr>
          <w:p w:rsidR="001C787E" w:rsidRPr="001C787E" w:rsidRDefault="001C787E" w:rsidP="005122C6">
            <w:pPr>
              <w:pStyle w:val="TAL"/>
              <w:rPr>
                <w:highlight w:val="lightGray"/>
                <w:lang w:eastAsia="ja-JP"/>
              </w:rPr>
            </w:pPr>
            <w:r w:rsidRPr="001C787E">
              <w:rPr>
                <w:highlight w:val="lightGray"/>
                <w:lang w:eastAsia="ja-JP"/>
              </w:rPr>
              <w:t xml:space="preserve">Timing offset </w:t>
            </w:r>
            <w:r w:rsidRPr="001C787E">
              <w:rPr>
                <w:rFonts w:hint="eastAsia"/>
                <w:highlight w:val="lightGray"/>
                <w:lang w:eastAsia="zh-CN"/>
              </w:rPr>
              <w:t>among</w:t>
            </w:r>
            <w:r w:rsidRPr="001C787E">
              <w:rPr>
                <w:highlight w:val="lightGray"/>
                <w:lang w:eastAsia="ja-JP"/>
              </w:rPr>
              <w:t xml:space="preserve"> Active </w:t>
            </w:r>
            <w:proofErr w:type="spellStart"/>
            <w:r w:rsidRPr="001C787E">
              <w:rPr>
                <w:highlight w:val="lightGray"/>
                <w:lang w:eastAsia="ja-JP"/>
              </w:rPr>
              <w:t>Sidelink</w:t>
            </w:r>
            <w:proofErr w:type="spellEnd"/>
            <w:r w:rsidRPr="001C787E">
              <w:rPr>
                <w:highlight w:val="lightGray"/>
                <w:lang w:eastAsia="ja-JP"/>
              </w:rPr>
              <w:t xml:space="preserve"> </w:t>
            </w:r>
            <w:proofErr w:type="spellStart"/>
            <w:r w:rsidRPr="001C787E">
              <w:rPr>
                <w:highlight w:val="lightGray"/>
                <w:lang w:eastAsia="ja-JP"/>
              </w:rPr>
              <w:t>UEs</w:t>
            </w:r>
            <w:proofErr w:type="spellEnd"/>
          </w:p>
        </w:tc>
        <w:tc>
          <w:tcPr>
            <w:tcW w:w="851" w:type="dxa"/>
            <w:vAlign w:val="center"/>
          </w:tcPr>
          <w:p w:rsidR="001C787E" w:rsidRPr="001C787E" w:rsidRDefault="001C787E" w:rsidP="005122C6">
            <w:pPr>
              <w:pStyle w:val="TAC"/>
              <w:rPr>
                <w:rFonts w:eastAsia="Calibri"/>
                <w:highlight w:val="lightGray"/>
                <w:lang w:eastAsia="ja-JP"/>
              </w:rPr>
            </w:pPr>
            <w:r w:rsidRPr="001C787E">
              <w:rPr>
                <w:noProof/>
                <w:highlight w:val="lightGray"/>
              </w:rPr>
              <w:sym w:font="Symbol" w:char="F06D"/>
            </w:r>
            <w:r w:rsidRPr="001C787E">
              <w:rPr>
                <w:rFonts w:eastAsia="Calibri"/>
                <w:highlight w:val="lightGray"/>
                <w:lang w:eastAsia="ja-JP"/>
              </w:rPr>
              <w:t>s</w:t>
            </w:r>
          </w:p>
        </w:tc>
        <w:tc>
          <w:tcPr>
            <w:tcW w:w="2293" w:type="dxa"/>
            <w:vAlign w:val="center"/>
          </w:tcPr>
          <w:p w:rsidR="001C787E" w:rsidRPr="001C787E" w:rsidRDefault="001C787E" w:rsidP="005122C6">
            <w:pPr>
              <w:pStyle w:val="TAC"/>
              <w:rPr>
                <w:rFonts w:eastAsia="Calibri"/>
                <w:highlight w:val="lightGray"/>
                <w:lang w:eastAsia="ja-JP"/>
              </w:rPr>
            </w:pPr>
            <w:r w:rsidRPr="001C787E">
              <w:rPr>
                <w:highlight w:val="lightGray"/>
              </w:rPr>
              <w:t>CP/2</w:t>
            </w:r>
          </w:p>
        </w:tc>
        <w:tc>
          <w:tcPr>
            <w:tcW w:w="2952" w:type="dxa"/>
            <w:vAlign w:val="center"/>
          </w:tcPr>
          <w:p w:rsidR="001C787E" w:rsidRPr="001C787E" w:rsidRDefault="001C787E" w:rsidP="005122C6">
            <w:pPr>
              <w:pStyle w:val="TAC"/>
              <w:jc w:val="left"/>
              <w:rPr>
                <w:rFonts w:eastAsia="Calibri"/>
                <w:highlight w:val="lightGray"/>
                <w:lang w:eastAsia="ja-JP"/>
              </w:rPr>
            </w:pPr>
            <w:r w:rsidRPr="001C787E">
              <w:rPr>
                <w:rFonts w:eastAsia="Calibri"/>
                <w:highlight w:val="lightGray"/>
                <w:lang w:eastAsia="ja-JP"/>
              </w:rPr>
              <w:t>Synchronous</w:t>
            </w:r>
          </w:p>
        </w:tc>
      </w:tr>
      <w:tr w:rsidR="001C787E" w:rsidRPr="001C787E" w:rsidTr="005122C6">
        <w:trPr>
          <w:trHeight w:val="248"/>
        </w:trPr>
        <w:tc>
          <w:tcPr>
            <w:tcW w:w="3397" w:type="dxa"/>
            <w:gridSpan w:val="2"/>
            <w:vAlign w:val="center"/>
          </w:tcPr>
          <w:p w:rsidR="001C787E" w:rsidRPr="001C787E" w:rsidRDefault="001C787E" w:rsidP="005122C6">
            <w:pPr>
              <w:pStyle w:val="TAL"/>
              <w:rPr>
                <w:highlight w:val="lightGray"/>
                <w:lang w:eastAsia="ja-JP"/>
              </w:rPr>
            </w:pPr>
            <w:r w:rsidRPr="001C787E">
              <w:rPr>
                <w:highlight w:val="lightGray"/>
                <w:lang w:eastAsia="ja-JP"/>
              </w:rPr>
              <w:lastRenderedPageBreak/>
              <w:t>T0</w:t>
            </w:r>
          </w:p>
        </w:tc>
        <w:tc>
          <w:tcPr>
            <w:tcW w:w="851" w:type="dxa"/>
            <w:vAlign w:val="center"/>
          </w:tcPr>
          <w:p w:rsidR="001C787E" w:rsidRPr="001C787E" w:rsidRDefault="001C787E" w:rsidP="005122C6">
            <w:pPr>
              <w:pStyle w:val="TAC"/>
              <w:rPr>
                <w:noProof/>
                <w:highlight w:val="lightGray"/>
              </w:rPr>
            </w:pPr>
            <w:r w:rsidRPr="001C787E">
              <w:rPr>
                <w:noProof/>
                <w:highlight w:val="lightGray"/>
              </w:rPr>
              <w:t>s</w:t>
            </w:r>
          </w:p>
        </w:tc>
        <w:tc>
          <w:tcPr>
            <w:tcW w:w="2293" w:type="dxa"/>
            <w:vAlign w:val="center"/>
          </w:tcPr>
          <w:p w:rsidR="001C787E" w:rsidRPr="001C787E" w:rsidRDefault="001C787E" w:rsidP="005122C6">
            <w:pPr>
              <w:pStyle w:val="TAC"/>
              <w:rPr>
                <w:highlight w:val="lightGray"/>
              </w:rPr>
            </w:pPr>
            <w:r w:rsidRPr="001C787E">
              <w:rPr>
                <w:highlight w:val="lightGray"/>
              </w:rPr>
              <w:t>1</w:t>
            </w:r>
          </w:p>
        </w:tc>
        <w:tc>
          <w:tcPr>
            <w:tcW w:w="2952" w:type="dxa"/>
            <w:vAlign w:val="center"/>
          </w:tcPr>
          <w:p w:rsidR="001C787E" w:rsidRPr="001C787E" w:rsidRDefault="001C787E" w:rsidP="005122C6">
            <w:pPr>
              <w:pStyle w:val="TAC"/>
              <w:rPr>
                <w:rFonts w:eastAsia="Calibri"/>
                <w:highlight w:val="lightGray"/>
                <w:lang w:eastAsia="ja-JP"/>
              </w:rPr>
            </w:pPr>
          </w:p>
        </w:tc>
      </w:tr>
      <w:tr w:rsidR="001C787E" w:rsidRPr="001C787E" w:rsidTr="005122C6">
        <w:trPr>
          <w:trHeight w:val="248"/>
        </w:trPr>
        <w:tc>
          <w:tcPr>
            <w:tcW w:w="3397" w:type="dxa"/>
            <w:gridSpan w:val="2"/>
            <w:vAlign w:val="center"/>
          </w:tcPr>
          <w:p w:rsidR="001C787E" w:rsidRPr="001C787E" w:rsidRDefault="001C787E" w:rsidP="005122C6">
            <w:pPr>
              <w:pStyle w:val="TAL"/>
              <w:rPr>
                <w:highlight w:val="lightGray"/>
                <w:lang w:eastAsia="ja-JP"/>
              </w:rPr>
            </w:pPr>
            <w:r w:rsidRPr="001C787E">
              <w:rPr>
                <w:highlight w:val="lightGray"/>
                <w:lang w:eastAsia="ja-JP"/>
              </w:rPr>
              <w:t>T1</w:t>
            </w:r>
          </w:p>
        </w:tc>
        <w:tc>
          <w:tcPr>
            <w:tcW w:w="851" w:type="dxa"/>
            <w:vAlign w:val="center"/>
          </w:tcPr>
          <w:p w:rsidR="001C787E" w:rsidRPr="001C787E" w:rsidRDefault="001C787E" w:rsidP="005122C6">
            <w:pPr>
              <w:pStyle w:val="TAC"/>
              <w:rPr>
                <w:noProof/>
                <w:highlight w:val="lightGray"/>
              </w:rPr>
            </w:pPr>
            <w:r w:rsidRPr="001C787E">
              <w:rPr>
                <w:noProof/>
                <w:highlight w:val="lightGray"/>
              </w:rPr>
              <w:t>ms</w:t>
            </w:r>
          </w:p>
        </w:tc>
        <w:tc>
          <w:tcPr>
            <w:tcW w:w="2293" w:type="dxa"/>
            <w:vAlign w:val="center"/>
          </w:tcPr>
          <w:p w:rsidR="001C787E" w:rsidRPr="001C787E" w:rsidRDefault="001C787E" w:rsidP="005122C6">
            <w:pPr>
              <w:pStyle w:val="TAC"/>
              <w:rPr>
                <w:highlight w:val="lightGray"/>
              </w:rPr>
            </w:pPr>
            <w:r w:rsidRPr="001C787E">
              <w:rPr>
                <w:highlight w:val="lightGray"/>
              </w:rPr>
              <w:t>50</w:t>
            </w:r>
          </w:p>
        </w:tc>
        <w:tc>
          <w:tcPr>
            <w:tcW w:w="2952" w:type="dxa"/>
            <w:vAlign w:val="center"/>
          </w:tcPr>
          <w:p w:rsidR="001C787E" w:rsidRPr="001C787E" w:rsidRDefault="001C787E" w:rsidP="005122C6">
            <w:pPr>
              <w:pStyle w:val="TAC"/>
              <w:rPr>
                <w:rFonts w:eastAsia="Calibri"/>
                <w:highlight w:val="lightGray"/>
                <w:lang w:eastAsia="ja-JP"/>
              </w:rPr>
            </w:pPr>
          </w:p>
        </w:tc>
      </w:tr>
      <w:tr w:rsidR="001C787E" w:rsidRPr="001C787E" w:rsidTr="005122C6">
        <w:trPr>
          <w:trHeight w:val="248"/>
        </w:trPr>
        <w:tc>
          <w:tcPr>
            <w:tcW w:w="3397" w:type="dxa"/>
            <w:gridSpan w:val="2"/>
            <w:vAlign w:val="center"/>
          </w:tcPr>
          <w:p w:rsidR="001C787E" w:rsidRPr="001C787E" w:rsidRDefault="001C787E" w:rsidP="005122C6">
            <w:pPr>
              <w:pStyle w:val="TAL"/>
              <w:rPr>
                <w:highlight w:val="lightGray"/>
                <w:lang w:eastAsia="ja-JP"/>
              </w:rPr>
            </w:pPr>
            <w:r w:rsidRPr="001C787E">
              <w:rPr>
                <w:highlight w:val="lightGray"/>
                <w:lang w:eastAsia="ja-JP"/>
              </w:rPr>
              <w:t>T2</w:t>
            </w:r>
          </w:p>
        </w:tc>
        <w:tc>
          <w:tcPr>
            <w:tcW w:w="851" w:type="dxa"/>
            <w:vAlign w:val="center"/>
          </w:tcPr>
          <w:p w:rsidR="001C787E" w:rsidRPr="001C787E" w:rsidRDefault="001C787E" w:rsidP="005122C6">
            <w:pPr>
              <w:pStyle w:val="TAC"/>
              <w:rPr>
                <w:noProof/>
                <w:highlight w:val="lightGray"/>
              </w:rPr>
            </w:pPr>
            <w:r w:rsidRPr="001C787E">
              <w:rPr>
                <w:noProof/>
                <w:highlight w:val="lightGray"/>
              </w:rPr>
              <w:t>ms</w:t>
            </w:r>
          </w:p>
        </w:tc>
        <w:tc>
          <w:tcPr>
            <w:tcW w:w="2293" w:type="dxa"/>
            <w:vAlign w:val="center"/>
          </w:tcPr>
          <w:p w:rsidR="001C787E" w:rsidRPr="001C787E" w:rsidRDefault="001C787E" w:rsidP="005122C6">
            <w:pPr>
              <w:pStyle w:val="TAC"/>
              <w:rPr>
                <w:highlight w:val="lightGray"/>
              </w:rPr>
            </w:pPr>
            <w:r w:rsidRPr="001C787E">
              <w:rPr>
                <w:highlight w:val="lightGray"/>
              </w:rPr>
              <w:t>50</w:t>
            </w:r>
          </w:p>
        </w:tc>
        <w:tc>
          <w:tcPr>
            <w:tcW w:w="2952" w:type="dxa"/>
            <w:vAlign w:val="center"/>
          </w:tcPr>
          <w:p w:rsidR="001C787E" w:rsidRPr="001C787E" w:rsidRDefault="001C787E" w:rsidP="005122C6">
            <w:pPr>
              <w:pStyle w:val="TAC"/>
              <w:rPr>
                <w:rFonts w:eastAsia="Calibri"/>
                <w:highlight w:val="lightGray"/>
                <w:lang w:eastAsia="ja-JP"/>
              </w:rPr>
            </w:pPr>
          </w:p>
        </w:tc>
      </w:tr>
      <w:tr w:rsidR="001C787E" w:rsidRPr="001C787E" w:rsidTr="005122C6">
        <w:trPr>
          <w:trHeight w:val="248"/>
        </w:trPr>
        <w:tc>
          <w:tcPr>
            <w:tcW w:w="9493" w:type="dxa"/>
            <w:gridSpan w:val="5"/>
            <w:vAlign w:val="center"/>
          </w:tcPr>
          <w:p w:rsidR="001C787E" w:rsidRPr="001C787E" w:rsidRDefault="001C787E" w:rsidP="005122C6">
            <w:pPr>
              <w:pStyle w:val="TAN"/>
              <w:rPr>
                <w:highlight w:val="lightGray"/>
                <w:lang w:eastAsia="ja-JP"/>
              </w:rPr>
            </w:pPr>
            <w:r w:rsidRPr="001C787E">
              <w:rPr>
                <w:rFonts w:eastAsia="Calibri"/>
                <w:highlight w:val="lightGray"/>
                <w:lang w:eastAsia="ja-JP"/>
              </w:rPr>
              <w:t>Note 1:</w:t>
            </w:r>
            <w:r w:rsidRPr="001C787E">
              <w:rPr>
                <w:highlight w:val="lightGray"/>
                <w:lang w:eastAsia="ja-JP"/>
              </w:rPr>
              <w:tab/>
            </w:r>
            <w:r w:rsidRPr="001C787E">
              <w:rPr>
                <w:rFonts w:eastAsia="Calibri"/>
                <w:highlight w:val="lightGray"/>
                <w:lang w:eastAsia="ja-JP"/>
              </w:rPr>
              <w:t>{</w:t>
            </w:r>
            <w:r w:rsidRPr="001C787E">
              <w:rPr>
                <w:highlight w:val="lightGray"/>
                <w:lang w:eastAsia="ja-JP"/>
              </w:rPr>
              <w:t>1</w:t>
            </w:r>
            <w:r w:rsidRPr="001C787E">
              <w:rPr>
                <w:highlight w:val="lightGray"/>
                <w:vertAlign w:val="subscript"/>
                <w:lang w:eastAsia="ja-JP"/>
              </w:rPr>
              <w:t>i</w:t>
            </w:r>
            <w:r w:rsidRPr="001C787E">
              <w:rPr>
                <w:highlight w:val="lightGray"/>
                <w:lang w:eastAsia="ja-JP"/>
              </w:rPr>
              <w:t>} is a sequence of ninety-nine 0’s with one 1 in (mod(i,</w:t>
            </w:r>
            <w:proofErr w:type="gramStart"/>
            <w:r w:rsidRPr="001C787E">
              <w:rPr>
                <w:highlight w:val="lightGray"/>
                <w:lang w:eastAsia="ja-JP"/>
              </w:rPr>
              <w:t>100)+</w:t>
            </w:r>
            <w:proofErr w:type="gramEnd"/>
            <w:r w:rsidRPr="001C787E">
              <w:rPr>
                <w:highlight w:val="lightGray"/>
                <w:lang w:eastAsia="ja-JP"/>
              </w:rPr>
              <w:t>1)’</w:t>
            </w:r>
            <w:proofErr w:type="spellStart"/>
            <w:r w:rsidRPr="001C787E">
              <w:rPr>
                <w:highlight w:val="lightGray"/>
                <w:lang w:eastAsia="ja-JP"/>
              </w:rPr>
              <w:t>th</w:t>
            </w:r>
            <w:proofErr w:type="spellEnd"/>
            <w:r w:rsidRPr="001C787E">
              <w:rPr>
                <w:highlight w:val="lightGray"/>
                <w:lang w:eastAsia="ja-JP"/>
              </w:rPr>
              <w:t xml:space="preserve"> position.</w:t>
            </w:r>
          </w:p>
          <w:p w:rsidR="001C787E" w:rsidRPr="001C787E" w:rsidRDefault="001C787E" w:rsidP="005122C6">
            <w:pPr>
              <w:pStyle w:val="TAN"/>
              <w:rPr>
                <w:rFonts w:eastAsia="Calibri"/>
                <w:highlight w:val="lightGray"/>
                <w:lang w:eastAsia="ja-JP"/>
              </w:rPr>
            </w:pPr>
            <w:r w:rsidRPr="001C787E">
              <w:rPr>
                <w:rFonts w:eastAsia="Calibri"/>
                <w:highlight w:val="lightGray"/>
                <w:lang w:eastAsia="ja-JP"/>
              </w:rPr>
              <w:t>Note 2:</w:t>
            </w:r>
            <w:r w:rsidRPr="001C787E">
              <w:rPr>
                <w:highlight w:val="lightGray"/>
                <w:lang w:eastAsia="ja-JP"/>
              </w:rPr>
              <w:tab/>
            </w:r>
            <w:r w:rsidRPr="001C787E">
              <w:rPr>
                <w:rFonts w:eastAsia="Calibri"/>
                <w:highlight w:val="lightGray"/>
                <w:lang w:eastAsia="ja-JP"/>
              </w:rPr>
              <w:t>The UE is only required to be tested in one of the supported test configurations.</w:t>
            </w:r>
          </w:p>
        </w:tc>
      </w:tr>
    </w:tbl>
    <w:p w:rsidR="001C787E" w:rsidRPr="001C787E" w:rsidRDefault="001C787E" w:rsidP="001C787E">
      <w:pPr>
        <w:rPr>
          <w:highlight w:val="lightGray"/>
          <w:lang w:val="en-US"/>
        </w:rPr>
      </w:pPr>
    </w:p>
    <w:p w:rsidR="001C787E" w:rsidRPr="001C787E" w:rsidRDefault="001C787E" w:rsidP="001C787E">
      <w:pPr>
        <w:pStyle w:val="TH"/>
        <w:rPr>
          <w:highlight w:val="lightGray"/>
          <w:lang w:eastAsia="zh-CN"/>
        </w:rPr>
      </w:pPr>
      <w:r w:rsidRPr="001C787E">
        <w:rPr>
          <w:highlight w:val="lightGray"/>
        </w:rPr>
        <w:lastRenderedPageBreak/>
        <w:t xml:space="preserve">Table A.9.1.4.3.1-2: Active </w:t>
      </w:r>
      <w:proofErr w:type="spellStart"/>
      <w:r w:rsidRPr="001C787E">
        <w:rPr>
          <w:highlight w:val="lightGray"/>
        </w:rPr>
        <w:t>Sidelink</w:t>
      </w:r>
      <w:proofErr w:type="spellEnd"/>
      <w:r w:rsidRPr="001C787E">
        <w:rPr>
          <w:highlight w:val="lightGray"/>
        </w:rPr>
        <w:t xml:space="preserve"> UE Specific Test Parameters for V2X UE Resource Selection Tests </w:t>
      </w:r>
      <w:r w:rsidRPr="001C787E">
        <w:rPr>
          <w:highlight w:val="lightGray"/>
          <w:lang w:eastAsia="zh-CN"/>
        </w:rPr>
        <w:t>for Re-evaluation (UE #0...99)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1C787E" w:rsidRPr="001C787E" w:rsidTr="005122C6">
        <w:trPr>
          <w:cantSplit/>
          <w:trHeight w:val="210"/>
          <w:jc w:val="center"/>
        </w:trPr>
        <w:tc>
          <w:tcPr>
            <w:tcW w:w="3256" w:type="dxa"/>
            <w:vMerge w:val="restart"/>
            <w:tcBorders>
              <w:top w:val="single" w:sz="4" w:space="0" w:color="auto"/>
              <w:left w:val="single" w:sz="4" w:space="0" w:color="auto"/>
            </w:tcBorders>
            <w:vAlign w:val="center"/>
          </w:tcPr>
          <w:p w:rsidR="001C787E" w:rsidRPr="001C787E" w:rsidRDefault="001C787E" w:rsidP="005122C6">
            <w:pPr>
              <w:pStyle w:val="TAH"/>
              <w:rPr>
                <w:highlight w:val="lightGray"/>
                <w:lang w:eastAsia="ja-JP"/>
              </w:rPr>
            </w:pPr>
            <w:r w:rsidRPr="001C787E">
              <w:rPr>
                <w:highlight w:val="lightGray"/>
                <w:lang w:eastAsia="ja-JP"/>
              </w:rPr>
              <w:lastRenderedPageBreak/>
              <w:t>Parameter</w:t>
            </w:r>
          </w:p>
        </w:tc>
        <w:tc>
          <w:tcPr>
            <w:tcW w:w="1417" w:type="dxa"/>
            <w:vMerge w:val="restart"/>
            <w:tcBorders>
              <w:top w:val="single" w:sz="4" w:space="0" w:color="auto"/>
            </w:tcBorders>
            <w:vAlign w:val="center"/>
          </w:tcPr>
          <w:p w:rsidR="001C787E" w:rsidRPr="001C787E" w:rsidRDefault="001C787E" w:rsidP="005122C6">
            <w:pPr>
              <w:pStyle w:val="TAH"/>
              <w:rPr>
                <w:highlight w:val="lightGray"/>
                <w:lang w:eastAsia="ja-JP"/>
              </w:rPr>
            </w:pPr>
            <w:r w:rsidRPr="001C787E">
              <w:rPr>
                <w:highlight w:val="lightGray"/>
                <w:lang w:eastAsia="ja-JP"/>
              </w:rPr>
              <w:t>Unit</w:t>
            </w:r>
          </w:p>
        </w:tc>
        <w:tc>
          <w:tcPr>
            <w:tcW w:w="4575" w:type="dxa"/>
            <w:gridSpan w:val="2"/>
            <w:tcBorders>
              <w:top w:val="single" w:sz="4" w:space="0" w:color="auto"/>
            </w:tcBorders>
            <w:vAlign w:val="center"/>
          </w:tcPr>
          <w:p w:rsidR="001C787E" w:rsidRPr="001C787E" w:rsidRDefault="001C787E" w:rsidP="005122C6">
            <w:pPr>
              <w:pStyle w:val="TAH"/>
              <w:rPr>
                <w:highlight w:val="lightGray"/>
                <w:lang w:eastAsia="ja-JP"/>
              </w:rPr>
            </w:pPr>
            <w:r w:rsidRPr="001C787E">
              <w:rPr>
                <w:highlight w:val="lightGray"/>
                <w:lang w:eastAsia="ja-JP"/>
              </w:rPr>
              <w:t xml:space="preserve">Active </w:t>
            </w:r>
            <w:proofErr w:type="spellStart"/>
            <w:r w:rsidRPr="001C787E">
              <w:rPr>
                <w:highlight w:val="lightGray"/>
                <w:lang w:eastAsia="ja-JP"/>
              </w:rPr>
              <w:t>Sidelink</w:t>
            </w:r>
            <w:proofErr w:type="spellEnd"/>
            <w:r w:rsidRPr="001C787E">
              <w:rPr>
                <w:highlight w:val="lightGray"/>
                <w:lang w:eastAsia="ja-JP"/>
              </w:rPr>
              <w:t xml:space="preserve"> UE i</w:t>
            </w:r>
          </w:p>
          <w:p w:rsidR="001C787E" w:rsidRPr="001C787E" w:rsidRDefault="001C787E" w:rsidP="005122C6">
            <w:pPr>
              <w:pStyle w:val="TAH"/>
              <w:rPr>
                <w:highlight w:val="lightGray"/>
                <w:lang w:eastAsia="ja-JP"/>
              </w:rPr>
            </w:pPr>
            <w:r w:rsidRPr="001C787E">
              <w:rPr>
                <w:highlight w:val="lightGray"/>
                <w:lang w:eastAsia="ja-JP"/>
              </w:rPr>
              <w:t xml:space="preserve">(i = </w:t>
            </w:r>
            <w:proofErr w:type="gramStart"/>
            <w:r w:rsidRPr="001C787E">
              <w:rPr>
                <w:highlight w:val="lightGray"/>
                <w:lang w:eastAsia="ja-JP"/>
              </w:rPr>
              <w:t>0, ..</w:t>
            </w:r>
            <w:proofErr w:type="gramEnd"/>
            <w:r w:rsidRPr="001C787E">
              <w:rPr>
                <w:highlight w:val="lightGray"/>
                <w:lang w:eastAsia="ja-JP"/>
              </w:rPr>
              <w:t xml:space="preserve">, </w:t>
            </w:r>
            <w:r w:rsidRPr="001C787E">
              <w:rPr>
                <w:highlight w:val="lightGray"/>
                <w:lang w:eastAsia="zh-CN"/>
              </w:rPr>
              <w:t>9</w:t>
            </w:r>
            <w:r w:rsidRPr="001C787E">
              <w:rPr>
                <w:highlight w:val="lightGray"/>
                <w:lang w:eastAsia="ja-JP"/>
              </w:rPr>
              <w:t>9)</w:t>
            </w:r>
          </w:p>
        </w:tc>
      </w:tr>
      <w:tr w:rsidR="001C787E" w:rsidRPr="001C787E" w:rsidTr="005122C6">
        <w:trPr>
          <w:cantSplit/>
          <w:trHeight w:val="210"/>
          <w:jc w:val="center"/>
        </w:trPr>
        <w:tc>
          <w:tcPr>
            <w:tcW w:w="3256" w:type="dxa"/>
            <w:vMerge/>
            <w:tcBorders>
              <w:left w:val="single" w:sz="4" w:space="0" w:color="auto"/>
            </w:tcBorders>
            <w:vAlign w:val="center"/>
          </w:tcPr>
          <w:p w:rsidR="001C787E" w:rsidRPr="001C787E" w:rsidRDefault="001C787E" w:rsidP="005122C6">
            <w:pPr>
              <w:pStyle w:val="TAH"/>
              <w:rPr>
                <w:highlight w:val="lightGray"/>
                <w:lang w:eastAsia="ja-JP"/>
              </w:rPr>
            </w:pPr>
          </w:p>
        </w:tc>
        <w:tc>
          <w:tcPr>
            <w:tcW w:w="1417" w:type="dxa"/>
            <w:vMerge/>
            <w:vAlign w:val="center"/>
          </w:tcPr>
          <w:p w:rsidR="001C787E" w:rsidRPr="001C787E" w:rsidRDefault="001C787E" w:rsidP="005122C6">
            <w:pPr>
              <w:pStyle w:val="TAH"/>
              <w:rPr>
                <w:highlight w:val="lightGray"/>
                <w:lang w:eastAsia="ja-JP"/>
              </w:rPr>
            </w:pPr>
          </w:p>
        </w:tc>
        <w:tc>
          <w:tcPr>
            <w:tcW w:w="2307" w:type="dxa"/>
            <w:tcBorders>
              <w:top w:val="single" w:sz="4" w:space="0" w:color="auto"/>
            </w:tcBorders>
            <w:vAlign w:val="center"/>
          </w:tcPr>
          <w:p w:rsidR="001C787E" w:rsidRPr="001C787E" w:rsidRDefault="001C787E" w:rsidP="005122C6">
            <w:pPr>
              <w:pStyle w:val="TAH"/>
              <w:rPr>
                <w:highlight w:val="lightGray"/>
                <w:lang w:eastAsia="ja-JP"/>
              </w:rPr>
            </w:pPr>
            <w:r w:rsidRPr="001C787E">
              <w:rPr>
                <w:highlight w:val="lightGray"/>
                <w:lang w:eastAsia="ja-JP"/>
              </w:rPr>
              <w:t>T1</w:t>
            </w:r>
          </w:p>
        </w:tc>
        <w:tc>
          <w:tcPr>
            <w:tcW w:w="2268" w:type="dxa"/>
            <w:tcBorders>
              <w:top w:val="single" w:sz="4" w:space="0" w:color="auto"/>
            </w:tcBorders>
            <w:vAlign w:val="center"/>
          </w:tcPr>
          <w:p w:rsidR="001C787E" w:rsidRPr="001C787E" w:rsidRDefault="001C787E" w:rsidP="005122C6">
            <w:pPr>
              <w:pStyle w:val="TAH"/>
              <w:rPr>
                <w:highlight w:val="lightGray"/>
                <w:lang w:eastAsia="ja-JP"/>
              </w:rPr>
            </w:pPr>
            <w:r w:rsidRPr="001C787E">
              <w:rPr>
                <w:highlight w:val="lightGray"/>
                <w:lang w:eastAsia="ja-JP"/>
              </w:rPr>
              <w:t>T2</w:t>
            </w:r>
          </w:p>
        </w:tc>
      </w:tr>
      <w:tr w:rsidR="001C787E" w:rsidRPr="001C787E" w:rsidTr="005122C6">
        <w:trPr>
          <w:cantSplit/>
          <w:jc w:val="center"/>
        </w:trPr>
        <w:tc>
          <w:tcPr>
            <w:tcW w:w="3256" w:type="dxa"/>
            <w:tcBorders>
              <w:left w:val="single" w:sz="4" w:space="0" w:color="auto"/>
              <w:bottom w:val="single" w:sz="4" w:space="0" w:color="auto"/>
            </w:tcBorders>
            <w:vAlign w:val="center"/>
          </w:tcPr>
          <w:p w:rsidR="001C787E" w:rsidRPr="001C787E" w:rsidRDefault="001C787E" w:rsidP="005122C6">
            <w:pPr>
              <w:pStyle w:val="TAL"/>
              <w:rPr>
                <w:highlight w:val="lightGray"/>
                <w:lang w:val="it-IT" w:eastAsia="ja-JP"/>
              </w:rPr>
            </w:pPr>
            <w:r w:rsidRPr="001C787E">
              <w:rPr>
                <w:highlight w:val="lightGray"/>
                <w:lang w:val="it-IT" w:eastAsia="ja-JP"/>
              </w:rPr>
              <w:t>NR RF Channel Number</w:t>
            </w:r>
          </w:p>
        </w:tc>
        <w:tc>
          <w:tcPr>
            <w:tcW w:w="1417" w:type="dxa"/>
            <w:tcBorders>
              <w:bottom w:val="single" w:sz="4" w:space="0" w:color="auto"/>
            </w:tcBorders>
            <w:vAlign w:val="center"/>
          </w:tcPr>
          <w:p w:rsidR="001C787E" w:rsidRPr="001C787E" w:rsidRDefault="001C787E" w:rsidP="005122C6">
            <w:pPr>
              <w:pStyle w:val="TAC"/>
              <w:rPr>
                <w:highlight w:val="lightGray"/>
                <w:lang w:val="it-IT" w:eastAsia="ja-JP"/>
              </w:rPr>
            </w:pPr>
            <w:r w:rsidRPr="001C787E">
              <w:rPr>
                <w:highlight w:val="lightGray"/>
                <w:lang w:val="it-IT" w:eastAsia="ja-JP"/>
              </w:rPr>
              <w:t>-</w:t>
            </w:r>
          </w:p>
        </w:tc>
        <w:tc>
          <w:tcPr>
            <w:tcW w:w="4575" w:type="dxa"/>
            <w:gridSpan w:val="2"/>
            <w:tcBorders>
              <w:bottom w:val="single" w:sz="4" w:space="0" w:color="auto"/>
            </w:tcBorders>
            <w:vAlign w:val="center"/>
          </w:tcPr>
          <w:p w:rsidR="001C787E" w:rsidRPr="001C787E" w:rsidRDefault="001C787E" w:rsidP="005122C6">
            <w:pPr>
              <w:pStyle w:val="TAC"/>
              <w:rPr>
                <w:highlight w:val="lightGray"/>
                <w:lang w:eastAsia="ja-JP"/>
              </w:rPr>
            </w:pPr>
            <w:r w:rsidRPr="001C787E">
              <w:rPr>
                <w:highlight w:val="lightGray"/>
                <w:lang w:eastAsia="ja-JP"/>
              </w:rPr>
              <w:t>1</w:t>
            </w:r>
          </w:p>
        </w:tc>
      </w:tr>
      <w:tr w:rsidR="001C787E" w:rsidRPr="001C787E" w:rsidTr="005122C6">
        <w:trPr>
          <w:cantSplit/>
          <w:trHeight w:val="424"/>
          <w:jc w:val="center"/>
        </w:trPr>
        <w:tc>
          <w:tcPr>
            <w:tcW w:w="3256" w:type="dxa"/>
            <w:tcBorders>
              <w:left w:val="single" w:sz="4" w:space="0" w:color="auto"/>
            </w:tcBorders>
          </w:tcPr>
          <w:p w:rsidR="001C787E" w:rsidRPr="001C787E" w:rsidRDefault="001C787E" w:rsidP="005122C6">
            <w:pPr>
              <w:pStyle w:val="TAL"/>
              <w:rPr>
                <w:bCs/>
                <w:highlight w:val="lightGray"/>
                <w:lang w:eastAsia="ja-JP"/>
              </w:rPr>
            </w:pPr>
            <w:r w:rsidRPr="001C787E">
              <w:rPr>
                <w:highlight w:val="lightGray"/>
                <w:lang w:eastAsia="ja-JP"/>
              </w:rPr>
              <w:t>Channel Bandwidth (</w:t>
            </w:r>
            <w:proofErr w:type="spellStart"/>
            <w:r w:rsidRPr="001C787E">
              <w:rPr>
                <w:highlight w:val="lightGray"/>
                <w:lang w:eastAsia="ja-JP"/>
              </w:rPr>
              <w:t>BW</w:t>
            </w:r>
            <w:r w:rsidRPr="001C787E">
              <w:rPr>
                <w:highlight w:val="lightGray"/>
                <w:vertAlign w:val="subscript"/>
                <w:lang w:eastAsia="ja-JP"/>
              </w:rPr>
              <w:t>channel</w:t>
            </w:r>
            <w:proofErr w:type="spellEnd"/>
            <w:r w:rsidRPr="001C787E">
              <w:rPr>
                <w:highlight w:val="lightGray"/>
                <w:lang w:eastAsia="ja-JP"/>
              </w:rPr>
              <w:t>)</w:t>
            </w:r>
            <w:r w:rsidRPr="001C787E">
              <w:rPr>
                <w:highlight w:val="lightGray"/>
                <w:vertAlign w:val="superscript"/>
                <w:lang w:eastAsia="ja-JP"/>
              </w:rPr>
              <w:t xml:space="preserve"> Note 7</w:t>
            </w:r>
          </w:p>
        </w:tc>
        <w:tc>
          <w:tcPr>
            <w:tcW w:w="1417" w:type="dxa"/>
          </w:tcPr>
          <w:p w:rsidR="001C787E" w:rsidRPr="001C787E" w:rsidRDefault="001C787E" w:rsidP="005122C6">
            <w:pPr>
              <w:pStyle w:val="TAC"/>
              <w:rPr>
                <w:bCs/>
                <w:highlight w:val="lightGray"/>
                <w:lang w:eastAsia="ja-JP"/>
              </w:rPr>
            </w:pPr>
            <w:r w:rsidRPr="001C787E">
              <w:rPr>
                <w:bCs/>
                <w:highlight w:val="lightGray"/>
                <w:lang w:eastAsia="ja-JP"/>
              </w:rPr>
              <w:t>MHz</w:t>
            </w:r>
          </w:p>
        </w:tc>
        <w:tc>
          <w:tcPr>
            <w:tcW w:w="4575" w:type="dxa"/>
            <w:gridSpan w:val="2"/>
            <w:vAlign w:val="center"/>
          </w:tcPr>
          <w:p w:rsidR="001C787E" w:rsidRPr="001C787E" w:rsidRDefault="001C787E" w:rsidP="005122C6">
            <w:pPr>
              <w:pStyle w:val="TAC"/>
              <w:rPr>
                <w:highlight w:val="lightGray"/>
                <w:lang w:eastAsia="ja-JP"/>
              </w:rPr>
            </w:pPr>
            <w:r w:rsidRPr="001C787E">
              <w:rPr>
                <w:highlight w:val="lightGray"/>
              </w:rPr>
              <w:t>20 (</w:t>
            </w:r>
            <w:proofErr w:type="gramStart"/>
            <w:r w:rsidRPr="001C787E">
              <w:rPr>
                <w:highlight w:val="lightGray"/>
                <w:lang w:val="de-DE"/>
              </w:rPr>
              <w:t>N</w:t>
            </w:r>
            <w:r w:rsidRPr="001C787E">
              <w:rPr>
                <w:highlight w:val="lightGray"/>
                <w:vertAlign w:val="subscript"/>
                <w:lang w:val="de-DE"/>
              </w:rPr>
              <w:t>RB,c</w:t>
            </w:r>
            <w:proofErr w:type="gramEnd"/>
            <w:r w:rsidRPr="001C787E">
              <w:rPr>
                <w:highlight w:val="lightGray"/>
                <w:lang w:val="de-DE"/>
              </w:rPr>
              <w:t xml:space="preserve"> = 50) o</w:t>
            </w:r>
            <w:r w:rsidRPr="001C787E">
              <w:rPr>
                <w:highlight w:val="lightGray"/>
              </w:rPr>
              <w:t>r 40 (</w:t>
            </w:r>
            <w:r w:rsidRPr="001C787E">
              <w:rPr>
                <w:highlight w:val="lightGray"/>
                <w:lang w:val="de-DE"/>
              </w:rPr>
              <w:t>N</w:t>
            </w:r>
            <w:r w:rsidRPr="001C787E">
              <w:rPr>
                <w:highlight w:val="lightGray"/>
                <w:vertAlign w:val="subscript"/>
                <w:lang w:val="de-DE"/>
              </w:rPr>
              <w:t>RB,c</w:t>
            </w:r>
            <w:r w:rsidRPr="001C787E">
              <w:rPr>
                <w:highlight w:val="lightGray"/>
                <w:lang w:val="de-DE"/>
              </w:rPr>
              <w:t xml:space="preserve"> = 100)</w:t>
            </w:r>
            <w:r w:rsidRPr="001C787E">
              <w:rPr>
                <w:highlight w:val="lightGray"/>
                <w:vertAlign w:val="superscript"/>
                <w:lang w:eastAsia="ja-JP"/>
              </w:rPr>
              <w:t xml:space="preserve"> </w:t>
            </w:r>
          </w:p>
        </w:tc>
      </w:tr>
      <w:tr w:rsidR="001C787E" w:rsidRPr="001C787E" w:rsidTr="005122C6">
        <w:trPr>
          <w:cantSplit/>
          <w:trHeight w:val="424"/>
          <w:jc w:val="center"/>
        </w:trPr>
        <w:tc>
          <w:tcPr>
            <w:tcW w:w="3256" w:type="dxa"/>
            <w:tcBorders>
              <w:left w:val="single" w:sz="4" w:space="0" w:color="auto"/>
            </w:tcBorders>
            <w:vAlign w:val="center"/>
          </w:tcPr>
          <w:p w:rsidR="001C787E" w:rsidRPr="001C787E" w:rsidRDefault="001C787E" w:rsidP="005122C6">
            <w:pPr>
              <w:pStyle w:val="TAL"/>
              <w:rPr>
                <w:bCs/>
                <w:highlight w:val="lightGray"/>
                <w:lang w:eastAsia="ja-JP"/>
              </w:rPr>
            </w:pPr>
            <w:proofErr w:type="spellStart"/>
            <w:r w:rsidRPr="001C787E">
              <w:rPr>
                <w:highlight w:val="lightGray"/>
                <w:lang w:eastAsia="ja-JP"/>
              </w:rPr>
              <w:t>PSCCH</w:t>
            </w:r>
            <w:proofErr w:type="spellEnd"/>
            <w:r w:rsidRPr="001C787E">
              <w:rPr>
                <w:highlight w:val="lightGray"/>
                <w:lang w:eastAsia="ja-JP"/>
              </w:rPr>
              <w:t xml:space="preserve"> RMC (defined in A.3.21.3)</w:t>
            </w:r>
          </w:p>
        </w:tc>
        <w:tc>
          <w:tcPr>
            <w:tcW w:w="1417" w:type="dxa"/>
            <w:vAlign w:val="center"/>
          </w:tcPr>
          <w:p w:rsidR="001C787E" w:rsidRPr="001C787E" w:rsidRDefault="001C787E" w:rsidP="005122C6">
            <w:pPr>
              <w:pStyle w:val="TAC"/>
              <w:rPr>
                <w:bCs/>
                <w:highlight w:val="lightGray"/>
                <w:lang w:eastAsia="ja-JP"/>
              </w:rPr>
            </w:pPr>
            <w:r w:rsidRPr="001C787E">
              <w:rPr>
                <w:bCs/>
                <w:highlight w:val="lightGray"/>
                <w:lang w:eastAsia="ja-JP"/>
              </w:rPr>
              <w:t>-</w:t>
            </w:r>
          </w:p>
        </w:tc>
        <w:tc>
          <w:tcPr>
            <w:tcW w:w="4575" w:type="dxa"/>
            <w:gridSpan w:val="2"/>
            <w:vAlign w:val="center"/>
          </w:tcPr>
          <w:p w:rsidR="001C787E" w:rsidRPr="001C787E" w:rsidRDefault="001C787E" w:rsidP="005122C6">
            <w:pPr>
              <w:pStyle w:val="TAC"/>
              <w:rPr>
                <w:highlight w:val="lightGray"/>
                <w:lang w:eastAsia="ja-JP"/>
              </w:rPr>
            </w:pPr>
            <w:r w:rsidRPr="001C787E">
              <w:rPr>
                <w:highlight w:val="lightGray"/>
                <w:lang w:eastAsia="ja-JP"/>
              </w:rPr>
              <w:t xml:space="preserve">CC.1A HD </w:t>
            </w:r>
          </w:p>
        </w:tc>
      </w:tr>
      <w:tr w:rsidR="001C787E" w:rsidRPr="001C787E" w:rsidTr="005122C6">
        <w:trPr>
          <w:cantSplit/>
          <w:trHeight w:val="424"/>
          <w:jc w:val="center"/>
        </w:trPr>
        <w:tc>
          <w:tcPr>
            <w:tcW w:w="3256" w:type="dxa"/>
            <w:tcBorders>
              <w:left w:val="single" w:sz="4" w:space="0" w:color="auto"/>
            </w:tcBorders>
            <w:vAlign w:val="center"/>
          </w:tcPr>
          <w:p w:rsidR="001C787E" w:rsidRPr="001C787E" w:rsidRDefault="001C787E" w:rsidP="005122C6">
            <w:pPr>
              <w:pStyle w:val="TAL"/>
              <w:rPr>
                <w:bCs/>
                <w:highlight w:val="lightGray"/>
                <w:lang w:eastAsia="ja-JP"/>
              </w:rPr>
            </w:pPr>
            <w:proofErr w:type="spellStart"/>
            <w:r w:rsidRPr="001C787E">
              <w:rPr>
                <w:highlight w:val="lightGray"/>
                <w:lang w:eastAsia="ja-JP"/>
              </w:rPr>
              <w:t>PSSCH</w:t>
            </w:r>
            <w:proofErr w:type="spellEnd"/>
            <w:r w:rsidRPr="001C787E">
              <w:rPr>
                <w:highlight w:val="lightGray"/>
                <w:lang w:eastAsia="ja-JP"/>
              </w:rPr>
              <w:t xml:space="preserve"> RMC (defined in A.3.21.3)</w:t>
            </w:r>
          </w:p>
        </w:tc>
        <w:tc>
          <w:tcPr>
            <w:tcW w:w="1417" w:type="dxa"/>
            <w:vAlign w:val="center"/>
          </w:tcPr>
          <w:p w:rsidR="001C787E" w:rsidRPr="001C787E" w:rsidRDefault="001C787E" w:rsidP="005122C6">
            <w:pPr>
              <w:pStyle w:val="TAC"/>
              <w:rPr>
                <w:bCs/>
                <w:highlight w:val="lightGray"/>
                <w:lang w:eastAsia="ja-JP"/>
              </w:rPr>
            </w:pPr>
            <w:r w:rsidRPr="001C787E">
              <w:rPr>
                <w:bCs/>
                <w:highlight w:val="lightGray"/>
                <w:lang w:eastAsia="ja-JP"/>
              </w:rPr>
              <w:t>-</w:t>
            </w:r>
          </w:p>
        </w:tc>
        <w:tc>
          <w:tcPr>
            <w:tcW w:w="4575" w:type="dxa"/>
            <w:gridSpan w:val="2"/>
            <w:vAlign w:val="center"/>
          </w:tcPr>
          <w:p w:rsidR="001C787E" w:rsidRPr="001C787E" w:rsidRDefault="001C787E" w:rsidP="005122C6">
            <w:pPr>
              <w:pStyle w:val="TAC"/>
              <w:rPr>
                <w:highlight w:val="lightGray"/>
                <w:lang w:eastAsia="ja-JP"/>
              </w:rPr>
            </w:pPr>
            <w:r w:rsidRPr="001C787E">
              <w:rPr>
                <w:highlight w:val="lightGray"/>
                <w:lang w:eastAsia="ja-JP"/>
              </w:rPr>
              <w:t>CD.1A HD</w:t>
            </w:r>
          </w:p>
        </w:tc>
      </w:tr>
      <w:tr w:rsidR="001C787E" w:rsidRPr="001C787E" w:rsidTr="005122C6">
        <w:trPr>
          <w:cantSplit/>
          <w:jc w:val="center"/>
        </w:trPr>
        <w:tc>
          <w:tcPr>
            <w:tcW w:w="3256" w:type="dxa"/>
            <w:tcBorders>
              <w:left w:val="single" w:sz="4" w:space="0" w:color="auto"/>
              <w:bottom w:val="single" w:sz="4" w:space="0" w:color="auto"/>
            </w:tcBorders>
            <w:vAlign w:val="center"/>
          </w:tcPr>
          <w:p w:rsidR="001C787E" w:rsidRPr="001C787E" w:rsidRDefault="001C787E" w:rsidP="005122C6">
            <w:pPr>
              <w:pStyle w:val="TAL"/>
              <w:rPr>
                <w:highlight w:val="lightGray"/>
                <w:lang w:eastAsia="ja-JP"/>
              </w:rPr>
            </w:pPr>
            <w:r w:rsidRPr="001C787E">
              <w:rPr>
                <w:position w:val="-12"/>
                <w:highlight w:val="lightGray"/>
                <w:lang w:eastAsia="ja-JP"/>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pt;height:16.65pt" o:ole="" fillcolor="window">
                  <v:imagedata r:id="rId12" o:title=""/>
                </v:shape>
                <o:OLEObject Type="Embed" ProgID="Equation.3" ShapeID="_x0000_i1025" DrawAspect="Content" ObjectID="_1722775105" r:id="rId13"/>
              </w:object>
            </w:r>
            <w:r w:rsidRPr="001C787E">
              <w:rPr>
                <w:highlight w:val="lightGray"/>
                <w:vertAlign w:val="superscript"/>
                <w:lang w:eastAsia="ja-JP"/>
              </w:rPr>
              <w:t xml:space="preserve"> Note1</w:t>
            </w:r>
          </w:p>
        </w:tc>
        <w:tc>
          <w:tcPr>
            <w:tcW w:w="1417" w:type="dxa"/>
            <w:tcBorders>
              <w:bottom w:val="single" w:sz="4" w:space="0" w:color="auto"/>
            </w:tcBorders>
            <w:vAlign w:val="center"/>
          </w:tcPr>
          <w:p w:rsidR="001C787E" w:rsidRPr="001C787E" w:rsidRDefault="001C787E" w:rsidP="005122C6">
            <w:pPr>
              <w:pStyle w:val="TAC"/>
              <w:rPr>
                <w:highlight w:val="lightGray"/>
                <w:lang w:eastAsia="ja-JP"/>
              </w:rPr>
            </w:pPr>
            <w:r w:rsidRPr="001C787E">
              <w:rPr>
                <w:highlight w:val="lightGray"/>
                <w:lang w:eastAsia="ja-JP"/>
              </w:rPr>
              <w:t>dBm/</w:t>
            </w:r>
            <w:r w:rsidRPr="001C787E">
              <w:rPr>
                <w:rFonts w:cs="v4.2.0"/>
                <w:bCs/>
                <w:highlight w:val="lightGray"/>
                <w:lang w:eastAsia="ja-JP"/>
              </w:rPr>
              <w:t>SCS</w:t>
            </w:r>
          </w:p>
        </w:tc>
        <w:tc>
          <w:tcPr>
            <w:tcW w:w="4575" w:type="dxa"/>
            <w:gridSpan w:val="2"/>
            <w:tcBorders>
              <w:bottom w:val="single" w:sz="4" w:space="0" w:color="auto"/>
            </w:tcBorders>
            <w:vAlign w:val="center"/>
          </w:tcPr>
          <w:p w:rsidR="001C787E" w:rsidRPr="001C787E" w:rsidRDefault="004973AE" w:rsidP="005122C6">
            <w:pPr>
              <w:pStyle w:val="TAC"/>
              <w:rPr>
                <w:highlight w:val="lightGray"/>
                <w:lang w:eastAsia="ja-JP"/>
              </w:rPr>
            </w:pPr>
            <w:r w:rsidRPr="004973AE">
              <w:rPr>
                <w:highlight w:val="lightGray"/>
                <w:lang w:eastAsia="ja-JP"/>
              </w:rPr>
              <w:t>-103</w:t>
            </w:r>
          </w:p>
        </w:tc>
      </w:tr>
      <w:tr w:rsidR="001C787E" w:rsidRPr="001C787E" w:rsidTr="005122C6">
        <w:trPr>
          <w:cantSplit/>
          <w:jc w:val="center"/>
        </w:trPr>
        <w:tc>
          <w:tcPr>
            <w:tcW w:w="3256" w:type="dxa"/>
            <w:vAlign w:val="center"/>
          </w:tcPr>
          <w:p w:rsidR="001C787E" w:rsidRPr="001C787E" w:rsidRDefault="001C787E" w:rsidP="005122C6">
            <w:pPr>
              <w:pStyle w:val="TAL"/>
              <w:rPr>
                <w:highlight w:val="lightGray"/>
                <w:lang w:eastAsia="ja-JP"/>
              </w:rPr>
            </w:pPr>
            <w:r w:rsidRPr="001C787E">
              <w:rPr>
                <w:highlight w:val="lightGray"/>
                <w:lang w:eastAsia="ja-JP"/>
              </w:rPr>
              <w:t xml:space="preserve">PSSCH1 </w:t>
            </w:r>
            <w:r w:rsidRPr="001C787E">
              <w:rPr>
                <w:position w:val="-12"/>
                <w:highlight w:val="lightGray"/>
                <w:lang w:eastAsia="ja-JP"/>
              </w:rPr>
              <w:object w:dxaOrig="780" w:dyaOrig="380">
                <v:shape id="_x0000_i1026" type="#_x0000_t75" style="width:29.55pt;height:21.65pt" o:ole="" fillcolor="window">
                  <v:imagedata r:id="rId14" o:title=""/>
                </v:shape>
                <o:OLEObject Type="Embed" ProgID="Equation.3" ShapeID="_x0000_i1026" DrawAspect="Content" ObjectID="_1722775106" r:id="rId15"/>
              </w:object>
            </w:r>
            <w:r w:rsidRPr="001C787E">
              <w:rPr>
                <w:highlight w:val="lightGray"/>
                <w:lang w:eastAsia="ja-JP"/>
              </w:rPr>
              <w:fldChar w:fldCharType="begin"/>
            </w:r>
            <w:r w:rsidRPr="001C787E">
              <w:rPr>
                <w:highlight w:val="lightGray"/>
                <w:lang w:eastAsia="ja-JP"/>
              </w:rPr>
              <w:fldChar w:fldCharType="end"/>
            </w:r>
            <w:r w:rsidRPr="001C787E">
              <w:rPr>
                <w:highlight w:val="lightGray"/>
                <w:vertAlign w:val="superscript"/>
                <w:lang w:eastAsia="ja-JP"/>
              </w:rPr>
              <w:t xml:space="preserve"> Note 3  </w:t>
            </w:r>
          </w:p>
        </w:tc>
        <w:tc>
          <w:tcPr>
            <w:tcW w:w="1417" w:type="dxa"/>
            <w:vAlign w:val="center"/>
          </w:tcPr>
          <w:p w:rsidR="001C787E" w:rsidRPr="001C787E" w:rsidRDefault="001C787E" w:rsidP="005122C6">
            <w:pPr>
              <w:pStyle w:val="TAC"/>
              <w:rPr>
                <w:highlight w:val="lightGray"/>
                <w:lang w:eastAsia="ja-JP"/>
              </w:rPr>
            </w:pPr>
            <w:r w:rsidRPr="001C787E">
              <w:rPr>
                <w:highlight w:val="lightGray"/>
                <w:lang w:eastAsia="ja-JP"/>
              </w:rPr>
              <w:t>dB</w:t>
            </w:r>
          </w:p>
        </w:tc>
        <w:tc>
          <w:tcPr>
            <w:tcW w:w="2307" w:type="dxa"/>
            <w:vAlign w:val="center"/>
          </w:tcPr>
          <w:p w:rsidR="001C787E" w:rsidRPr="004973AE" w:rsidRDefault="004973AE" w:rsidP="005122C6">
            <w:pPr>
              <w:pStyle w:val="TAC"/>
              <w:rPr>
                <w:highlight w:val="lightGray"/>
                <w:lang w:eastAsia="ja-JP"/>
              </w:rPr>
            </w:pPr>
            <w:r w:rsidRPr="004973AE">
              <w:rPr>
                <w:highlight w:val="lightGray"/>
                <w:lang w:eastAsia="ja-JP"/>
              </w:rPr>
              <w:t>25.5</w:t>
            </w:r>
          </w:p>
        </w:tc>
        <w:tc>
          <w:tcPr>
            <w:tcW w:w="2268" w:type="dxa"/>
            <w:vAlign w:val="center"/>
          </w:tcPr>
          <w:p w:rsidR="001C787E" w:rsidRPr="004973AE" w:rsidRDefault="004973AE" w:rsidP="005122C6">
            <w:pPr>
              <w:pStyle w:val="TAC"/>
              <w:rPr>
                <w:highlight w:val="lightGray"/>
                <w:lang w:eastAsia="ja-JP"/>
              </w:rPr>
            </w:pPr>
            <w:r w:rsidRPr="004973AE">
              <w:rPr>
                <w:highlight w:val="lightGray"/>
                <w:lang w:eastAsia="ja-JP"/>
              </w:rPr>
              <w:t>25.5</w:t>
            </w:r>
          </w:p>
        </w:tc>
      </w:tr>
      <w:tr w:rsidR="001C787E" w:rsidRPr="001C787E" w:rsidTr="005122C6">
        <w:trPr>
          <w:cantSplit/>
          <w:jc w:val="center"/>
        </w:trPr>
        <w:tc>
          <w:tcPr>
            <w:tcW w:w="3256" w:type="dxa"/>
            <w:vAlign w:val="center"/>
          </w:tcPr>
          <w:p w:rsidR="001C787E" w:rsidRPr="001C787E" w:rsidRDefault="001C787E" w:rsidP="005122C6">
            <w:pPr>
              <w:pStyle w:val="TAL"/>
              <w:rPr>
                <w:highlight w:val="lightGray"/>
                <w:lang w:eastAsia="ja-JP"/>
              </w:rPr>
            </w:pPr>
            <w:r w:rsidRPr="001C787E">
              <w:rPr>
                <w:highlight w:val="lightGray"/>
                <w:lang w:eastAsia="ja-JP"/>
              </w:rPr>
              <w:t xml:space="preserve">PSSCH2 </w:t>
            </w:r>
            <w:r w:rsidRPr="001C787E">
              <w:rPr>
                <w:position w:val="-12"/>
                <w:highlight w:val="lightGray"/>
                <w:lang w:eastAsia="ja-JP"/>
              </w:rPr>
              <w:object w:dxaOrig="780" w:dyaOrig="380">
                <v:shape id="_x0000_i1027" type="#_x0000_t75" style="width:29.55pt;height:21.65pt" o:ole="" fillcolor="window">
                  <v:imagedata r:id="rId14" o:title=""/>
                </v:shape>
                <o:OLEObject Type="Embed" ProgID="Equation.3" ShapeID="_x0000_i1027" DrawAspect="Content" ObjectID="_1722775107" r:id="rId16"/>
              </w:object>
            </w:r>
            <w:r w:rsidRPr="001C787E">
              <w:rPr>
                <w:highlight w:val="lightGray"/>
                <w:lang w:eastAsia="ja-JP"/>
              </w:rPr>
              <w:fldChar w:fldCharType="begin"/>
            </w:r>
            <w:r w:rsidRPr="001C787E">
              <w:rPr>
                <w:highlight w:val="lightGray"/>
                <w:lang w:eastAsia="ja-JP"/>
              </w:rPr>
              <w:fldChar w:fldCharType="end"/>
            </w:r>
            <w:r w:rsidRPr="001C787E">
              <w:rPr>
                <w:highlight w:val="lightGray"/>
                <w:vertAlign w:val="superscript"/>
                <w:lang w:eastAsia="ja-JP"/>
              </w:rPr>
              <w:t xml:space="preserve"> Note 4</w:t>
            </w:r>
          </w:p>
        </w:tc>
        <w:tc>
          <w:tcPr>
            <w:tcW w:w="1417" w:type="dxa"/>
            <w:vAlign w:val="center"/>
          </w:tcPr>
          <w:p w:rsidR="001C787E" w:rsidRPr="001C787E" w:rsidRDefault="001C787E" w:rsidP="005122C6">
            <w:pPr>
              <w:pStyle w:val="TAC"/>
              <w:rPr>
                <w:highlight w:val="lightGray"/>
                <w:lang w:eastAsia="ja-JP"/>
              </w:rPr>
            </w:pPr>
            <w:r w:rsidRPr="001C787E">
              <w:rPr>
                <w:highlight w:val="lightGray"/>
                <w:lang w:eastAsia="ja-JP"/>
              </w:rPr>
              <w:t>dB</w:t>
            </w:r>
          </w:p>
        </w:tc>
        <w:tc>
          <w:tcPr>
            <w:tcW w:w="2307" w:type="dxa"/>
            <w:vAlign w:val="center"/>
          </w:tcPr>
          <w:p w:rsidR="001C787E" w:rsidRPr="001C787E" w:rsidRDefault="001C787E" w:rsidP="005122C6">
            <w:pPr>
              <w:pStyle w:val="TAC"/>
              <w:rPr>
                <w:highlight w:val="lightGray"/>
                <w:lang w:eastAsia="ja-JP"/>
              </w:rPr>
            </w:pPr>
            <w:r w:rsidRPr="001C787E">
              <w:rPr>
                <w:highlight w:val="lightGray"/>
                <w:lang w:eastAsia="ja-JP"/>
              </w:rPr>
              <w:t>2</w:t>
            </w:r>
          </w:p>
        </w:tc>
        <w:tc>
          <w:tcPr>
            <w:tcW w:w="2268" w:type="dxa"/>
            <w:vAlign w:val="center"/>
          </w:tcPr>
          <w:p w:rsidR="001C787E" w:rsidRPr="001C787E" w:rsidRDefault="001C787E" w:rsidP="005122C6">
            <w:pPr>
              <w:pStyle w:val="TAC"/>
              <w:rPr>
                <w:highlight w:val="lightGray"/>
                <w:lang w:eastAsia="ja-JP"/>
              </w:rPr>
            </w:pPr>
            <w:r w:rsidRPr="001C787E">
              <w:rPr>
                <w:highlight w:val="lightGray"/>
                <w:lang w:eastAsia="ja-JP"/>
              </w:rPr>
              <w:t>2</w:t>
            </w:r>
          </w:p>
        </w:tc>
      </w:tr>
      <w:tr w:rsidR="001C787E" w:rsidRPr="001C787E" w:rsidTr="005122C6">
        <w:trPr>
          <w:cantSplit/>
          <w:jc w:val="center"/>
        </w:trPr>
        <w:tc>
          <w:tcPr>
            <w:tcW w:w="3256" w:type="dxa"/>
            <w:vAlign w:val="center"/>
          </w:tcPr>
          <w:p w:rsidR="001C787E" w:rsidRPr="001C787E" w:rsidRDefault="001C787E" w:rsidP="005122C6">
            <w:pPr>
              <w:pStyle w:val="TAL"/>
              <w:rPr>
                <w:highlight w:val="lightGray"/>
                <w:lang w:eastAsia="ja-JP"/>
              </w:rPr>
            </w:pPr>
            <w:r w:rsidRPr="001C787E">
              <w:rPr>
                <w:highlight w:val="lightGray"/>
                <w:lang w:eastAsia="ja-JP"/>
              </w:rPr>
              <w:t xml:space="preserve">PSSCH3 </w:t>
            </w:r>
            <w:r w:rsidRPr="001C787E">
              <w:rPr>
                <w:position w:val="-12"/>
                <w:highlight w:val="lightGray"/>
                <w:lang w:eastAsia="ja-JP"/>
              </w:rPr>
              <w:object w:dxaOrig="780" w:dyaOrig="380">
                <v:shape id="_x0000_i1028" type="#_x0000_t75" style="width:29.55pt;height:21.65pt" o:ole="" fillcolor="window">
                  <v:imagedata r:id="rId14" o:title=""/>
                </v:shape>
                <o:OLEObject Type="Embed" ProgID="Equation.3" ShapeID="_x0000_i1028" DrawAspect="Content" ObjectID="_1722775108" r:id="rId17"/>
              </w:object>
            </w:r>
            <w:r w:rsidRPr="001C787E">
              <w:rPr>
                <w:highlight w:val="lightGray"/>
                <w:lang w:eastAsia="ja-JP"/>
              </w:rPr>
              <w:fldChar w:fldCharType="begin"/>
            </w:r>
            <w:r w:rsidRPr="001C787E">
              <w:rPr>
                <w:highlight w:val="lightGray"/>
                <w:lang w:eastAsia="ja-JP"/>
              </w:rPr>
              <w:fldChar w:fldCharType="end"/>
            </w:r>
            <w:r w:rsidRPr="001C787E">
              <w:rPr>
                <w:highlight w:val="lightGray"/>
                <w:vertAlign w:val="superscript"/>
                <w:lang w:eastAsia="ja-JP"/>
              </w:rPr>
              <w:t xml:space="preserve"> Note 5</w:t>
            </w:r>
          </w:p>
        </w:tc>
        <w:tc>
          <w:tcPr>
            <w:tcW w:w="1417" w:type="dxa"/>
            <w:vAlign w:val="center"/>
          </w:tcPr>
          <w:p w:rsidR="001C787E" w:rsidRPr="001C787E" w:rsidRDefault="001C787E" w:rsidP="005122C6">
            <w:pPr>
              <w:pStyle w:val="TAC"/>
              <w:rPr>
                <w:highlight w:val="lightGray"/>
                <w:lang w:eastAsia="ja-JP"/>
              </w:rPr>
            </w:pPr>
            <w:r w:rsidRPr="001C787E">
              <w:rPr>
                <w:highlight w:val="lightGray"/>
                <w:lang w:eastAsia="ja-JP"/>
              </w:rPr>
              <w:t>dB</w:t>
            </w:r>
          </w:p>
        </w:tc>
        <w:tc>
          <w:tcPr>
            <w:tcW w:w="2307" w:type="dxa"/>
            <w:vAlign w:val="center"/>
          </w:tcPr>
          <w:p w:rsidR="001C787E" w:rsidRPr="004973AE" w:rsidRDefault="004973AE" w:rsidP="005122C6">
            <w:pPr>
              <w:pStyle w:val="TAC"/>
              <w:rPr>
                <w:highlight w:val="lightGray"/>
                <w:lang w:eastAsia="zh-CN"/>
              </w:rPr>
            </w:pPr>
            <w:r w:rsidRPr="004973AE">
              <w:rPr>
                <w:highlight w:val="lightGray"/>
                <w:lang w:eastAsia="zh-CN"/>
              </w:rPr>
              <w:t>12</w:t>
            </w:r>
          </w:p>
        </w:tc>
        <w:tc>
          <w:tcPr>
            <w:tcW w:w="2268" w:type="dxa"/>
            <w:vAlign w:val="center"/>
          </w:tcPr>
          <w:p w:rsidR="001C787E" w:rsidRPr="004973AE" w:rsidRDefault="001C787E" w:rsidP="005122C6">
            <w:pPr>
              <w:pStyle w:val="TAC"/>
              <w:rPr>
                <w:highlight w:val="lightGray"/>
                <w:lang w:eastAsia="zh-CN"/>
              </w:rPr>
            </w:pPr>
            <w:r w:rsidRPr="004973AE">
              <w:rPr>
                <w:highlight w:val="lightGray"/>
                <w:lang w:eastAsia="zh-CN"/>
              </w:rPr>
              <w:t>-infinity</w:t>
            </w:r>
          </w:p>
        </w:tc>
      </w:tr>
      <w:tr w:rsidR="001C787E" w:rsidRPr="001C787E" w:rsidTr="005122C6">
        <w:trPr>
          <w:cantSplit/>
          <w:jc w:val="center"/>
        </w:trPr>
        <w:tc>
          <w:tcPr>
            <w:tcW w:w="3256" w:type="dxa"/>
            <w:tcBorders>
              <w:bottom w:val="single" w:sz="4" w:space="0" w:color="auto"/>
            </w:tcBorders>
            <w:vAlign w:val="center"/>
          </w:tcPr>
          <w:p w:rsidR="001C787E" w:rsidRPr="001C787E" w:rsidRDefault="001C787E" w:rsidP="005122C6">
            <w:pPr>
              <w:pStyle w:val="TAL"/>
              <w:rPr>
                <w:highlight w:val="lightGray"/>
                <w:lang w:eastAsia="ja-JP"/>
              </w:rPr>
            </w:pPr>
            <w:r w:rsidRPr="001C787E">
              <w:rPr>
                <w:highlight w:val="lightGray"/>
                <w:lang w:eastAsia="ja-JP"/>
              </w:rPr>
              <w:t xml:space="preserve">PSSCH4 </w:t>
            </w:r>
            <w:r w:rsidRPr="001C787E">
              <w:rPr>
                <w:position w:val="-12"/>
                <w:highlight w:val="lightGray"/>
                <w:lang w:eastAsia="ja-JP"/>
              </w:rPr>
              <w:object w:dxaOrig="780" w:dyaOrig="380">
                <v:shape id="_x0000_i1029" type="#_x0000_t75" style="width:29.55pt;height:21.65pt" o:ole="" fillcolor="window">
                  <v:imagedata r:id="rId14" o:title=""/>
                </v:shape>
                <o:OLEObject Type="Embed" ProgID="Equation.3" ShapeID="_x0000_i1029" DrawAspect="Content" ObjectID="_1722775109" r:id="rId18"/>
              </w:object>
            </w:r>
            <w:r w:rsidRPr="001C787E">
              <w:rPr>
                <w:highlight w:val="lightGray"/>
                <w:vertAlign w:val="superscript"/>
                <w:lang w:eastAsia="ja-JP"/>
              </w:rPr>
              <w:t xml:space="preserve"> Note 6</w:t>
            </w:r>
          </w:p>
        </w:tc>
        <w:tc>
          <w:tcPr>
            <w:tcW w:w="1417" w:type="dxa"/>
            <w:tcBorders>
              <w:bottom w:val="single" w:sz="4" w:space="0" w:color="auto"/>
            </w:tcBorders>
            <w:vAlign w:val="center"/>
          </w:tcPr>
          <w:p w:rsidR="001C787E" w:rsidRPr="001C787E" w:rsidRDefault="001C787E" w:rsidP="005122C6">
            <w:pPr>
              <w:pStyle w:val="TAC"/>
              <w:rPr>
                <w:highlight w:val="lightGray"/>
                <w:lang w:eastAsia="ja-JP"/>
              </w:rPr>
            </w:pPr>
            <w:r w:rsidRPr="001C787E">
              <w:rPr>
                <w:highlight w:val="lightGray"/>
                <w:lang w:eastAsia="ja-JP"/>
              </w:rPr>
              <w:t>dB</w:t>
            </w:r>
          </w:p>
        </w:tc>
        <w:tc>
          <w:tcPr>
            <w:tcW w:w="2307" w:type="dxa"/>
            <w:vAlign w:val="center"/>
          </w:tcPr>
          <w:p w:rsidR="001C787E" w:rsidRPr="004973AE" w:rsidRDefault="004973AE" w:rsidP="005122C6">
            <w:pPr>
              <w:pStyle w:val="TAC"/>
              <w:rPr>
                <w:highlight w:val="lightGray"/>
                <w:lang w:eastAsia="zh-CN"/>
              </w:rPr>
            </w:pPr>
            <w:r w:rsidRPr="004973AE">
              <w:rPr>
                <w:highlight w:val="lightGray"/>
                <w:lang w:eastAsia="zh-CN"/>
              </w:rPr>
              <w:t>12</w:t>
            </w:r>
          </w:p>
        </w:tc>
        <w:tc>
          <w:tcPr>
            <w:tcW w:w="2268" w:type="dxa"/>
            <w:vAlign w:val="center"/>
          </w:tcPr>
          <w:p w:rsidR="001C787E" w:rsidRPr="004973AE" w:rsidRDefault="004973AE" w:rsidP="005122C6">
            <w:pPr>
              <w:pStyle w:val="TAC"/>
              <w:rPr>
                <w:highlight w:val="lightGray"/>
                <w:lang w:eastAsia="zh-CN"/>
              </w:rPr>
            </w:pPr>
            <w:r w:rsidRPr="004973AE">
              <w:rPr>
                <w:highlight w:val="lightGray"/>
                <w:lang w:eastAsia="zh-CN"/>
              </w:rPr>
              <w:t>12</w:t>
            </w:r>
          </w:p>
        </w:tc>
      </w:tr>
      <w:tr w:rsidR="001C787E" w:rsidRPr="001C787E" w:rsidTr="005122C6">
        <w:trPr>
          <w:cantSplit/>
          <w:jc w:val="center"/>
        </w:trPr>
        <w:tc>
          <w:tcPr>
            <w:tcW w:w="3256" w:type="dxa"/>
            <w:tcBorders>
              <w:bottom w:val="nil"/>
            </w:tcBorders>
            <w:vAlign w:val="center"/>
          </w:tcPr>
          <w:p w:rsidR="001C787E" w:rsidRPr="001C787E" w:rsidRDefault="001C787E" w:rsidP="005122C6">
            <w:pPr>
              <w:pStyle w:val="TAL"/>
              <w:rPr>
                <w:highlight w:val="lightGray"/>
                <w:lang w:eastAsia="zh-CN"/>
              </w:rPr>
            </w:pPr>
            <w:r w:rsidRPr="001C787E">
              <w:rPr>
                <w:highlight w:val="lightGray"/>
                <w:lang w:eastAsia="ja-JP"/>
              </w:rPr>
              <w:t xml:space="preserve">PSSCH1 </w:t>
            </w:r>
            <w:r w:rsidRPr="001C787E">
              <w:rPr>
                <w:position w:val="-12"/>
                <w:highlight w:val="lightGray"/>
                <w:lang w:eastAsia="ja-JP"/>
              </w:rPr>
              <w:object w:dxaOrig="660" w:dyaOrig="380">
                <v:shape id="_x0000_i1030" type="#_x0000_t75" style="width:29.55pt;height:14.55pt" o:ole="" fillcolor="window">
                  <v:imagedata r:id="rId19" o:title=""/>
                </v:shape>
                <o:OLEObject Type="Embed" ProgID="Equation.3" ShapeID="_x0000_i1030" DrawAspect="Content" ObjectID="_1722775110" r:id="rId20"/>
              </w:object>
            </w:r>
            <w:r w:rsidRPr="001C787E">
              <w:rPr>
                <w:highlight w:val="lightGray"/>
                <w:vertAlign w:val="superscript"/>
                <w:lang w:eastAsia="ja-JP"/>
              </w:rPr>
              <w:t xml:space="preserve"> Note2,3</w:t>
            </w:r>
            <w:r w:rsidR="004973AE" w:rsidRPr="004973AE">
              <w:rPr>
                <w:highlight w:val="lightGray"/>
                <w:vertAlign w:val="superscript"/>
                <w:lang w:eastAsia="ja-JP"/>
              </w:rPr>
              <w:t>,10</w:t>
            </w:r>
          </w:p>
        </w:tc>
        <w:tc>
          <w:tcPr>
            <w:tcW w:w="1417" w:type="dxa"/>
            <w:tcBorders>
              <w:bottom w:val="nil"/>
            </w:tcBorders>
            <w:vAlign w:val="center"/>
          </w:tcPr>
          <w:p w:rsidR="001C787E" w:rsidRPr="001C787E" w:rsidRDefault="001C787E" w:rsidP="005122C6">
            <w:pPr>
              <w:pStyle w:val="TAC"/>
              <w:rPr>
                <w:highlight w:val="lightGray"/>
                <w:lang w:eastAsia="ja-JP"/>
              </w:rPr>
            </w:pPr>
            <w:r w:rsidRPr="001C787E">
              <w:rPr>
                <w:highlight w:val="lightGray"/>
                <w:lang w:eastAsia="ja-JP"/>
              </w:rPr>
              <w:t>dB</w:t>
            </w:r>
          </w:p>
        </w:tc>
        <w:tc>
          <w:tcPr>
            <w:tcW w:w="2307" w:type="dxa"/>
            <w:vAlign w:val="center"/>
          </w:tcPr>
          <w:p w:rsidR="001C787E" w:rsidRPr="001C787E" w:rsidRDefault="004973AE" w:rsidP="005122C6">
            <w:pPr>
              <w:pStyle w:val="TAC"/>
              <w:rPr>
                <w:highlight w:val="yellow"/>
                <w:lang w:eastAsia="zh-CN"/>
              </w:rPr>
            </w:pPr>
            <w:r w:rsidRPr="004973AE">
              <w:rPr>
                <w:highlight w:val="lightGray"/>
                <w:lang w:eastAsia="ja-JP"/>
              </w:rPr>
              <w:t>25.5</w:t>
            </w:r>
          </w:p>
        </w:tc>
        <w:tc>
          <w:tcPr>
            <w:tcW w:w="2268" w:type="dxa"/>
            <w:vAlign w:val="center"/>
          </w:tcPr>
          <w:p w:rsidR="001C787E" w:rsidRPr="001C787E" w:rsidRDefault="001C787E" w:rsidP="005122C6">
            <w:pPr>
              <w:pStyle w:val="TAC"/>
              <w:rPr>
                <w:highlight w:val="yellow"/>
                <w:lang w:eastAsia="zh-CN"/>
              </w:rPr>
            </w:pPr>
            <w:r w:rsidRPr="001C787E">
              <w:rPr>
                <w:highlight w:val="yellow"/>
                <w:lang w:eastAsia="ja-JP"/>
              </w:rPr>
              <w:t>-0.</w:t>
            </w:r>
            <w:r w:rsidR="004973AE">
              <w:rPr>
                <w:highlight w:val="yellow"/>
                <w:lang w:eastAsia="ja-JP"/>
              </w:rPr>
              <w:t>0</w:t>
            </w:r>
            <w:r w:rsidRPr="001C787E">
              <w:rPr>
                <w:highlight w:val="yellow"/>
                <w:lang w:eastAsia="ja-JP"/>
              </w:rPr>
              <w:t>1</w:t>
            </w:r>
          </w:p>
        </w:tc>
      </w:tr>
      <w:tr w:rsidR="001C787E" w:rsidRPr="001C787E" w:rsidTr="005122C6">
        <w:trPr>
          <w:cantSplit/>
          <w:jc w:val="center"/>
        </w:trPr>
        <w:tc>
          <w:tcPr>
            <w:tcW w:w="3256" w:type="dxa"/>
            <w:tcBorders>
              <w:top w:val="nil"/>
            </w:tcBorders>
            <w:vAlign w:val="center"/>
          </w:tcPr>
          <w:p w:rsidR="001C787E" w:rsidRPr="001C787E" w:rsidRDefault="004973AE" w:rsidP="005122C6">
            <w:pPr>
              <w:pStyle w:val="TAL"/>
              <w:rPr>
                <w:highlight w:val="lightGray"/>
                <w:lang w:eastAsia="ja-JP"/>
              </w:rPr>
            </w:pPr>
            <w:r w:rsidRPr="004973AE">
              <w:rPr>
                <w:highlight w:val="yellow"/>
                <w:lang w:eastAsia="ja-JP"/>
              </w:rPr>
              <w:t xml:space="preserve">PSSCH1 </w:t>
            </w:r>
            <w:r w:rsidRPr="004973AE">
              <w:rPr>
                <w:position w:val="-12"/>
                <w:highlight w:val="yellow"/>
                <w:lang w:eastAsia="ja-JP"/>
              </w:rPr>
              <w:object w:dxaOrig="660" w:dyaOrig="380">
                <v:shape id="_x0000_i1031" type="#_x0000_t75" style="width:29.15pt;height:14.55pt" o:ole="" fillcolor="window">
                  <v:imagedata r:id="rId19" o:title=""/>
                </v:shape>
                <o:OLEObject Type="Embed" ProgID="Equation.3" ShapeID="_x0000_i1031" DrawAspect="Content" ObjectID="_1722775111" r:id="rId21"/>
              </w:object>
            </w:r>
            <w:r w:rsidRPr="004973AE">
              <w:rPr>
                <w:highlight w:val="yellow"/>
                <w:vertAlign w:val="superscript"/>
                <w:lang w:eastAsia="ja-JP"/>
              </w:rPr>
              <w:t xml:space="preserve"> Note2,3,11</w:t>
            </w:r>
          </w:p>
        </w:tc>
        <w:tc>
          <w:tcPr>
            <w:tcW w:w="1417" w:type="dxa"/>
            <w:tcBorders>
              <w:top w:val="nil"/>
            </w:tcBorders>
            <w:vAlign w:val="center"/>
          </w:tcPr>
          <w:p w:rsidR="001C787E" w:rsidRPr="001C787E" w:rsidRDefault="001C787E" w:rsidP="005122C6">
            <w:pPr>
              <w:pStyle w:val="TAC"/>
              <w:rPr>
                <w:highlight w:val="lightGray"/>
                <w:lang w:eastAsia="ja-JP"/>
              </w:rPr>
            </w:pPr>
          </w:p>
        </w:tc>
        <w:tc>
          <w:tcPr>
            <w:tcW w:w="2307" w:type="dxa"/>
            <w:vAlign w:val="center"/>
          </w:tcPr>
          <w:p w:rsidR="001C787E" w:rsidRPr="001C787E" w:rsidDel="001328C6" w:rsidRDefault="004973AE" w:rsidP="005122C6">
            <w:pPr>
              <w:pStyle w:val="TAC"/>
              <w:rPr>
                <w:highlight w:val="yellow"/>
                <w:lang w:eastAsia="zh-CN"/>
              </w:rPr>
            </w:pPr>
            <w:r>
              <w:rPr>
                <w:highlight w:val="yellow"/>
                <w:lang w:eastAsia="zh-CN"/>
              </w:rPr>
              <w:t>25.5</w:t>
            </w:r>
          </w:p>
        </w:tc>
        <w:tc>
          <w:tcPr>
            <w:tcW w:w="2268" w:type="dxa"/>
            <w:vAlign w:val="center"/>
          </w:tcPr>
          <w:p w:rsidR="001C787E" w:rsidRPr="001C787E" w:rsidRDefault="004973AE" w:rsidP="005122C6">
            <w:pPr>
              <w:pStyle w:val="TAC"/>
              <w:rPr>
                <w:highlight w:val="yellow"/>
                <w:lang w:eastAsia="zh-CN"/>
              </w:rPr>
            </w:pPr>
            <w:r>
              <w:rPr>
                <w:highlight w:val="yellow"/>
                <w:lang w:eastAsia="zh-CN"/>
              </w:rPr>
              <w:t>25.5</w:t>
            </w:r>
          </w:p>
        </w:tc>
      </w:tr>
      <w:tr w:rsidR="001C787E" w:rsidRPr="001C787E" w:rsidTr="005122C6">
        <w:trPr>
          <w:cantSplit/>
          <w:jc w:val="center"/>
        </w:trPr>
        <w:tc>
          <w:tcPr>
            <w:tcW w:w="3256" w:type="dxa"/>
            <w:vAlign w:val="center"/>
          </w:tcPr>
          <w:p w:rsidR="001C787E" w:rsidRPr="001C787E" w:rsidRDefault="001C787E" w:rsidP="005122C6">
            <w:pPr>
              <w:pStyle w:val="TAL"/>
              <w:rPr>
                <w:highlight w:val="lightGray"/>
                <w:lang w:eastAsia="ja-JP"/>
              </w:rPr>
            </w:pPr>
            <w:r w:rsidRPr="001C787E">
              <w:rPr>
                <w:highlight w:val="lightGray"/>
                <w:lang w:eastAsia="ja-JP"/>
              </w:rPr>
              <w:t xml:space="preserve">PSSCH2 </w:t>
            </w:r>
            <w:r w:rsidRPr="001C787E">
              <w:rPr>
                <w:position w:val="-12"/>
                <w:highlight w:val="lightGray"/>
                <w:lang w:eastAsia="ja-JP"/>
              </w:rPr>
              <w:object w:dxaOrig="660" w:dyaOrig="380">
                <v:shape id="_x0000_i1032" type="#_x0000_t75" style="width:29.55pt;height:14.55pt" o:ole="" fillcolor="window">
                  <v:imagedata r:id="rId19" o:title=""/>
                </v:shape>
                <o:OLEObject Type="Embed" ProgID="Equation.3" ShapeID="_x0000_i1032" DrawAspect="Content" ObjectID="_1722775112" r:id="rId22"/>
              </w:object>
            </w:r>
            <w:r w:rsidRPr="001C787E">
              <w:rPr>
                <w:highlight w:val="lightGray"/>
                <w:vertAlign w:val="superscript"/>
                <w:lang w:eastAsia="ja-JP"/>
              </w:rPr>
              <w:t xml:space="preserve"> Note2,4</w:t>
            </w:r>
          </w:p>
        </w:tc>
        <w:tc>
          <w:tcPr>
            <w:tcW w:w="1417" w:type="dxa"/>
            <w:vAlign w:val="center"/>
          </w:tcPr>
          <w:p w:rsidR="001C787E" w:rsidRPr="001C787E" w:rsidRDefault="001C787E" w:rsidP="005122C6">
            <w:pPr>
              <w:pStyle w:val="TAC"/>
              <w:rPr>
                <w:highlight w:val="lightGray"/>
                <w:lang w:eastAsia="ja-JP"/>
              </w:rPr>
            </w:pPr>
            <w:r w:rsidRPr="001C787E">
              <w:rPr>
                <w:highlight w:val="lightGray"/>
                <w:lang w:eastAsia="ja-JP"/>
              </w:rPr>
              <w:t>dB</w:t>
            </w:r>
          </w:p>
        </w:tc>
        <w:tc>
          <w:tcPr>
            <w:tcW w:w="2307" w:type="dxa"/>
            <w:vAlign w:val="center"/>
          </w:tcPr>
          <w:p w:rsidR="001C787E" w:rsidRPr="001C787E" w:rsidRDefault="001C787E" w:rsidP="005122C6">
            <w:pPr>
              <w:pStyle w:val="TAC"/>
              <w:rPr>
                <w:highlight w:val="lightGray"/>
                <w:lang w:eastAsia="zh-CN"/>
              </w:rPr>
            </w:pPr>
            <w:r w:rsidRPr="001C787E">
              <w:rPr>
                <w:highlight w:val="lightGray"/>
                <w:lang w:eastAsia="ja-JP"/>
              </w:rPr>
              <w:t>2</w:t>
            </w:r>
          </w:p>
        </w:tc>
        <w:tc>
          <w:tcPr>
            <w:tcW w:w="2268" w:type="dxa"/>
            <w:vAlign w:val="center"/>
          </w:tcPr>
          <w:p w:rsidR="001C787E" w:rsidRPr="001C787E" w:rsidRDefault="004973AE" w:rsidP="005122C6">
            <w:pPr>
              <w:pStyle w:val="TAC"/>
              <w:rPr>
                <w:rFonts w:eastAsia="宋体"/>
                <w:highlight w:val="lightGray"/>
                <w:lang w:eastAsia="ja-JP"/>
              </w:rPr>
            </w:pPr>
            <w:r>
              <w:rPr>
                <w:highlight w:val="yellow"/>
                <w:lang w:eastAsia="ja-JP"/>
              </w:rPr>
              <w:t>-23.51</w:t>
            </w:r>
          </w:p>
        </w:tc>
      </w:tr>
      <w:tr w:rsidR="001C787E" w:rsidRPr="001C787E" w:rsidTr="005122C6">
        <w:trPr>
          <w:cantSplit/>
          <w:jc w:val="center"/>
        </w:trPr>
        <w:tc>
          <w:tcPr>
            <w:tcW w:w="3256" w:type="dxa"/>
            <w:vAlign w:val="center"/>
          </w:tcPr>
          <w:p w:rsidR="001C787E" w:rsidRPr="001C787E" w:rsidRDefault="001C787E" w:rsidP="005122C6">
            <w:pPr>
              <w:pStyle w:val="TAL"/>
              <w:rPr>
                <w:highlight w:val="lightGray"/>
                <w:lang w:eastAsia="ja-JP"/>
              </w:rPr>
            </w:pPr>
            <w:r w:rsidRPr="001C787E">
              <w:rPr>
                <w:highlight w:val="lightGray"/>
                <w:lang w:eastAsia="ja-JP"/>
              </w:rPr>
              <w:t xml:space="preserve">PSSCH3 </w:t>
            </w:r>
            <w:r w:rsidRPr="001C787E">
              <w:rPr>
                <w:position w:val="-12"/>
                <w:highlight w:val="lightGray"/>
                <w:lang w:eastAsia="ja-JP"/>
              </w:rPr>
              <w:object w:dxaOrig="660" w:dyaOrig="380">
                <v:shape id="_x0000_i1033" type="#_x0000_t75" style="width:29.55pt;height:14.55pt" o:ole="" fillcolor="window">
                  <v:imagedata r:id="rId19" o:title=""/>
                </v:shape>
                <o:OLEObject Type="Embed" ProgID="Equation.3" ShapeID="_x0000_i1033" DrawAspect="Content" ObjectID="_1722775113" r:id="rId23"/>
              </w:object>
            </w:r>
            <w:r w:rsidRPr="001C787E">
              <w:rPr>
                <w:highlight w:val="lightGray"/>
                <w:vertAlign w:val="superscript"/>
                <w:lang w:eastAsia="ja-JP"/>
              </w:rPr>
              <w:t xml:space="preserve"> Note2,5</w:t>
            </w:r>
          </w:p>
        </w:tc>
        <w:tc>
          <w:tcPr>
            <w:tcW w:w="1417" w:type="dxa"/>
            <w:vAlign w:val="center"/>
          </w:tcPr>
          <w:p w:rsidR="001C787E" w:rsidRPr="001C787E" w:rsidRDefault="001C787E" w:rsidP="005122C6">
            <w:pPr>
              <w:pStyle w:val="TAC"/>
              <w:rPr>
                <w:highlight w:val="lightGray"/>
                <w:lang w:eastAsia="ja-JP"/>
              </w:rPr>
            </w:pPr>
            <w:r w:rsidRPr="001C787E">
              <w:rPr>
                <w:highlight w:val="lightGray"/>
                <w:lang w:eastAsia="ja-JP"/>
              </w:rPr>
              <w:t>dB</w:t>
            </w:r>
          </w:p>
        </w:tc>
        <w:tc>
          <w:tcPr>
            <w:tcW w:w="2307" w:type="dxa"/>
            <w:vAlign w:val="center"/>
          </w:tcPr>
          <w:p w:rsidR="001C787E" w:rsidRPr="001C787E" w:rsidRDefault="004973AE" w:rsidP="005122C6">
            <w:pPr>
              <w:pStyle w:val="TAC"/>
              <w:rPr>
                <w:highlight w:val="lightGray"/>
                <w:lang w:eastAsia="zh-CN"/>
              </w:rPr>
            </w:pPr>
            <w:r w:rsidRPr="004973AE">
              <w:rPr>
                <w:highlight w:val="lightGray"/>
                <w:lang w:eastAsia="zh-CN"/>
              </w:rPr>
              <w:t>12</w:t>
            </w:r>
          </w:p>
        </w:tc>
        <w:tc>
          <w:tcPr>
            <w:tcW w:w="2268" w:type="dxa"/>
            <w:vAlign w:val="center"/>
          </w:tcPr>
          <w:p w:rsidR="001C787E" w:rsidRPr="001C787E" w:rsidRDefault="001C787E" w:rsidP="005122C6">
            <w:pPr>
              <w:pStyle w:val="TAC"/>
              <w:rPr>
                <w:highlight w:val="lightGray"/>
                <w:lang w:eastAsia="zh-CN"/>
              </w:rPr>
            </w:pPr>
            <w:r w:rsidRPr="001C787E">
              <w:rPr>
                <w:highlight w:val="lightGray"/>
                <w:lang w:eastAsia="zh-CN"/>
              </w:rPr>
              <w:t>-infinity</w:t>
            </w:r>
          </w:p>
        </w:tc>
      </w:tr>
      <w:tr w:rsidR="001C787E" w:rsidRPr="001C787E" w:rsidTr="005122C6">
        <w:trPr>
          <w:cantSplit/>
          <w:jc w:val="center"/>
        </w:trPr>
        <w:tc>
          <w:tcPr>
            <w:tcW w:w="3256" w:type="dxa"/>
            <w:vAlign w:val="center"/>
          </w:tcPr>
          <w:p w:rsidR="001C787E" w:rsidRPr="001C787E" w:rsidRDefault="001C787E" w:rsidP="005122C6">
            <w:pPr>
              <w:pStyle w:val="TAL"/>
              <w:rPr>
                <w:highlight w:val="lightGray"/>
                <w:lang w:eastAsia="ja-JP"/>
              </w:rPr>
            </w:pPr>
            <w:r w:rsidRPr="001C787E">
              <w:rPr>
                <w:highlight w:val="lightGray"/>
                <w:lang w:eastAsia="ja-JP"/>
              </w:rPr>
              <w:t xml:space="preserve">PSSCH4 </w:t>
            </w:r>
            <w:r w:rsidRPr="001C787E">
              <w:rPr>
                <w:position w:val="-12"/>
                <w:highlight w:val="lightGray"/>
                <w:lang w:eastAsia="ja-JP"/>
              </w:rPr>
              <w:object w:dxaOrig="660" w:dyaOrig="380">
                <v:shape id="_x0000_i1034" type="#_x0000_t75" style="width:29.55pt;height:14.55pt" o:ole="" fillcolor="window">
                  <v:imagedata r:id="rId19" o:title=""/>
                </v:shape>
                <o:OLEObject Type="Embed" ProgID="Equation.3" ShapeID="_x0000_i1034" DrawAspect="Content" ObjectID="_1722775114" r:id="rId24"/>
              </w:object>
            </w:r>
            <w:r w:rsidRPr="001C787E">
              <w:rPr>
                <w:highlight w:val="lightGray"/>
                <w:vertAlign w:val="superscript"/>
                <w:lang w:eastAsia="ja-JP"/>
              </w:rPr>
              <w:t xml:space="preserve"> Note2,6</w:t>
            </w:r>
          </w:p>
        </w:tc>
        <w:tc>
          <w:tcPr>
            <w:tcW w:w="1417" w:type="dxa"/>
            <w:vAlign w:val="center"/>
          </w:tcPr>
          <w:p w:rsidR="001C787E" w:rsidRPr="001C787E" w:rsidRDefault="001C787E" w:rsidP="005122C6">
            <w:pPr>
              <w:pStyle w:val="TAC"/>
              <w:rPr>
                <w:highlight w:val="lightGray"/>
                <w:lang w:eastAsia="ja-JP"/>
              </w:rPr>
            </w:pPr>
            <w:r w:rsidRPr="001C787E">
              <w:rPr>
                <w:highlight w:val="lightGray"/>
                <w:lang w:eastAsia="ja-JP"/>
              </w:rPr>
              <w:t>dB</w:t>
            </w:r>
          </w:p>
        </w:tc>
        <w:tc>
          <w:tcPr>
            <w:tcW w:w="2307" w:type="dxa"/>
            <w:vAlign w:val="center"/>
          </w:tcPr>
          <w:p w:rsidR="001C787E" w:rsidRPr="004973AE" w:rsidRDefault="004973AE" w:rsidP="005122C6">
            <w:pPr>
              <w:pStyle w:val="TAC"/>
              <w:rPr>
                <w:highlight w:val="lightGray"/>
                <w:lang w:eastAsia="zh-CN"/>
              </w:rPr>
            </w:pPr>
            <w:r w:rsidRPr="004973AE">
              <w:rPr>
                <w:highlight w:val="lightGray"/>
                <w:lang w:eastAsia="zh-CN"/>
              </w:rPr>
              <w:t>12</w:t>
            </w:r>
          </w:p>
        </w:tc>
        <w:tc>
          <w:tcPr>
            <w:tcW w:w="2268" w:type="dxa"/>
            <w:vAlign w:val="center"/>
          </w:tcPr>
          <w:p w:rsidR="001C787E" w:rsidRPr="004973AE" w:rsidRDefault="004973AE" w:rsidP="005122C6">
            <w:pPr>
              <w:pStyle w:val="TAC"/>
              <w:rPr>
                <w:highlight w:val="lightGray"/>
                <w:lang w:eastAsia="zh-CN"/>
              </w:rPr>
            </w:pPr>
            <w:r w:rsidRPr="004973AE">
              <w:rPr>
                <w:highlight w:val="lightGray"/>
                <w:lang w:eastAsia="zh-CN"/>
              </w:rPr>
              <w:t>12</w:t>
            </w:r>
          </w:p>
        </w:tc>
      </w:tr>
      <w:tr w:rsidR="001C787E" w:rsidRPr="001C787E" w:rsidTr="005122C6">
        <w:trPr>
          <w:cantSplit/>
          <w:jc w:val="center"/>
        </w:trPr>
        <w:tc>
          <w:tcPr>
            <w:tcW w:w="3256" w:type="dxa"/>
            <w:vAlign w:val="center"/>
          </w:tcPr>
          <w:p w:rsidR="001C787E" w:rsidRPr="001C787E" w:rsidRDefault="001C787E" w:rsidP="005122C6">
            <w:pPr>
              <w:pStyle w:val="TAL"/>
              <w:rPr>
                <w:rFonts w:cs="v4.2.0"/>
                <w:bCs/>
                <w:highlight w:val="lightGray"/>
                <w:lang w:eastAsia="ja-JP"/>
              </w:rPr>
            </w:pPr>
            <w:r w:rsidRPr="001C787E">
              <w:rPr>
                <w:highlight w:val="lightGray"/>
                <w:lang w:eastAsia="ja-JP"/>
              </w:rPr>
              <w:t>PSSCH -RSRP1</w:t>
            </w:r>
            <w:r w:rsidRPr="001C787E">
              <w:rPr>
                <w:highlight w:val="lightGray"/>
                <w:vertAlign w:val="superscript"/>
                <w:lang w:eastAsia="ja-JP"/>
              </w:rPr>
              <w:t xml:space="preserve"> Note 2, 3 </w:t>
            </w:r>
          </w:p>
        </w:tc>
        <w:tc>
          <w:tcPr>
            <w:tcW w:w="1417" w:type="dxa"/>
            <w:vAlign w:val="center"/>
          </w:tcPr>
          <w:p w:rsidR="001C787E" w:rsidRPr="001C787E" w:rsidRDefault="001C787E" w:rsidP="005122C6">
            <w:pPr>
              <w:pStyle w:val="TAC"/>
              <w:rPr>
                <w:highlight w:val="lightGray"/>
                <w:lang w:eastAsia="ja-JP"/>
              </w:rPr>
            </w:pPr>
            <w:r w:rsidRPr="001C787E">
              <w:rPr>
                <w:rFonts w:cs="v4.2.0"/>
                <w:bCs/>
                <w:highlight w:val="lightGray"/>
                <w:lang w:eastAsia="ja-JP"/>
              </w:rPr>
              <w:t>dBm/SCS</w:t>
            </w:r>
          </w:p>
        </w:tc>
        <w:tc>
          <w:tcPr>
            <w:tcW w:w="2307" w:type="dxa"/>
            <w:vAlign w:val="center"/>
          </w:tcPr>
          <w:p w:rsidR="001C787E" w:rsidRPr="001C787E" w:rsidRDefault="004973AE" w:rsidP="005122C6">
            <w:pPr>
              <w:pStyle w:val="TAC"/>
              <w:rPr>
                <w:highlight w:val="yellow"/>
                <w:lang w:eastAsia="zh-CN"/>
              </w:rPr>
            </w:pPr>
            <w:r>
              <w:rPr>
                <w:highlight w:val="yellow"/>
                <w:lang w:eastAsia="ja-JP"/>
              </w:rPr>
              <w:t>-77.5</w:t>
            </w:r>
          </w:p>
        </w:tc>
        <w:tc>
          <w:tcPr>
            <w:tcW w:w="2268" w:type="dxa"/>
            <w:vAlign w:val="center"/>
          </w:tcPr>
          <w:p w:rsidR="001C787E" w:rsidRPr="001C787E" w:rsidRDefault="004973AE" w:rsidP="005122C6">
            <w:pPr>
              <w:pStyle w:val="TAC"/>
              <w:rPr>
                <w:highlight w:val="yellow"/>
                <w:lang w:eastAsia="zh-CN"/>
              </w:rPr>
            </w:pPr>
            <w:r>
              <w:rPr>
                <w:highlight w:val="yellow"/>
                <w:lang w:eastAsia="ja-JP"/>
              </w:rPr>
              <w:t>-77.5</w:t>
            </w:r>
          </w:p>
        </w:tc>
      </w:tr>
      <w:tr w:rsidR="001C787E" w:rsidRPr="001C787E" w:rsidTr="005122C6">
        <w:trPr>
          <w:cantSplit/>
          <w:jc w:val="center"/>
        </w:trPr>
        <w:tc>
          <w:tcPr>
            <w:tcW w:w="3256" w:type="dxa"/>
            <w:vAlign w:val="center"/>
          </w:tcPr>
          <w:p w:rsidR="001C787E" w:rsidRPr="001C787E" w:rsidRDefault="001C787E" w:rsidP="005122C6">
            <w:pPr>
              <w:pStyle w:val="TAL"/>
              <w:rPr>
                <w:rFonts w:cs="v4.2.0"/>
                <w:bCs/>
                <w:highlight w:val="lightGray"/>
                <w:lang w:eastAsia="ja-JP"/>
              </w:rPr>
            </w:pPr>
            <w:r w:rsidRPr="001C787E">
              <w:rPr>
                <w:highlight w:val="lightGray"/>
                <w:lang w:eastAsia="ja-JP"/>
              </w:rPr>
              <w:t>PSSCH -RSRP2</w:t>
            </w:r>
            <w:r w:rsidRPr="001C787E">
              <w:rPr>
                <w:highlight w:val="lightGray"/>
                <w:vertAlign w:val="superscript"/>
                <w:lang w:eastAsia="ja-JP"/>
              </w:rPr>
              <w:t xml:space="preserve"> Note 2, 4</w:t>
            </w:r>
          </w:p>
        </w:tc>
        <w:tc>
          <w:tcPr>
            <w:tcW w:w="1417" w:type="dxa"/>
            <w:vAlign w:val="center"/>
          </w:tcPr>
          <w:p w:rsidR="001C787E" w:rsidRPr="001C787E" w:rsidRDefault="001C787E" w:rsidP="005122C6">
            <w:pPr>
              <w:pStyle w:val="TAC"/>
              <w:rPr>
                <w:highlight w:val="lightGray"/>
              </w:rPr>
            </w:pPr>
            <w:r w:rsidRPr="001C787E">
              <w:rPr>
                <w:rFonts w:cs="v4.2.0"/>
                <w:bCs/>
                <w:highlight w:val="lightGray"/>
                <w:lang w:eastAsia="ja-JP"/>
              </w:rPr>
              <w:t>dBm/SCS</w:t>
            </w:r>
          </w:p>
        </w:tc>
        <w:tc>
          <w:tcPr>
            <w:tcW w:w="2307" w:type="dxa"/>
            <w:vAlign w:val="center"/>
          </w:tcPr>
          <w:p w:rsidR="001C787E" w:rsidRPr="004973AE" w:rsidRDefault="004973AE" w:rsidP="005122C6">
            <w:pPr>
              <w:pStyle w:val="TAC"/>
              <w:rPr>
                <w:highlight w:val="lightGray"/>
                <w:lang w:eastAsia="ja-JP"/>
              </w:rPr>
            </w:pPr>
            <w:r w:rsidRPr="004973AE">
              <w:rPr>
                <w:highlight w:val="lightGray"/>
                <w:lang w:eastAsia="ja-JP"/>
              </w:rPr>
              <w:t>-101</w:t>
            </w:r>
          </w:p>
        </w:tc>
        <w:tc>
          <w:tcPr>
            <w:tcW w:w="2268" w:type="dxa"/>
            <w:vAlign w:val="center"/>
          </w:tcPr>
          <w:p w:rsidR="001C787E" w:rsidRPr="004973AE" w:rsidRDefault="004973AE" w:rsidP="005122C6">
            <w:pPr>
              <w:pStyle w:val="TAC"/>
              <w:rPr>
                <w:highlight w:val="lightGray"/>
                <w:lang w:eastAsia="ja-JP"/>
              </w:rPr>
            </w:pPr>
            <w:r w:rsidRPr="004973AE">
              <w:rPr>
                <w:highlight w:val="lightGray"/>
                <w:lang w:eastAsia="ja-JP"/>
              </w:rPr>
              <w:t>-101</w:t>
            </w:r>
          </w:p>
        </w:tc>
      </w:tr>
      <w:tr w:rsidR="001C787E" w:rsidRPr="001C787E" w:rsidTr="005122C6">
        <w:trPr>
          <w:cantSplit/>
          <w:jc w:val="center"/>
        </w:trPr>
        <w:tc>
          <w:tcPr>
            <w:tcW w:w="3256" w:type="dxa"/>
            <w:vAlign w:val="center"/>
          </w:tcPr>
          <w:p w:rsidR="001C787E" w:rsidRPr="001C787E" w:rsidRDefault="001C787E" w:rsidP="005122C6">
            <w:pPr>
              <w:pStyle w:val="TAL"/>
              <w:rPr>
                <w:rFonts w:cs="v4.2.0"/>
                <w:bCs/>
                <w:highlight w:val="lightGray"/>
                <w:lang w:eastAsia="ja-JP"/>
              </w:rPr>
            </w:pPr>
            <w:r w:rsidRPr="001C787E">
              <w:rPr>
                <w:highlight w:val="lightGray"/>
                <w:lang w:eastAsia="ja-JP"/>
              </w:rPr>
              <w:t>PSSCH -RSRP3</w:t>
            </w:r>
            <w:r w:rsidRPr="001C787E">
              <w:rPr>
                <w:highlight w:val="lightGray"/>
                <w:vertAlign w:val="superscript"/>
                <w:lang w:eastAsia="ja-JP"/>
              </w:rPr>
              <w:t xml:space="preserve"> Note 2, 5</w:t>
            </w:r>
          </w:p>
        </w:tc>
        <w:tc>
          <w:tcPr>
            <w:tcW w:w="1417" w:type="dxa"/>
            <w:vAlign w:val="center"/>
          </w:tcPr>
          <w:p w:rsidR="001C787E" w:rsidRPr="001C787E" w:rsidRDefault="001C787E" w:rsidP="005122C6">
            <w:pPr>
              <w:pStyle w:val="TAC"/>
              <w:rPr>
                <w:highlight w:val="lightGray"/>
              </w:rPr>
            </w:pPr>
            <w:r w:rsidRPr="001C787E">
              <w:rPr>
                <w:rFonts w:cs="v4.2.0"/>
                <w:bCs/>
                <w:highlight w:val="lightGray"/>
                <w:lang w:eastAsia="ja-JP"/>
              </w:rPr>
              <w:t>dBm/SCS</w:t>
            </w:r>
          </w:p>
        </w:tc>
        <w:tc>
          <w:tcPr>
            <w:tcW w:w="2307" w:type="dxa"/>
            <w:vAlign w:val="center"/>
          </w:tcPr>
          <w:p w:rsidR="001C787E" w:rsidRPr="001C787E" w:rsidRDefault="004973AE" w:rsidP="005122C6">
            <w:pPr>
              <w:pStyle w:val="TAC"/>
              <w:rPr>
                <w:highlight w:val="yellow"/>
                <w:lang w:eastAsia="ja-JP"/>
              </w:rPr>
            </w:pPr>
            <w:r w:rsidRPr="004973AE">
              <w:rPr>
                <w:highlight w:val="lightGray"/>
                <w:lang w:eastAsia="ja-JP"/>
              </w:rPr>
              <w:t>-91</w:t>
            </w:r>
          </w:p>
        </w:tc>
        <w:tc>
          <w:tcPr>
            <w:tcW w:w="2268" w:type="dxa"/>
            <w:vAlign w:val="center"/>
          </w:tcPr>
          <w:p w:rsidR="001C787E" w:rsidRPr="001C787E" w:rsidRDefault="001C787E" w:rsidP="005122C6">
            <w:pPr>
              <w:pStyle w:val="TAC"/>
              <w:rPr>
                <w:highlight w:val="lightGray"/>
                <w:lang w:eastAsia="ja-JP"/>
              </w:rPr>
            </w:pPr>
            <w:r w:rsidRPr="001C787E">
              <w:rPr>
                <w:highlight w:val="lightGray"/>
                <w:lang w:eastAsia="zh-CN"/>
              </w:rPr>
              <w:t>-infinity</w:t>
            </w:r>
          </w:p>
        </w:tc>
      </w:tr>
      <w:tr w:rsidR="001C787E" w:rsidRPr="001C787E" w:rsidTr="005122C6">
        <w:trPr>
          <w:cantSplit/>
          <w:jc w:val="center"/>
        </w:trPr>
        <w:tc>
          <w:tcPr>
            <w:tcW w:w="3256" w:type="dxa"/>
            <w:tcBorders>
              <w:bottom w:val="single" w:sz="4" w:space="0" w:color="auto"/>
            </w:tcBorders>
            <w:vAlign w:val="center"/>
          </w:tcPr>
          <w:p w:rsidR="001C787E" w:rsidRPr="001C787E" w:rsidRDefault="001C787E" w:rsidP="005122C6">
            <w:pPr>
              <w:pStyle w:val="TAL"/>
              <w:rPr>
                <w:rFonts w:cs="v4.2.0"/>
                <w:bCs/>
                <w:highlight w:val="lightGray"/>
                <w:lang w:eastAsia="ja-JP"/>
              </w:rPr>
            </w:pPr>
            <w:r w:rsidRPr="001C787E">
              <w:rPr>
                <w:highlight w:val="lightGray"/>
                <w:lang w:eastAsia="ja-JP"/>
              </w:rPr>
              <w:t>PSSCH -RSRP4</w:t>
            </w:r>
            <w:r w:rsidRPr="001C787E">
              <w:rPr>
                <w:highlight w:val="lightGray"/>
                <w:vertAlign w:val="superscript"/>
                <w:lang w:eastAsia="ja-JP"/>
              </w:rPr>
              <w:t xml:space="preserve"> Note 2, 6</w:t>
            </w:r>
          </w:p>
        </w:tc>
        <w:tc>
          <w:tcPr>
            <w:tcW w:w="1417" w:type="dxa"/>
            <w:vAlign w:val="center"/>
          </w:tcPr>
          <w:p w:rsidR="001C787E" w:rsidRPr="001C787E" w:rsidRDefault="001C787E" w:rsidP="005122C6">
            <w:pPr>
              <w:pStyle w:val="TAC"/>
              <w:rPr>
                <w:rFonts w:cs="v4.2.0"/>
                <w:bCs/>
                <w:highlight w:val="lightGray"/>
                <w:lang w:eastAsia="ja-JP"/>
              </w:rPr>
            </w:pPr>
            <w:r w:rsidRPr="001C787E">
              <w:rPr>
                <w:rFonts w:cs="v4.2.0"/>
                <w:bCs/>
                <w:highlight w:val="lightGray"/>
                <w:lang w:eastAsia="ja-JP"/>
              </w:rPr>
              <w:t>dBm/SCS</w:t>
            </w:r>
          </w:p>
        </w:tc>
        <w:tc>
          <w:tcPr>
            <w:tcW w:w="2307" w:type="dxa"/>
            <w:vAlign w:val="center"/>
          </w:tcPr>
          <w:p w:rsidR="001C787E" w:rsidRPr="001C787E" w:rsidRDefault="004973AE" w:rsidP="005122C6">
            <w:pPr>
              <w:pStyle w:val="TAC"/>
              <w:rPr>
                <w:highlight w:val="yellow"/>
                <w:lang w:eastAsia="ja-JP"/>
              </w:rPr>
            </w:pPr>
            <w:r w:rsidRPr="004973AE">
              <w:rPr>
                <w:highlight w:val="lightGray"/>
                <w:lang w:eastAsia="ja-JP"/>
              </w:rPr>
              <w:t>-91</w:t>
            </w:r>
          </w:p>
        </w:tc>
        <w:tc>
          <w:tcPr>
            <w:tcW w:w="2268" w:type="dxa"/>
            <w:vAlign w:val="center"/>
          </w:tcPr>
          <w:p w:rsidR="001C787E" w:rsidRPr="001C787E" w:rsidRDefault="004973AE" w:rsidP="005122C6">
            <w:pPr>
              <w:pStyle w:val="TAC"/>
              <w:rPr>
                <w:highlight w:val="lightGray"/>
                <w:lang w:eastAsia="ja-JP"/>
              </w:rPr>
            </w:pPr>
            <w:r w:rsidRPr="004973AE">
              <w:rPr>
                <w:highlight w:val="lightGray"/>
                <w:lang w:eastAsia="ja-JP"/>
              </w:rPr>
              <w:t>-91</w:t>
            </w:r>
          </w:p>
        </w:tc>
      </w:tr>
      <w:tr w:rsidR="001C787E" w:rsidRPr="001C787E" w:rsidTr="005122C6">
        <w:trPr>
          <w:cantSplit/>
          <w:jc w:val="center"/>
        </w:trPr>
        <w:tc>
          <w:tcPr>
            <w:tcW w:w="3256" w:type="dxa"/>
            <w:tcBorders>
              <w:bottom w:val="nil"/>
            </w:tcBorders>
            <w:vAlign w:val="center"/>
          </w:tcPr>
          <w:p w:rsidR="001C787E" w:rsidRPr="001C787E" w:rsidRDefault="001C787E" w:rsidP="005122C6">
            <w:pPr>
              <w:pStyle w:val="TAL"/>
              <w:rPr>
                <w:highlight w:val="yellow"/>
                <w:lang w:eastAsia="zh-CN"/>
              </w:rPr>
            </w:pPr>
            <w:r w:rsidRPr="001C787E">
              <w:rPr>
                <w:rFonts w:hint="eastAsia"/>
                <w:highlight w:val="yellow"/>
                <w:lang w:eastAsia="zh-CN"/>
              </w:rPr>
              <w:t>I</w:t>
            </w:r>
            <w:r w:rsidRPr="001C787E">
              <w:rPr>
                <w:highlight w:val="yellow"/>
                <w:lang w:eastAsia="zh-CN"/>
              </w:rPr>
              <w:t>o</w:t>
            </w:r>
            <w:r w:rsidRPr="001C787E">
              <w:rPr>
                <w:highlight w:val="yellow"/>
                <w:vertAlign w:val="superscript"/>
                <w:lang w:eastAsia="ja-JP"/>
              </w:rPr>
              <w:t xml:space="preserve"> Note 2, 8</w:t>
            </w:r>
          </w:p>
        </w:tc>
        <w:tc>
          <w:tcPr>
            <w:tcW w:w="1417" w:type="dxa"/>
            <w:vAlign w:val="center"/>
          </w:tcPr>
          <w:p w:rsidR="001C787E" w:rsidRPr="001C787E" w:rsidRDefault="001C787E" w:rsidP="005122C6">
            <w:pPr>
              <w:pStyle w:val="TAC"/>
              <w:rPr>
                <w:rFonts w:cs="v4.2.0"/>
                <w:bCs/>
                <w:highlight w:val="yellow"/>
                <w:lang w:eastAsia="zh-CN"/>
              </w:rPr>
            </w:pPr>
            <w:r w:rsidRPr="001C787E">
              <w:rPr>
                <w:rFonts w:cs="v4.2.0" w:hint="eastAsia"/>
                <w:bCs/>
                <w:highlight w:val="yellow"/>
                <w:lang w:eastAsia="zh-CN"/>
              </w:rPr>
              <w:t>d</w:t>
            </w:r>
            <w:r w:rsidRPr="001C787E">
              <w:rPr>
                <w:rFonts w:cs="v4.2.0"/>
                <w:bCs/>
                <w:highlight w:val="yellow"/>
                <w:lang w:eastAsia="zh-CN"/>
              </w:rPr>
              <w:t>Bm/18 MHz</w:t>
            </w:r>
          </w:p>
        </w:tc>
        <w:tc>
          <w:tcPr>
            <w:tcW w:w="2307" w:type="dxa"/>
            <w:vAlign w:val="center"/>
          </w:tcPr>
          <w:p w:rsidR="001C787E" w:rsidRPr="001C787E" w:rsidDel="006141D7" w:rsidRDefault="004973AE" w:rsidP="005122C6">
            <w:pPr>
              <w:pStyle w:val="TAC"/>
              <w:rPr>
                <w:highlight w:val="yellow"/>
                <w:lang w:eastAsia="zh-CN"/>
              </w:rPr>
            </w:pPr>
            <w:r>
              <w:rPr>
                <w:highlight w:val="yellow"/>
                <w:lang w:eastAsia="zh-CN"/>
              </w:rPr>
              <w:t>-69.94</w:t>
            </w:r>
          </w:p>
        </w:tc>
        <w:tc>
          <w:tcPr>
            <w:tcW w:w="2268" w:type="dxa"/>
            <w:vAlign w:val="center"/>
          </w:tcPr>
          <w:p w:rsidR="001C787E" w:rsidRPr="001C787E" w:rsidDel="006141D7" w:rsidRDefault="004973AE" w:rsidP="005122C6">
            <w:pPr>
              <w:pStyle w:val="TAC"/>
              <w:rPr>
                <w:highlight w:val="yellow"/>
                <w:lang w:eastAsia="zh-CN"/>
              </w:rPr>
            </w:pPr>
            <w:r>
              <w:rPr>
                <w:highlight w:val="yellow"/>
                <w:lang w:eastAsia="zh-CN"/>
              </w:rPr>
              <w:t>-56.70</w:t>
            </w:r>
          </w:p>
        </w:tc>
      </w:tr>
      <w:tr w:rsidR="004973AE" w:rsidRPr="001C787E" w:rsidTr="005122C6">
        <w:trPr>
          <w:cantSplit/>
          <w:jc w:val="center"/>
        </w:trPr>
        <w:tc>
          <w:tcPr>
            <w:tcW w:w="3256" w:type="dxa"/>
            <w:tcBorders>
              <w:top w:val="nil"/>
              <w:bottom w:val="single" w:sz="4" w:space="0" w:color="auto"/>
            </w:tcBorders>
            <w:vAlign w:val="center"/>
          </w:tcPr>
          <w:p w:rsidR="004973AE" w:rsidRPr="001C787E" w:rsidRDefault="004973AE" w:rsidP="004973AE">
            <w:pPr>
              <w:pStyle w:val="TAL"/>
              <w:rPr>
                <w:highlight w:val="yellow"/>
                <w:lang w:eastAsia="zh-CN"/>
              </w:rPr>
            </w:pPr>
          </w:p>
        </w:tc>
        <w:tc>
          <w:tcPr>
            <w:tcW w:w="1417" w:type="dxa"/>
            <w:vAlign w:val="center"/>
          </w:tcPr>
          <w:p w:rsidR="004973AE" w:rsidRPr="001C787E" w:rsidRDefault="004973AE" w:rsidP="004973AE">
            <w:pPr>
              <w:pStyle w:val="TAC"/>
              <w:rPr>
                <w:rFonts w:cs="v4.2.0"/>
                <w:bCs/>
                <w:highlight w:val="yellow"/>
                <w:lang w:eastAsia="zh-CN"/>
              </w:rPr>
            </w:pPr>
            <w:r w:rsidRPr="001C787E">
              <w:rPr>
                <w:rFonts w:cs="v4.2.0" w:hint="eastAsia"/>
                <w:bCs/>
                <w:highlight w:val="yellow"/>
                <w:lang w:eastAsia="zh-CN"/>
              </w:rPr>
              <w:t>d</w:t>
            </w:r>
            <w:r w:rsidRPr="001C787E">
              <w:rPr>
                <w:rFonts w:cs="v4.2.0"/>
                <w:bCs/>
                <w:highlight w:val="yellow"/>
                <w:lang w:eastAsia="zh-CN"/>
              </w:rPr>
              <w:t>Bm/36 MHz</w:t>
            </w:r>
          </w:p>
        </w:tc>
        <w:tc>
          <w:tcPr>
            <w:tcW w:w="2307" w:type="dxa"/>
            <w:vAlign w:val="center"/>
          </w:tcPr>
          <w:p w:rsidR="004973AE" w:rsidRPr="001C787E" w:rsidDel="006141D7" w:rsidRDefault="004973AE" w:rsidP="004973AE">
            <w:pPr>
              <w:pStyle w:val="TAC"/>
              <w:rPr>
                <w:highlight w:val="yellow"/>
                <w:lang w:eastAsia="zh-CN"/>
              </w:rPr>
            </w:pPr>
            <w:r>
              <w:rPr>
                <w:highlight w:val="yellow"/>
                <w:lang w:eastAsia="zh-CN"/>
              </w:rPr>
              <w:t>-69.94</w:t>
            </w:r>
          </w:p>
        </w:tc>
        <w:tc>
          <w:tcPr>
            <w:tcW w:w="2268" w:type="dxa"/>
            <w:vAlign w:val="center"/>
          </w:tcPr>
          <w:p w:rsidR="004973AE" w:rsidRPr="001C787E" w:rsidDel="006141D7" w:rsidRDefault="004973AE" w:rsidP="004973AE">
            <w:pPr>
              <w:pStyle w:val="TAC"/>
              <w:rPr>
                <w:highlight w:val="yellow"/>
                <w:lang w:eastAsia="zh-CN"/>
              </w:rPr>
            </w:pPr>
            <w:r>
              <w:rPr>
                <w:highlight w:val="yellow"/>
                <w:lang w:eastAsia="zh-CN"/>
              </w:rPr>
              <w:t>-56.70</w:t>
            </w:r>
          </w:p>
        </w:tc>
      </w:tr>
      <w:tr w:rsidR="001C787E" w:rsidRPr="001C787E" w:rsidTr="005122C6">
        <w:trPr>
          <w:cantSplit/>
          <w:jc w:val="center"/>
        </w:trPr>
        <w:tc>
          <w:tcPr>
            <w:tcW w:w="3256" w:type="dxa"/>
            <w:tcBorders>
              <w:bottom w:val="nil"/>
            </w:tcBorders>
            <w:vAlign w:val="center"/>
          </w:tcPr>
          <w:p w:rsidR="001C787E" w:rsidRPr="001C787E" w:rsidRDefault="001C787E" w:rsidP="005122C6">
            <w:pPr>
              <w:pStyle w:val="TAL"/>
              <w:rPr>
                <w:highlight w:val="yellow"/>
                <w:lang w:eastAsia="zh-CN"/>
              </w:rPr>
            </w:pPr>
            <w:r w:rsidRPr="001C787E">
              <w:rPr>
                <w:rFonts w:hint="eastAsia"/>
                <w:highlight w:val="yellow"/>
                <w:lang w:eastAsia="zh-CN"/>
              </w:rPr>
              <w:t>I</w:t>
            </w:r>
            <w:r w:rsidRPr="001C787E">
              <w:rPr>
                <w:highlight w:val="yellow"/>
                <w:lang w:eastAsia="zh-CN"/>
              </w:rPr>
              <w:t>o</w:t>
            </w:r>
            <w:r w:rsidRPr="001C787E">
              <w:rPr>
                <w:highlight w:val="yellow"/>
                <w:vertAlign w:val="superscript"/>
                <w:lang w:eastAsia="ja-JP"/>
              </w:rPr>
              <w:t xml:space="preserve"> Note 2, 9</w:t>
            </w:r>
          </w:p>
        </w:tc>
        <w:tc>
          <w:tcPr>
            <w:tcW w:w="1417" w:type="dxa"/>
            <w:vAlign w:val="center"/>
          </w:tcPr>
          <w:p w:rsidR="001C787E" w:rsidRPr="001C787E" w:rsidRDefault="001C787E" w:rsidP="005122C6">
            <w:pPr>
              <w:pStyle w:val="TAC"/>
              <w:rPr>
                <w:rFonts w:cs="v4.2.0"/>
                <w:bCs/>
                <w:highlight w:val="yellow"/>
                <w:lang w:eastAsia="zh-CN"/>
              </w:rPr>
            </w:pPr>
            <w:r w:rsidRPr="001C787E">
              <w:rPr>
                <w:rFonts w:cs="v4.2.0" w:hint="eastAsia"/>
                <w:bCs/>
                <w:highlight w:val="yellow"/>
                <w:lang w:eastAsia="zh-CN"/>
              </w:rPr>
              <w:t>d</w:t>
            </w:r>
            <w:r w:rsidRPr="001C787E">
              <w:rPr>
                <w:rFonts w:cs="v4.2.0"/>
                <w:bCs/>
                <w:highlight w:val="yellow"/>
                <w:lang w:eastAsia="zh-CN"/>
              </w:rPr>
              <w:t>Bm/18 MHz</w:t>
            </w:r>
          </w:p>
        </w:tc>
        <w:tc>
          <w:tcPr>
            <w:tcW w:w="2307" w:type="dxa"/>
            <w:vAlign w:val="center"/>
          </w:tcPr>
          <w:p w:rsidR="001C787E" w:rsidRPr="001C787E" w:rsidRDefault="004973AE" w:rsidP="005122C6">
            <w:pPr>
              <w:pStyle w:val="TAC"/>
              <w:rPr>
                <w:highlight w:val="yellow"/>
                <w:lang w:eastAsia="zh-CN"/>
              </w:rPr>
            </w:pPr>
            <w:r>
              <w:rPr>
                <w:highlight w:val="yellow"/>
                <w:lang w:eastAsia="zh-CN"/>
              </w:rPr>
              <w:t>-78.08</w:t>
            </w:r>
          </w:p>
        </w:tc>
        <w:tc>
          <w:tcPr>
            <w:tcW w:w="2268" w:type="dxa"/>
            <w:vAlign w:val="center"/>
          </w:tcPr>
          <w:p w:rsidR="001C787E" w:rsidRPr="001C787E" w:rsidRDefault="004973AE" w:rsidP="005122C6">
            <w:pPr>
              <w:pStyle w:val="TAC"/>
              <w:rPr>
                <w:highlight w:val="yellow"/>
                <w:lang w:eastAsia="zh-CN"/>
              </w:rPr>
            </w:pPr>
            <w:r>
              <w:rPr>
                <w:highlight w:val="yellow"/>
                <w:lang w:eastAsia="zh-CN"/>
              </w:rPr>
              <w:t>-56.68</w:t>
            </w:r>
          </w:p>
        </w:tc>
      </w:tr>
      <w:tr w:rsidR="004973AE" w:rsidRPr="001C787E" w:rsidTr="005122C6">
        <w:trPr>
          <w:cantSplit/>
          <w:jc w:val="center"/>
        </w:trPr>
        <w:tc>
          <w:tcPr>
            <w:tcW w:w="3256" w:type="dxa"/>
            <w:tcBorders>
              <w:top w:val="nil"/>
              <w:bottom w:val="single" w:sz="4" w:space="0" w:color="auto"/>
            </w:tcBorders>
            <w:vAlign w:val="center"/>
          </w:tcPr>
          <w:p w:rsidR="004973AE" w:rsidRPr="001C787E" w:rsidRDefault="004973AE" w:rsidP="004973AE">
            <w:pPr>
              <w:pStyle w:val="TAL"/>
              <w:rPr>
                <w:highlight w:val="yellow"/>
                <w:lang w:eastAsia="zh-CN"/>
              </w:rPr>
            </w:pPr>
          </w:p>
        </w:tc>
        <w:tc>
          <w:tcPr>
            <w:tcW w:w="1417" w:type="dxa"/>
            <w:vAlign w:val="center"/>
          </w:tcPr>
          <w:p w:rsidR="004973AE" w:rsidRPr="001C787E" w:rsidRDefault="004973AE" w:rsidP="004973AE">
            <w:pPr>
              <w:pStyle w:val="TAC"/>
              <w:rPr>
                <w:rFonts w:cs="v4.2.0"/>
                <w:bCs/>
                <w:highlight w:val="yellow"/>
                <w:lang w:eastAsia="zh-CN"/>
              </w:rPr>
            </w:pPr>
            <w:r w:rsidRPr="001C787E">
              <w:rPr>
                <w:rFonts w:cs="v4.2.0" w:hint="eastAsia"/>
                <w:bCs/>
                <w:highlight w:val="yellow"/>
                <w:lang w:eastAsia="zh-CN"/>
              </w:rPr>
              <w:t>d</w:t>
            </w:r>
            <w:r w:rsidRPr="001C787E">
              <w:rPr>
                <w:rFonts w:cs="v4.2.0"/>
                <w:bCs/>
                <w:highlight w:val="yellow"/>
                <w:lang w:eastAsia="zh-CN"/>
              </w:rPr>
              <w:t>Bm/36 MHz</w:t>
            </w:r>
          </w:p>
        </w:tc>
        <w:tc>
          <w:tcPr>
            <w:tcW w:w="2307" w:type="dxa"/>
            <w:vAlign w:val="center"/>
          </w:tcPr>
          <w:p w:rsidR="004973AE" w:rsidRPr="001C787E" w:rsidRDefault="004973AE" w:rsidP="004973AE">
            <w:pPr>
              <w:pStyle w:val="TAC"/>
              <w:rPr>
                <w:highlight w:val="yellow"/>
                <w:lang w:eastAsia="zh-CN"/>
              </w:rPr>
            </w:pPr>
            <w:r>
              <w:rPr>
                <w:highlight w:val="yellow"/>
                <w:lang w:eastAsia="zh-CN"/>
              </w:rPr>
              <w:t>-78.08</w:t>
            </w:r>
          </w:p>
        </w:tc>
        <w:tc>
          <w:tcPr>
            <w:tcW w:w="2268" w:type="dxa"/>
            <w:vAlign w:val="center"/>
          </w:tcPr>
          <w:p w:rsidR="004973AE" w:rsidRPr="001C787E" w:rsidRDefault="004973AE" w:rsidP="004973AE">
            <w:pPr>
              <w:pStyle w:val="TAC"/>
              <w:rPr>
                <w:highlight w:val="yellow"/>
                <w:lang w:eastAsia="zh-CN"/>
              </w:rPr>
            </w:pPr>
            <w:r>
              <w:rPr>
                <w:highlight w:val="yellow"/>
                <w:lang w:eastAsia="zh-CN"/>
              </w:rPr>
              <w:t>-56.68</w:t>
            </w:r>
          </w:p>
        </w:tc>
      </w:tr>
      <w:tr w:rsidR="001C787E" w:rsidRPr="001C787E" w:rsidTr="005122C6">
        <w:trPr>
          <w:cantSplit/>
          <w:jc w:val="center"/>
        </w:trPr>
        <w:tc>
          <w:tcPr>
            <w:tcW w:w="3256" w:type="dxa"/>
            <w:tcBorders>
              <w:bottom w:val="nil"/>
            </w:tcBorders>
            <w:vAlign w:val="center"/>
          </w:tcPr>
          <w:p w:rsidR="001C787E" w:rsidRPr="001C787E" w:rsidRDefault="001C787E" w:rsidP="005122C6">
            <w:pPr>
              <w:pStyle w:val="TAL"/>
              <w:rPr>
                <w:highlight w:val="yellow"/>
                <w:lang w:eastAsia="zh-CN"/>
              </w:rPr>
            </w:pPr>
            <w:r w:rsidRPr="001C787E">
              <w:rPr>
                <w:rFonts w:hint="eastAsia"/>
                <w:highlight w:val="yellow"/>
                <w:lang w:eastAsia="zh-CN"/>
              </w:rPr>
              <w:t>I</w:t>
            </w:r>
            <w:r w:rsidRPr="001C787E">
              <w:rPr>
                <w:highlight w:val="yellow"/>
                <w:lang w:eastAsia="zh-CN"/>
              </w:rPr>
              <w:t>o</w:t>
            </w:r>
            <w:r w:rsidRPr="001C787E">
              <w:rPr>
                <w:highlight w:val="yellow"/>
                <w:vertAlign w:val="superscript"/>
                <w:lang w:eastAsia="ja-JP"/>
              </w:rPr>
              <w:t xml:space="preserve"> Note 2, 10</w:t>
            </w:r>
          </w:p>
        </w:tc>
        <w:tc>
          <w:tcPr>
            <w:tcW w:w="1417" w:type="dxa"/>
            <w:vAlign w:val="center"/>
          </w:tcPr>
          <w:p w:rsidR="001C787E" w:rsidRPr="001C787E" w:rsidRDefault="001C787E" w:rsidP="005122C6">
            <w:pPr>
              <w:pStyle w:val="TAC"/>
              <w:rPr>
                <w:rFonts w:cs="v4.2.0"/>
                <w:bCs/>
                <w:highlight w:val="yellow"/>
                <w:lang w:eastAsia="zh-CN"/>
              </w:rPr>
            </w:pPr>
            <w:r w:rsidRPr="001C787E">
              <w:rPr>
                <w:rFonts w:cs="v4.2.0" w:hint="eastAsia"/>
                <w:bCs/>
                <w:highlight w:val="yellow"/>
                <w:lang w:eastAsia="zh-CN"/>
              </w:rPr>
              <w:t>d</w:t>
            </w:r>
            <w:r w:rsidRPr="001C787E">
              <w:rPr>
                <w:rFonts w:cs="v4.2.0"/>
                <w:bCs/>
                <w:highlight w:val="yellow"/>
                <w:lang w:eastAsia="zh-CN"/>
              </w:rPr>
              <w:t>Bm/18 MHz</w:t>
            </w:r>
          </w:p>
        </w:tc>
        <w:tc>
          <w:tcPr>
            <w:tcW w:w="2307" w:type="dxa"/>
            <w:vAlign w:val="center"/>
          </w:tcPr>
          <w:p w:rsidR="001C787E" w:rsidRPr="001C787E" w:rsidRDefault="004973AE" w:rsidP="005122C6">
            <w:pPr>
              <w:pStyle w:val="TAC"/>
              <w:rPr>
                <w:highlight w:val="yellow"/>
                <w:lang w:eastAsia="zh-CN"/>
              </w:rPr>
            </w:pPr>
            <w:r>
              <w:rPr>
                <w:highlight w:val="yellow"/>
                <w:lang w:eastAsia="zh-CN"/>
              </w:rPr>
              <w:t>-56.70</w:t>
            </w:r>
          </w:p>
        </w:tc>
        <w:tc>
          <w:tcPr>
            <w:tcW w:w="2268" w:type="dxa"/>
            <w:vAlign w:val="center"/>
          </w:tcPr>
          <w:p w:rsidR="001C787E" w:rsidRPr="001C787E" w:rsidRDefault="004973AE" w:rsidP="005122C6">
            <w:pPr>
              <w:pStyle w:val="TAC"/>
              <w:rPr>
                <w:highlight w:val="yellow"/>
                <w:lang w:eastAsia="zh-CN"/>
              </w:rPr>
            </w:pPr>
            <w:r>
              <w:rPr>
                <w:highlight w:val="yellow"/>
                <w:lang w:eastAsia="zh-CN"/>
              </w:rPr>
              <w:t>-53.69</w:t>
            </w:r>
          </w:p>
        </w:tc>
      </w:tr>
      <w:tr w:rsidR="004973AE" w:rsidRPr="001C787E" w:rsidTr="005122C6">
        <w:trPr>
          <w:cantSplit/>
          <w:jc w:val="center"/>
        </w:trPr>
        <w:tc>
          <w:tcPr>
            <w:tcW w:w="3256" w:type="dxa"/>
            <w:tcBorders>
              <w:top w:val="nil"/>
              <w:bottom w:val="single" w:sz="4" w:space="0" w:color="auto"/>
            </w:tcBorders>
            <w:vAlign w:val="center"/>
          </w:tcPr>
          <w:p w:rsidR="004973AE" w:rsidRPr="001C787E" w:rsidRDefault="004973AE" w:rsidP="004973AE">
            <w:pPr>
              <w:pStyle w:val="TAL"/>
              <w:rPr>
                <w:highlight w:val="yellow"/>
                <w:lang w:eastAsia="zh-CN"/>
              </w:rPr>
            </w:pPr>
          </w:p>
        </w:tc>
        <w:tc>
          <w:tcPr>
            <w:tcW w:w="1417" w:type="dxa"/>
            <w:vAlign w:val="center"/>
          </w:tcPr>
          <w:p w:rsidR="004973AE" w:rsidRPr="001C787E" w:rsidRDefault="004973AE" w:rsidP="004973AE">
            <w:pPr>
              <w:pStyle w:val="TAC"/>
              <w:rPr>
                <w:rFonts w:cs="v4.2.0"/>
                <w:bCs/>
                <w:highlight w:val="yellow"/>
                <w:lang w:eastAsia="zh-CN"/>
              </w:rPr>
            </w:pPr>
            <w:r w:rsidRPr="001C787E">
              <w:rPr>
                <w:rFonts w:cs="v4.2.0" w:hint="eastAsia"/>
                <w:bCs/>
                <w:highlight w:val="yellow"/>
                <w:lang w:eastAsia="zh-CN"/>
              </w:rPr>
              <w:t>d</w:t>
            </w:r>
            <w:r w:rsidRPr="001C787E">
              <w:rPr>
                <w:rFonts w:cs="v4.2.0"/>
                <w:bCs/>
                <w:highlight w:val="yellow"/>
                <w:lang w:eastAsia="zh-CN"/>
              </w:rPr>
              <w:t>Bm/36 MHz</w:t>
            </w:r>
          </w:p>
        </w:tc>
        <w:tc>
          <w:tcPr>
            <w:tcW w:w="2307" w:type="dxa"/>
            <w:vAlign w:val="center"/>
          </w:tcPr>
          <w:p w:rsidR="004973AE" w:rsidRPr="001C787E" w:rsidRDefault="004973AE" w:rsidP="004973AE">
            <w:pPr>
              <w:pStyle w:val="TAC"/>
              <w:rPr>
                <w:highlight w:val="yellow"/>
                <w:lang w:eastAsia="zh-CN"/>
              </w:rPr>
            </w:pPr>
            <w:r>
              <w:rPr>
                <w:highlight w:val="yellow"/>
                <w:lang w:eastAsia="zh-CN"/>
              </w:rPr>
              <w:t>-56.70</w:t>
            </w:r>
          </w:p>
        </w:tc>
        <w:tc>
          <w:tcPr>
            <w:tcW w:w="2268" w:type="dxa"/>
            <w:vAlign w:val="center"/>
          </w:tcPr>
          <w:p w:rsidR="004973AE" w:rsidRPr="001C787E" w:rsidRDefault="004973AE" w:rsidP="004973AE">
            <w:pPr>
              <w:pStyle w:val="TAC"/>
              <w:rPr>
                <w:highlight w:val="yellow"/>
                <w:lang w:eastAsia="zh-CN"/>
              </w:rPr>
            </w:pPr>
            <w:r>
              <w:rPr>
                <w:highlight w:val="yellow"/>
                <w:lang w:eastAsia="zh-CN"/>
              </w:rPr>
              <w:t>-53.69</w:t>
            </w:r>
          </w:p>
        </w:tc>
      </w:tr>
      <w:tr w:rsidR="001C787E" w:rsidRPr="001C787E" w:rsidTr="005122C6">
        <w:trPr>
          <w:cantSplit/>
          <w:jc w:val="center"/>
        </w:trPr>
        <w:tc>
          <w:tcPr>
            <w:tcW w:w="3256" w:type="dxa"/>
            <w:tcBorders>
              <w:bottom w:val="nil"/>
            </w:tcBorders>
            <w:vAlign w:val="center"/>
          </w:tcPr>
          <w:p w:rsidR="001C787E" w:rsidRPr="001C787E" w:rsidRDefault="001C787E" w:rsidP="005122C6">
            <w:pPr>
              <w:pStyle w:val="TAL"/>
              <w:rPr>
                <w:highlight w:val="yellow"/>
                <w:lang w:eastAsia="zh-CN"/>
              </w:rPr>
            </w:pPr>
            <w:r w:rsidRPr="001C787E">
              <w:rPr>
                <w:rFonts w:hint="eastAsia"/>
                <w:highlight w:val="yellow"/>
                <w:lang w:eastAsia="zh-CN"/>
              </w:rPr>
              <w:t>I</w:t>
            </w:r>
            <w:r w:rsidRPr="001C787E">
              <w:rPr>
                <w:highlight w:val="yellow"/>
                <w:lang w:eastAsia="zh-CN"/>
              </w:rPr>
              <w:t>o</w:t>
            </w:r>
            <w:r w:rsidRPr="001C787E">
              <w:rPr>
                <w:highlight w:val="yellow"/>
                <w:vertAlign w:val="superscript"/>
                <w:lang w:eastAsia="ja-JP"/>
              </w:rPr>
              <w:t xml:space="preserve"> Note 2, 11</w:t>
            </w:r>
          </w:p>
        </w:tc>
        <w:tc>
          <w:tcPr>
            <w:tcW w:w="1417" w:type="dxa"/>
            <w:vAlign w:val="center"/>
          </w:tcPr>
          <w:p w:rsidR="001C787E" w:rsidRPr="001C787E" w:rsidRDefault="001C787E" w:rsidP="005122C6">
            <w:pPr>
              <w:pStyle w:val="TAC"/>
              <w:rPr>
                <w:rFonts w:cs="v4.2.0"/>
                <w:bCs/>
                <w:highlight w:val="yellow"/>
                <w:lang w:eastAsia="zh-CN"/>
              </w:rPr>
            </w:pPr>
            <w:r w:rsidRPr="001C787E">
              <w:rPr>
                <w:rFonts w:cs="v4.2.0" w:hint="eastAsia"/>
                <w:bCs/>
                <w:highlight w:val="yellow"/>
                <w:lang w:eastAsia="zh-CN"/>
              </w:rPr>
              <w:t>d</w:t>
            </w:r>
            <w:r w:rsidRPr="001C787E">
              <w:rPr>
                <w:rFonts w:cs="v4.2.0"/>
                <w:bCs/>
                <w:highlight w:val="yellow"/>
                <w:lang w:eastAsia="zh-CN"/>
              </w:rPr>
              <w:t>Bm/18 MHz</w:t>
            </w:r>
          </w:p>
        </w:tc>
        <w:tc>
          <w:tcPr>
            <w:tcW w:w="2307" w:type="dxa"/>
            <w:vAlign w:val="center"/>
          </w:tcPr>
          <w:p w:rsidR="001C787E" w:rsidRPr="001C787E" w:rsidRDefault="004973AE" w:rsidP="005122C6">
            <w:pPr>
              <w:pStyle w:val="TAC"/>
              <w:rPr>
                <w:highlight w:val="yellow"/>
                <w:lang w:eastAsia="zh-CN"/>
              </w:rPr>
            </w:pPr>
            <w:r>
              <w:rPr>
                <w:highlight w:val="yellow"/>
                <w:lang w:eastAsia="zh-CN"/>
              </w:rPr>
              <w:t>-56.70</w:t>
            </w:r>
          </w:p>
        </w:tc>
        <w:tc>
          <w:tcPr>
            <w:tcW w:w="2268" w:type="dxa"/>
            <w:vAlign w:val="center"/>
          </w:tcPr>
          <w:p w:rsidR="001C787E" w:rsidRPr="001C787E" w:rsidRDefault="004973AE" w:rsidP="005122C6">
            <w:pPr>
              <w:pStyle w:val="TAC"/>
              <w:rPr>
                <w:highlight w:val="yellow"/>
                <w:lang w:eastAsia="zh-CN"/>
              </w:rPr>
            </w:pPr>
            <w:r>
              <w:rPr>
                <w:highlight w:val="yellow"/>
                <w:lang w:eastAsia="zh-CN"/>
              </w:rPr>
              <w:t>-56.70</w:t>
            </w:r>
          </w:p>
        </w:tc>
      </w:tr>
      <w:tr w:rsidR="004973AE" w:rsidRPr="001C787E" w:rsidTr="005122C6">
        <w:trPr>
          <w:cantSplit/>
          <w:jc w:val="center"/>
        </w:trPr>
        <w:tc>
          <w:tcPr>
            <w:tcW w:w="3256" w:type="dxa"/>
            <w:tcBorders>
              <w:top w:val="nil"/>
              <w:bottom w:val="single" w:sz="4" w:space="0" w:color="auto"/>
            </w:tcBorders>
            <w:vAlign w:val="center"/>
          </w:tcPr>
          <w:p w:rsidR="004973AE" w:rsidRPr="001C787E" w:rsidRDefault="004973AE" w:rsidP="004973AE">
            <w:pPr>
              <w:pStyle w:val="TAL"/>
              <w:rPr>
                <w:highlight w:val="yellow"/>
                <w:lang w:eastAsia="zh-CN"/>
              </w:rPr>
            </w:pPr>
          </w:p>
        </w:tc>
        <w:tc>
          <w:tcPr>
            <w:tcW w:w="1417" w:type="dxa"/>
            <w:vAlign w:val="center"/>
          </w:tcPr>
          <w:p w:rsidR="004973AE" w:rsidRPr="001C787E" w:rsidRDefault="004973AE" w:rsidP="004973AE">
            <w:pPr>
              <w:pStyle w:val="TAC"/>
              <w:rPr>
                <w:rFonts w:cs="v4.2.0"/>
                <w:bCs/>
                <w:highlight w:val="yellow"/>
                <w:lang w:eastAsia="zh-CN"/>
              </w:rPr>
            </w:pPr>
            <w:r w:rsidRPr="001C787E">
              <w:rPr>
                <w:rFonts w:cs="v4.2.0" w:hint="eastAsia"/>
                <w:bCs/>
                <w:highlight w:val="yellow"/>
                <w:lang w:eastAsia="zh-CN"/>
              </w:rPr>
              <w:t>d</w:t>
            </w:r>
            <w:r w:rsidRPr="001C787E">
              <w:rPr>
                <w:rFonts w:cs="v4.2.0"/>
                <w:bCs/>
                <w:highlight w:val="yellow"/>
                <w:lang w:eastAsia="zh-CN"/>
              </w:rPr>
              <w:t>Bm/36 MHz</w:t>
            </w:r>
          </w:p>
        </w:tc>
        <w:tc>
          <w:tcPr>
            <w:tcW w:w="2307" w:type="dxa"/>
            <w:vAlign w:val="center"/>
          </w:tcPr>
          <w:p w:rsidR="004973AE" w:rsidRPr="001C787E" w:rsidRDefault="004973AE" w:rsidP="004973AE">
            <w:pPr>
              <w:pStyle w:val="TAC"/>
              <w:rPr>
                <w:highlight w:val="yellow"/>
                <w:lang w:eastAsia="zh-CN"/>
              </w:rPr>
            </w:pPr>
            <w:r>
              <w:rPr>
                <w:highlight w:val="yellow"/>
                <w:lang w:eastAsia="zh-CN"/>
              </w:rPr>
              <w:t>-56.70</w:t>
            </w:r>
          </w:p>
        </w:tc>
        <w:tc>
          <w:tcPr>
            <w:tcW w:w="2268" w:type="dxa"/>
            <w:vAlign w:val="center"/>
          </w:tcPr>
          <w:p w:rsidR="004973AE" w:rsidRPr="001C787E" w:rsidRDefault="004973AE" w:rsidP="004973AE">
            <w:pPr>
              <w:pStyle w:val="TAC"/>
              <w:rPr>
                <w:highlight w:val="yellow"/>
                <w:lang w:eastAsia="zh-CN"/>
              </w:rPr>
            </w:pPr>
            <w:r>
              <w:rPr>
                <w:highlight w:val="yellow"/>
                <w:lang w:eastAsia="zh-CN"/>
              </w:rPr>
              <w:t>-56.70</w:t>
            </w:r>
          </w:p>
        </w:tc>
      </w:tr>
      <w:tr w:rsidR="001C787E" w:rsidRPr="001C787E" w:rsidTr="005122C6">
        <w:trPr>
          <w:cantSplit/>
          <w:jc w:val="center"/>
        </w:trPr>
        <w:tc>
          <w:tcPr>
            <w:tcW w:w="3256" w:type="dxa"/>
            <w:tcBorders>
              <w:bottom w:val="nil"/>
            </w:tcBorders>
            <w:vAlign w:val="center"/>
          </w:tcPr>
          <w:p w:rsidR="001C787E" w:rsidRPr="001C787E" w:rsidRDefault="001C787E" w:rsidP="005122C6">
            <w:pPr>
              <w:pStyle w:val="TAL"/>
              <w:rPr>
                <w:highlight w:val="yellow"/>
                <w:lang w:eastAsia="zh-CN"/>
              </w:rPr>
            </w:pPr>
            <w:r w:rsidRPr="001C787E">
              <w:rPr>
                <w:rFonts w:hint="eastAsia"/>
                <w:highlight w:val="yellow"/>
                <w:lang w:eastAsia="zh-CN"/>
              </w:rPr>
              <w:t>I</w:t>
            </w:r>
            <w:r w:rsidRPr="001C787E">
              <w:rPr>
                <w:highlight w:val="yellow"/>
                <w:lang w:eastAsia="zh-CN"/>
              </w:rPr>
              <w:t>o</w:t>
            </w:r>
            <w:r w:rsidRPr="001C787E">
              <w:rPr>
                <w:highlight w:val="yellow"/>
                <w:vertAlign w:val="superscript"/>
                <w:lang w:eastAsia="ja-JP"/>
              </w:rPr>
              <w:t xml:space="preserve"> Note 2, 12</w:t>
            </w:r>
          </w:p>
        </w:tc>
        <w:tc>
          <w:tcPr>
            <w:tcW w:w="1417" w:type="dxa"/>
            <w:vAlign w:val="center"/>
          </w:tcPr>
          <w:p w:rsidR="001C787E" w:rsidRPr="001C787E" w:rsidRDefault="001C787E" w:rsidP="005122C6">
            <w:pPr>
              <w:pStyle w:val="TAC"/>
              <w:rPr>
                <w:rFonts w:cs="v4.2.0"/>
                <w:bCs/>
                <w:highlight w:val="yellow"/>
                <w:lang w:eastAsia="zh-CN"/>
              </w:rPr>
            </w:pPr>
            <w:r w:rsidRPr="001C787E">
              <w:rPr>
                <w:rFonts w:cs="v4.2.0" w:hint="eastAsia"/>
                <w:bCs/>
                <w:highlight w:val="yellow"/>
                <w:lang w:eastAsia="zh-CN"/>
              </w:rPr>
              <w:t>d</w:t>
            </w:r>
            <w:r w:rsidRPr="001C787E">
              <w:rPr>
                <w:rFonts w:cs="v4.2.0"/>
                <w:bCs/>
                <w:highlight w:val="yellow"/>
                <w:lang w:eastAsia="zh-CN"/>
              </w:rPr>
              <w:t>Bm/18 MHz</w:t>
            </w:r>
          </w:p>
        </w:tc>
        <w:tc>
          <w:tcPr>
            <w:tcW w:w="2307" w:type="dxa"/>
            <w:vAlign w:val="center"/>
          </w:tcPr>
          <w:p w:rsidR="001C787E" w:rsidRPr="001C787E" w:rsidRDefault="004973AE" w:rsidP="005122C6">
            <w:pPr>
              <w:pStyle w:val="TAC"/>
              <w:rPr>
                <w:highlight w:val="yellow"/>
                <w:lang w:eastAsia="zh-CN"/>
              </w:rPr>
            </w:pPr>
            <w:r>
              <w:rPr>
                <w:highlight w:val="yellow"/>
                <w:lang w:eastAsia="zh-CN"/>
              </w:rPr>
              <w:t>-69.94</w:t>
            </w:r>
          </w:p>
        </w:tc>
        <w:tc>
          <w:tcPr>
            <w:tcW w:w="2268" w:type="dxa"/>
            <w:vAlign w:val="center"/>
          </w:tcPr>
          <w:p w:rsidR="001C787E" w:rsidRPr="001C787E" w:rsidRDefault="004973AE" w:rsidP="005122C6">
            <w:pPr>
              <w:pStyle w:val="TAC"/>
              <w:rPr>
                <w:highlight w:val="yellow"/>
                <w:lang w:eastAsia="zh-CN"/>
              </w:rPr>
            </w:pPr>
            <w:r>
              <w:rPr>
                <w:highlight w:val="yellow"/>
                <w:lang w:eastAsia="zh-CN"/>
              </w:rPr>
              <w:t>-69.94</w:t>
            </w:r>
          </w:p>
        </w:tc>
      </w:tr>
      <w:tr w:rsidR="004973AE" w:rsidRPr="001C787E" w:rsidTr="005122C6">
        <w:trPr>
          <w:cantSplit/>
          <w:jc w:val="center"/>
        </w:trPr>
        <w:tc>
          <w:tcPr>
            <w:tcW w:w="3256" w:type="dxa"/>
            <w:tcBorders>
              <w:top w:val="nil"/>
            </w:tcBorders>
            <w:vAlign w:val="center"/>
          </w:tcPr>
          <w:p w:rsidR="004973AE" w:rsidRPr="001C787E" w:rsidRDefault="004973AE" w:rsidP="004973AE">
            <w:pPr>
              <w:pStyle w:val="TAL"/>
              <w:rPr>
                <w:highlight w:val="yellow"/>
                <w:lang w:eastAsia="zh-CN"/>
              </w:rPr>
            </w:pPr>
          </w:p>
        </w:tc>
        <w:tc>
          <w:tcPr>
            <w:tcW w:w="1417" w:type="dxa"/>
            <w:vAlign w:val="center"/>
          </w:tcPr>
          <w:p w:rsidR="004973AE" w:rsidRPr="001C787E" w:rsidRDefault="004973AE" w:rsidP="004973AE">
            <w:pPr>
              <w:pStyle w:val="TAC"/>
              <w:rPr>
                <w:rFonts w:cs="v4.2.0"/>
                <w:bCs/>
                <w:highlight w:val="yellow"/>
                <w:lang w:eastAsia="zh-CN"/>
              </w:rPr>
            </w:pPr>
            <w:r w:rsidRPr="001C787E">
              <w:rPr>
                <w:rFonts w:cs="v4.2.0" w:hint="eastAsia"/>
                <w:bCs/>
                <w:highlight w:val="yellow"/>
                <w:lang w:eastAsia="zh-CN"/>
              </w:rPr>
              <w:t>d</w:t>
            </w:r>
            <w:r w:rsidRPr="001C787E">
              <w:rPr>
                <w:rFonts w:cs="v4.2.0"/>
                <w:bCs/>
                <w:highlight w:val="yellow"/>
                <w:lang w:eastAsia="zh-CN"/>
              </w:rPr>
              <w:t>Bm/36 MHz</w:t>
            </w:r>
          </w:p>
        </w:tc>
        <w:tc>
          <w:tcPr>
            <w:tcW w:w="2307" w:type="dxa"/>
            <w:vAlign w:val="center"/>
          </w:tcPr>
          <w:p w:rsidR="004973AE" w:rsidRPr="001C787E" w:rsidRDefault="004973AE" w:rsidP="004973AE">
            <w:pPr>
              <w:pStyle w:val="TAC"/>
              <w:rPr>
                <w:highlight w:val="yellow"/>
                <w:lang w:eastAsia="zh-CN"/>
              </w:rPr>
            </w:pPr>
            <w:r>
              <w:rPr>
                <w:highlight w:val="yellow"/>
                <w:lang w:eastAsia="zh-CN"/>
              </w:rPr>
              <w:t>-69.94</w:t>
            </w:r>
          </w:p>
        </w:tc>
        <w:tc>
          <w:tcPr>
            <w:tcW w:w="2268" w:type="dxa"/>
            <w:vAlign w:val="center"/>
          </w:tcPr>
          <w:p w:rsidR="004973AE" w:rsidRPr="001C787E" w:rsidRDefault="004973AE" w:rsidP="004973AE">
            <w:pPr>
              <w:pStyle w:val="TAC"/>
              <w:rPr>
                <w:highlight w:val="yellow"/>
                <w:lang w:eastAsia="zh-CN"/>
              </w:rPr>
            </w:pPr>
            <w:r>
              <w:rPr>
                <w:highlight w:val="yellow"/>
                <w:lang w:eastAsia="zh-CN"/>
              </w:rPr>
              <w:t>-69.94</w:t>
            </w:r>
          </w:p>
        </w:tc>
      </w:tr>
      <w:tr w:rsidR="001C787E" w:rsidRPr="001C787E" w:rsidTr="005122C6">
        <w:trPr>
          <w:cantSplit/>
          <w:jc w:val="center"/>
        </w:trPr>
        <w:tc>
          <w:tcPr>
            <w:tcW w:w="3256" w:type="dxa"/>
            <w:vAlign w:val="center"/>
          </w:tcPr>
          <w:p w:rsidR="001C787E" w:rsidRPr="001C787E" w:rsidRDefault="001C787E" w:rsidP="005122C6">
            <w:pPr>
              <w:pStyle w:val="TAL"/>
              <w:rPr>
                <w:highlight w:val="lightGray"/>
                <w:lang w:eastAsia="zh-CN"/>
              </w:rPr>
            </w:pPr>
            <w:r w:rsidRPr="001C787E">
              <w:rPr>
                <w:highlight w:val="lightGray"/>
                <w:lang w:eastAsia="ja-JP"/>
              </w:rPr>
              <w:t>Antenna Configuration</w:t>
            </w:r>
          </w:p>
        </w:tc>
        <w:tc>
          <w:tcPr>
            <w:tcW w:w="1417" w:type="dxa"/>
            <w:vAlign w:val="center"/>
          </w:tcPr>
          <w:p w:rsidR="001C787E" w:rsidRPr="001C787E" w:rsidRDefault="001C787E" w:rsidP="005122C6">
            <w:pPr>
              <w:pStyle w:val="TAC"/>
              <w:rPr>
                <w:highlight w:val="lightGray"/>
                <w:lang w:eastAsia="zh-CN"/>
              </w:rPr>
            </w:pPr>
            <w:r w:rsidRPr="001C787E">
              <w:rPr>
                <w:rFonts w:hint="eastAsia"/>
                <w:highlight w:val="lightGray"/>
                <w:lang w:eastAsia="zh-CN"/>
              </w:rPr>
              <w:t>-</w:t>
            </w:r>
          </w:p>
        </w:tc>
        <w:tc>
          <w:tcPr>
            <w:tcW w:w="4575" w:type="dxa"/>
            <w:gridSpan w:val="2"/>
            <w:vAlign w:val="center"/>
          </w:tcPr>
          <w:p w:rsidR="001C787E" w:rsidRPr="001C787E" w:rsidRDefault="001C787E" w:rsidP="005122C6">
            <w:pPr>
              <w:pStyle w:val="TAC"/>
              <w:rPr>
                <w:highlight w:val="lightGray"/>
                <w:lang w:val="en-US" w:eastAsia="zh-CN"/>
              </w:rPr>
            </w:pPr>
            <w:r w:rsidRPr="001C787E">
              <w:rPr>
                <w:rFonts w:hint="eastAsia"/>
                <w:highlight w:val="lightGray"/>
                <w:lang w:val="en-US" w:eastAsia="zh-CN"/>
              </w:rPr>
              <w:t>1</w:t>
            </w:r>
            <w:r w:rsidRPr="001C787E">
              <w:rPr>
                <w:highlight w:val="lightGray"/>
                <w:lang w:eastAsia="ja-JP"/>
              </w:rPr>
              <w:t>x</w:t>
            </w:r>
            <w:r w:rsidRPr="001C787E">
              <w:rPr>
                <w:rFonts w:hint="eastAsia"/>
                <w:highlight w:val="lightGray"/>
                <w:lang w:eastAsia="zh-CN"/>
              </w:rPr>
              <w:t>2</w:t>
            </w:r>
          </w:p>
        </w:tc>
      </w:tr>
      <w:tr w:rsidR="001C787E" w:rsidRPr="001C787E" w:rsidTr="005122C6">
        <w:trPr>
          <w:cantSplit/>
          <w:jc w:val="center"/>
        </w:trPr>
        <w:tc>
          <w:tcPr>
            <w:tcW w:w="3256" w:type="dxa"/>
            <w:vAlign w:val="center"/>
          </w:tcPr>
          <w:p w:rsidR="001C787E" w:rsidRPr="001C787E" w:rsidRDefault="001C787E" w:rsidP="005122C6">
            <w:pPr>
              <w:pStyle w:val="TAL"/>
              <w:rPr>
                <w:highlight w:val="lightGray"/>
                <w:lang w:eastAsia="ja-JP"/>
              </w:rPr>
            </w:pPr>
            <w:r w:rsidRPr="001C787E">
              <w:rPr>
                <w:highlight w:val="lightGray"/>
                <w:lang w:eastAsia="ja-JP"/>
              </w:rPr>
              <w:t>Propagation Condition</w:t>
            </w:r>
          </w:p>
        </w:tc>
        <w:tc>
          <w:tcPr>
            <w:tcW w:w="1417" w:type="dxa"/>
            <w:vAlign w:val="center"/>
          </w:tcPr>
          <w:p w:rsidR="001C787E" w:rsidRPr="001C787E" w:rsidRDefault="001C787E" w:rsidP="005122C6">
            <w:pPr>
              <w:pStyle w:val="TAC"/>
              <w:rPr>
                <w:highlight w:val="lightGray"/>
                <w:lang w:eastAsia="ja-JP"/>
              </w:rPr>
            </w:pPr>
            <w:r w:rsidRPr="001C787E">
              <w:rPr>
                <w:highlight w:val="lightGray"/>
                <w:lang w:eastAsia="ja-JP"/>
              </w:rPr>
              <w:t>-</w:t>
            </w:r>
          </w:p>
        </w:tc>
        <w:tc>
          <w:tcPr>
            <w:tcW w:w="4575" w:type="dxa"/>
            <w:gridSpan w:val="2"/>
            <w:vAlign w:val="center"/>
          </w:tcPr>
          <w:p w:rsidR="001C787E" w:rsidRPr="001C787E" w:rsidRDefault="001C787E" w:rsidP="005122C6">
            <w:pPr>
              <w:pStyle w:val="TAC"/>
              <w:rPr>
                <w:highlight w:val="lightGray"/>
                <w:lang w:eastAsia="ja-JP"/>
              </w:rPr>
            </w:pPr>
            <w:r w:rsidRPr="001C787E">
              <w:rPr>
                <w:highlight w:val="lightGray"/>
                <w:lang w:eastAsia="ja-JP"/>
              </w:rPr>
              <w:t>AWGN</w:t>
            </w:r>
          </w:p>
        </w:tc>
      </w:tr>
      <w:tr w:rsidR="001C787E" w:rsidRPr="001C787E" w:rsidTr="005122C6">
        <w:trPr>
          <w:cantSplit/>
          <w:jc w:val="center"/>
        </w:trPr>
        <w:tc>
          <w:tcPr>
            <w:tcW w:w="9248" w:type="dxa"/>
            <w:gridSpan w:val="4"/>
          </w:tcPr>
          <w:p w:rsidR="001C787E" w:rsidRPr="001C787E" w:rsidRDefault="001C787E" w:rsidP="005122C6">
            <w:pPr>
              <w:pStyle w:val="TAN"/>
              <w:rPr>
                <w:highlight w:val="lightGray"/>
                <w:lang w:eastAsia="ja-JP"/>
              </w:rPr>
            </w:pPr>
            <w:r w:rsidRPr="001C787E">
              <w:rPr>
                <w:highlight w:val="lightGray"/>
                <w:lang w:eastAsia="ja-JP"/>
              </w:rPr>
              <w:t>Note 1:</w:t>
            </w:r>
            <w:r w:rsidRPr="001C787E">
              <w:rPr>
                <w:highlight w:val="lightGray"/>
                <w:lang w:eastAsia="ja-JP"/>
              </w:rPr>
              <w:tab/>
              <w:t xml:space="preserve">Interference from other UEs and noise sources not specified in the test is assumed to be constant over subcarriers and time and shall be modelled as AWGN of appropriate power for </w:t>
            </w:r>
            <w:r w:rsidRPr="001C787E">
              <w:rPr>
                <w:rFonts w:cs="v4.2.0"/>
                <w:position w:val="-12"/>
                <w:highlight w:val="lightGray"/>
                <w:lang w:eastAsia="ja-JP"/>
              </w:rPr>
              <w:object w:dxaOrig="400" w:dyaOrig="360">
                <v:shape id="_x0000_i1035" type="#_x0000_t75" style="width:14.55pt;height:14.55pt" o:ole="" fillcolor="window">
                  <v:imagedata r:id="rId25" o:title=""/>
                </v:shape>
                <o:OLEObject Type="Embed" ProgID="Equation.3" ShapeID="_x0000_i1035" DrawAspect="Content" ObjectID="_1722775115" r:id="rId26"/>
              </w:object>
            </w:r>
            <w:r w:rsidRPr="001C787E">
              <w:rPr>
                <w:highlight w:val="lightGray"/>
                <w:lang w:eastAsia="ja-JP"/>
              </w:rPr>
              <w:t xml:space="preserve"> to be fulfilled.</w:t>
            </w:r>
          </w:p>
          <w:p w:rsidR="001C787E" w:rsidRPr="001C787E" w:rsidRDefault="001C787E" w:rsidP="005122C6">
            <w:pPr>
              <w:pStyle w:val="TAN"/>
              <w:rPr>
                <w:highlight w:val="lightGray"/>
                <w:lang w:eastAsia="ja-JP"/>
              </w:rPr>
            </w:pPr>
            <w:r w:rsidRPr="001C787E">
              <w:rPr>
                <w:highlight w:val="lightGray"/>
                <w:lang w:eastAsia="ja-JP"/>
              </w:rPr>
              <w:t>Note 2:</w:t>
            </w:r>
            <w:r w:rsidRPr="001C787E">
              <w:rPr>
                <w:highlight w:val="lightGray"/>
                <w:lang w:eastAsia="ja-JP"/>
              </w:rPr>
              <w:tab/>
            </w:r>
            <w:r w:rsidRPr="001C787E">
              <w:rPr>
                <w:position w:val="-12"/>
                <w:highlight w:val="lightGray"/>
                <w:lang w:eastAsia="ja-JP"/>
              </w:rPr>
              <w:object w:dxaOrig="660" w:dyaOrig="380">
                <v:shape id="_x0000_i1036" type="#_x0000_t75" style="width:29.55pt;height:14.55pt" o:ole="" fillcolor="window">
                  <v:imagedata r:id="rId19" o:title=""/>
                </v:shape>
                <o:OLEObject Type="Embed" ProgID="Equation.3" ShapeID="_x0000_i1036" DrawAspect="Content" ObjectID="_1722775116" r:id="rId27"/>
              </w:object>
            </w:r>
            <w:r w:rsidRPr="001C787E">
              <w:rPr>
                <w:highlight w:val="lightGray"/>
                <w:lang w:eastAsia="ja-JP"/>
              </w:rPr>
              <w:t xml:space="preserve">, </w:t>
            </w:r>
            <w:proofErr w:type="spellStart"/>
            <w:r w:rsidRPr="001C787E">
              <w:rPr>
                <w:highlight w:val="lightGray"/>
                <w:lang w:eastAsia="ja-JP"/>
              </w:rPr>
              <w:t>PSSCH-RSRP</w:t>
            </w:r>
            <w:proofErr w:type="spellEnd"/>
            <w:r w:rsidRPr="001C787E">
              <w:rPr>
                <w:highlight w:val="lightGray"/>
                <w:lang w:eastAsia="ja-JP"/>
              </w:rPr>
              <w:t xml:space="preserve"> </w:t>
            </w:r>
            <w:r w:rsidRPr="001C787E">
              <w:rPr>
                <w:highlight w:val="yellow"/>
                <w:lang w:eastAsia="ja-JP"/>
              </w:rPr>
              <w:t>and Io l</w:t>
            </w:r>
            <w:r w:rsidRPr="001C787E">
              <w:rPr>
                <w:highlight w:val="lightGray"/>
                <w:lang w:eastAsia="ja-JP"/>
              </w:rPr>
              <w:t>evels have been derived from other parameters for information purposes. They are not settable parameters themselves.</w:t>
            </w:r>
          </w:p>
          <w:p w:rsidR="001C787E" w:rsidRPr="001C787E" w:rsidRDefault="001C787E" w:rsidP="005122C6">
            <w:pPr>
              <w:pStyle w:val="TAN"/>
              <w:rPr>
                <w:highlight w:val="lightGray"/>
                <w:lang w:eastAsia="ja-JP"/>
              </w:rPr>
            </w:pPr>
            <w:r w:rsidRPr="001C787E">
              <w:rPr>
                <w:highlight w:val="lightGray"/>
                <w:lang w:eastAsia="ja-JP"/>
              </w:rPr>
              <w:t>Note 3:</w:t>
            </w:r>
            <w:r w:rsidRPr="001C787E">
              <w:rPr>
                <w:highlight w:val="lightGray"/>
                <w:lang w:eastAsia="ja-JP"/>
              </w:rPr>
              <w:tab/>
              <w:t xml:space="preserve">UE #50~64 </w:t>
            </w:r>
            <w:r w:rsidRPr="001C787E">
              <w:rPr>
                <w:rFonts w:eastAsia="Malgun Gothic"/>
                <w:highlight w:val="lightGray"/>
              </w:rPr>
              <w:t xml:space="preserve">and </w:t>
            </w:r>
            <w:r w:rsidRPr="001C787E">
              <w:rPr>
                <w:highlight w:val="lightGray"/>
                <w:lang w:eastAsia="ja-JP"/>
              </w:rPr>
              <w:t>UE #85~99 will periodically occupy the subchannels on</w:t>
            </w:r>
            <w:r w:rsidRPr="001C787E">
              <w:rPr>
                <w:rFonts w:eastAsia="Malgun Gothic" w:hint="eastAsia"/>
                <w:highlight w:val="lightGray"/>
              </w:rPr>
              <w:t xml:space="preserve"> </w:t>
            </w:r>
            <w:r w:rsidRPr="001C787E">
              <w:rPr>
                <w:rFonts w:eastAsia="Malgun Gothic"/>
                <w:highlight w:val="lightGray"/>
              </w:rPr>
              <w:t xml:space="preserve">the </w:t>
            </w:r>
            <w:r w:rsidRPr="001C787E">
              <w:rPr>
                <w:highlight w:val="lightGray"/>
                <w:lang w:eastAsia="ja-JP"/>
              </w:rPr>
              <w:t>slot with</w:t>
            </w:r>
            <w:r w:rsidRPr="001C787E">
              <w:rPr>
                <w:rFonts w:asciiTheme="minorEastAsia" w:hAnsiTheme="minorEastAsia"/>
                <w:highlight w:val="lightGray"/>
                <w:lang w:eastAsia="zh-CN"/>
              </w:rPr>
              <w:t xml:space="preserve"> </w:t>
            </w:r>
            <w:r w:rsidRPr="001C787E">
              <w:rPr>
                <w:rFonts w:eastAsia="Malgun Gothic"/>
                <w:highlight w:val="lightGray"/>
              </w:rPr>
              <w:t>“#slot index mod 100” = #50-64 and #85-99</w:t>
            </w:r>
            <w:r w:rsidRPr="001C787E">
              <w:rPr>
                <w:highlight w:val="lightGray"/>
                <w:lang w:eastAsia="ja-JP"/>
              </w:rPr>
              <w:t>.</w:t>
            </w:r>
          </w:p>
          <w:p w:rsidR="001C787E" w:rsidRPr="001C787E" w:rsidRDefault="001C787E" w:rsidP="005122C6">
            <w:pPr>
              <w:pStyle w:val="TAN"/>
              <w:rPr>
                <w:highlight w:val="lightGray"/>
                <w:lang w:eastAsia="ja-JP"/>
              </w:rPr>
            </w:pPr>
            <w:r w:rsidRPr="001C787E">
              <w:rPr>
                <w:highlight w:val="lightGray"/>
                <w:lang w:eastAsia="ja-JP"/>
              </w:rPr>
              <w:t>Note 4:</w:t>
            </w:r>
            <w:r w:rsidRPr="001C787E">
              <w:rPr>
                <w:highlight w:val="lightGray"/>
                <w:lang w:eastAsia="ja-JP"/>
              </w:rPr>
              <w:tab/>
              <w:t>UE #30~49 will periodically occupy the subchannels on</w:t>
            </w:r>
            <w:r w:rsidRPr="001C787E">
              <w:rPr>
                <w:rFonts w:eastAsia="Malgun Gothic" w:hint="eastAsia"/>
                <w:highlight w:val="lightGray"/>
              </w:rPr>
              <w:t xml:space="preserve"> </w:t>
            </w:r>
            <w:r w:rsidRPr="001C787E">
              <w:rPr>
                <w:rFonts w:eastAsia="Malgun Gothic"/>
                <w:highlight w:val="lightGray"/>
              </w:rPr>
              <w:t>the slot with “#slot index mod 100” = #30-49</w:t>
            </w:r>
            <w:r w:rsidRPr="001C787E">
              <w:rPr>
                <w:highlight w:val="lightGray"/>
                <w:lang w:eastAsia="ja-JP"/>
              </w:rPr>
              <w:t>.</w:t>
            </w:r>
          </w:p>
          <w:p w:rsidR="001C787E" w:rsidRPr="001C787E" w:rsidRDefault="001C787E" w:rsidP="005122C6">
            <w:pPr>
              <w:pStyle w:val="TAN"/>
              <w:rPr>
                <w:highlight w:val="lightGray"/>
                <w:lang w:eastAsia="ja-JP"/>
              </w:rPr>
            </w:pPr>
            <w:r w:rsidRPr="001C787E">
              <w:rPr>
                <w:highlight w:val="lightGray"/>
                <w:lang w:eastAsia="ja-JP"/>
              </w:rPr>
              <w:t>Note 5:</w:t>
            </w:r>
            <w:r w:rsidRPr="001C787E">
              <w:rPr>
                <w:highlight w:val="lightGray"/>
                <w:lang w:eastAsia="ja-JP"/>
              </w:rPr>
              <w:tab/>
              <w:t>UE #0~29 will periodically occupy the subchannels on</w:t>
            </w:r>
            <w:r w:rsidRPr="001C787E">
              <w:rPr>
                <w:rFonts w:eastAsia="Malgun Gothic" w:hint="eastAsia"/>
                <w:highlight w:val="lightGray"/>
              </w:rPr>
              <w:t xml:space="preserve"> </w:t>
            </w:r>
            <w:r w:rsidRPr="001C787E">
              <w:rPr>
                <w:rFonts w:eastAsia="Malgun Gothic"/>
                <w:highlight w:val="lightGray"/>
              </w:rPr>
              <w:t>the slot with “#slot index mod 100” = #0-29</w:t>
            </w:r>
            <w:r w:rsidRPr="001C787E">
              <w:rPr>
                <w:highlight w:val="lightGray"/>
                <w:lang w:eastAsia="ja-JP"/>
              </w:rPr>
              <w:t>.</w:t>
            </w:r>
          </w:p>
          <w:p w:rsidR="001C787E" w:rsidRPr="001C787E" w:rsidRDefault="001C787E" w:rsidP="005122C6">
            <w:pPr>
              <w:pStyle w:val="TAN"/>
              <w:rPr>
                <w:highlight w:val="lightGray"/>
                <w:lang w:eastAsia="ja-JP"/>
              </w:rPr>
            </w:pPr>
            <w:r w:rsidRPr="001C787E">
              <w:rPr>
                <w:highlight w:val="lightGray"/>
                <w:lang w:eastAsia="ja-JP"/>
              </w:rPr>
              <w:t>Note 6:</w:t>
            </w:r>
            <w:r w:rsidRPr="001C787E">
              <w:rPr>
                <w:highlight w:val="lightGray"/>
                <w:lang w:eastAsia="ja-JP"/>
              </w:rPr>
              <w:tab/>
              <w:t>UE #65~84 will periodically occupy the subchannels on</w:t>
            </w:r>
            <w:r w:rsidRPr="001C787E">
              <w:rPr>
                <w:rFonts w:eastAsia="Malgun Gothic" w:hint="eastAsia"/>
                <w:highlight w:val="lightGray"/>
              </w:rPr>
              <w:t xml:space="preserve"> </w:t>
            </w:r>
            <w:r w:rsidRPr="001C787E">
              <w:rPr>
                <w:rFonts w:eastAsia="Malgun Gothic"/>
                <w:highlight w:val="lightGray"/>
              </w:rPr>
              <w:t>the slot with “#slot index mod 100” = #65-84</w:t>
            </w:r>
            <w:r w:rsidRPr="001C787E">
              <w:rPr>
                <w:highlight w:val="lightGray"/>
                <w:lang w:eastAsia="ja-JP"/>
              </w:rPr>
              <w:t>.</w:t>
            </w:r>
          </w:p>
          <w:p w:rsidR="001C787E" w:rsidRPr="001C787E" w:rsidRDefault="001C787E" w:rsidP="005122C6">
            <w:pPr>
              <w:pStyle w:val="TAN"/>
              <w:rPr>
                <w:rFonts w:eastAsia="Calibri"/>
                <w:highlight w:val="lightGray"/>
                <w:lang w:eastAsia="ja-JP"/>
              </w:rPr>
            </w:pPr>
            <w:r w:rsidRPr="001C787E">
              <w:rPr>
                <w:highlight w:val="lightGray"/>
                <w:lang w:eastAsia="ja-JP"/>
              </w:rPr>
              <w:t>Note 7:</w:t>
            </w:r>
            <w:r w:rsidRPr="001C787E">
              <w:rPr>
                <w:highlight w:val="lightGray"/>
                <w:lang w:eastAsia="ja-JP"/>
              </w:rPr>
              <w:tab/>
            </w:r>
            <w:r w:rsidRPr="001C787E">
              <w:rPr>
                <w:rFonts w:eastAsia="Calibri"/>
                <w:highlight w:val="lightGray"/>
                <w:lang w:eastAsia="ja-JP"/>
              </w:rPr>
              <w:t>The UE is only required to be tested in one of the supported configurations.</w:t>
            </w:r>
          </w:p>
          <w:p w:rsidR="004973AE" w:rsidRPr="004973AE" w:rsidRDefault="004973AE" w:rsidP="004973AE">
            <w:pPr>
              <w:pStyle w:val="TAN"/>
              <w:rPr>
                <w:rFonts w:eastAsia="Calibri"/>
                <w:highlight w:val="yellow"/>
                <w:lang w:eastAsia="ja-JP"/>
              </w:rPr>
            </w:pPr>
            <w:r w:rsidRPr="004973AE">
              <w:rPr>
                <w:highlight w:val="yellow"/>
                <w:lang w:eastAsia="ja-JP"/>
              </w:rPr>
              <w:t>Note 8:</w:t>
            </w:r>
            <w:r w:rsidRPr="004973AE">
              <w:rPr>
                <w:highlight w:val="yellow"/>
                <w:lang w:eastAsia="ja-JP"/>
              </w:rPr>
              <w:tab/>
              <w:t>Calculated on slot with</w:t>
            </w:r>
            <w:r w:rsidRPr="004973AE">
              <w:rPr>
                <w:rFonts w:asciiTheme="minorEastAsia" w:hAnsiTheme="minorEastAsia"/>
                <w:highlight w:val="yellow"/>
                <w:lang w:eastAsia="zh-CN"/>
              </w:rPr>
              <w:t xml:space="preserve"> </w:t>
            </w:r>
            <w:r w:rsidRPr="004973AE">
              <w:rPr>
                <w:rFonts w:eastAsia="Malgun Gothic"/>
                <w:highlight w:val="yellow"/>
              </w:rPr>
              <w:t xml:space="preserve">“#slot index mod 100” = </w:t>
            </w:r>
            <w:r w:rsidRPr="004973AE">
              <w:rPr>
                <w:highlight w:val="yellow"/>
                <w:lang w:eastAsia="ja-JP"/>
              </w:rPr>
              <w:t>#0~29</w:t>
            </w:r>
            <w:r w:rsidRPr="004973AE">
              <w:rPr>
                <w:rFonts w:eastAsia="Calibri"/>
                <w:highlight w:val="yellow"/>
                <w:lang w:eastAsia="ja-JP"/>
              </w:rPr>
              <w:t>.</w:t>
            </w:r>
          </w:p>
          <w:p w:rsidR="004973AE" w:rsidRPr="004973AE" w:rsidRDefault="004973AE" w:rsidP="004973AE">
            <w:pPr>
              <w:pStyle w:val="TAN"/>
              <w:rPr>
                <w:rFonts w:eastAsia="Calibri"/>
                <w:highlight w:val="yellow"/>
                <w:lang w:eastAsia="ja-JP"/>
              </w:rPr>
            </w:pPr>
            <w:r w:rsidRPr="004973AE">
              <w:rPr>
                <w:highlight w:val="yellow"/>
                <w:lang w:eastAsia="ja-JP"/>
              </w:rPr>
              <w:t>Note 9:</w:t>
            </w:r>
            <w:r w:rsidRPr="004973AE">
              <w:rPr>
                <w:highlight w:val="yellow"/>
                <w:lang w:eastAsia="ja-JP"/>
              </w:rPr>
              <w:tab/>
              <w:t>Calculated on slot with</w:t>
            </w:r>
            <w:r w:rsidRPr="004973AE">
              <w:rPr>
                <w:rFonts w:asciiTheme="minorEastAsia" w:hAnsiTheme="minorEastAsia"/>
                <w:highlight w:val="yellow"/>
                <w:lang w:eastAsia="zh-CN"/>
              </w:rPr>
              <w:t xml:space="preserve"> </w:t>
            </w:r>
            <w:r w:rsidRPr="004973AE">
              <w:rPr>
                <w:rFonts w:eastAsia="Malgun Gothic"/>
                <w:highlight w:val="yellow"/>
              </w:rPr>
              <w:t xml:space="preserve">“#slot index mod 100” = </w:t>
            </w:r>
            <w:r w:rsidRPr="004973AE">
              <w:rPr>
                <w:highlight w:val="yellow"/>
                <w:lang w:eastAsia="ja-JP"/>
              </w:rPr>
              <w:t>#30~49</w:t>
            </w:r>
            <w:r w:rsidRPr="004973AE">
              <w:rPr>
                <w:rFonts w:eastAsia="Calibri"/>
                <w:highlight w:val="yellow"/>
                <w:lang w:eastAsia="ja-JP"/>
              </w:rPr>
              <w:t>.</w:t>
            </w:r>
          </w:p>
          <w:p w:rsidR="004973AE" w:rsidRPr="004973AE" w:rsidRDefault="004973AE" w:rsidP="004973AE">
            <w:pPr>
              <w:pStyle w:val="TAN"/>
              <w:rPr>
                <w:rFonts w:eastAsia="Calibri"/>
                <w:highlight w:val="yellow"/>
                <w:lang w:eastAsia="ja-JP"/>
              </w:rPr>
            </w:pPr>
            <w:r w:rsidRPr="004973AE">
              <w:rPr>
                <w:highlight w:val="yellow"/>
                <w:lang w:eastAsia="ja-JP"/>
              </w:rPr>
              <w:t>Note 10:</w:t>
            </w:r>
            <w:r w:rsidRPr="004973AE">
              <w:rPr>
                <w:highlight w:val="yellow"/>
                <w:lang w:eastAsia="ja-JP"/>
              </w:rPr>
              <w:tab/>
              <w:t>Calculated on slot with</w:t>
            </w:r>
            <w:r w:rsidRPr="004973AE">
              <w:rPr>
                <w:rFonts w:asciiTheme="minorEastAsia" w:hAnsiTheme="minorEastAsia"/>
                <w:highlight w:val="yellow"/>
                <w:lang w:eastAsia="zh-CN"/>
              </w:rPr>
              <w:t xml:space="preserve"> </w:t>
            </w:r>
            <w:r w:rsidRPr="004973AE">
              <w:rPr>
                <w:rFonts w:eastAsia="Malgun Gothic"/>
                <w:highlight w:val="yellow"/>
              </w:rPr>
              <w:t xml:space="preserve">“#slot index mod 100” = </w:t>
            </w:r>
            <w:r w:rsidRPr="004973AE">
              <w:rPr>
                <w:highlight w:val="yellow"/>
                <w:lang w:eastAsia="ja-JP"/>
              </w:rPr>
              <w:t>#50~59</w:t>
            </w:r>
            <w:r w:rsidRPr="004973AE">
              <w:rPr>
                <w:rFonts w:eastAsia="Calibri"/>
                <w:highlight w:val="yellow"/>
                <w:lang w:eastAsia="ja-JP"/>
              </w:rPr>
              <w:t>.</w:t>
            </w:r>
          </w:p>
          <w:p w:rsidR="004973AE" w:rsidRPr="004973AE" w:rsidRDefault="004973AE" w:rsidP="004973AE">
            <w:pPr>
              <w:pStyle w:val="TAN"/>
              <w:rPr>
                <w:rFonts w:eastAsia="Calibri"/>
                <w:highlight w:val="yellow"/>
                <w:lang w:eastAsia="ja-JP"/>
              </w:rPr>
            </w:pPr>
            <w:r w:rsidRPr="004973AE">
              <w:rPr>
                <w:highlight w:val="yellow"/>
                <w:lang w:eastAsia="ja-JP"/>
              </w:rPr>
              <w:t>Note 11:</w:t>
            </w:r>
            <w:r w:rsidRPr="004973AE">
              <w:rPr>
                <w:highlight w:val="yellow"/>
                <w:lang w:eastAsia="ja-JP"/>
              </w:rPr>
              <w:tab/>
              <w:t>Calculated on slot with</w:t>
            </w:r>
            <w:r w:rsidRPr="004973AE">
              <w:rPr>
                <w:rFonts w:asciiTheme="minorEastAsia" w:hAnsiTheme="minorEastAsia"/>
                <w:highlight w:val="yellow"/>
                <w:lang w:eastAsia="zh-CN"/>
              </w:rPr>
              <w:t xml:space="preserve"> </w:t>
            </w:r>
            <w:r w:rsidRPr="004973AE">
              <w:rPr>
                <w:rFonts w:eastAsia="Malgun Gothic"/>
                <w:highlight w:val="yellow"/>
              </w:rPr>
              <w:t xml:space="preserve">“#slot index mod 100” = </w:t>
            </w:r>
            <w:r w:rsidRPr="004973AE">
              <w:rPr>
                <w:highlight w:val="yellow"/>
                <w:lang w:eastAsia="ja-JP"/>
              </w:rPr>
              <w:t>#60~64 and #85~99</w:t>
            </w:r>
            <w:r w:rsidRPr="004973AE">
              <w:rPr>
                <w:rFonts w:eastAsia="Calibri"/>
                <w:highlight w:val="yellow"/>
                <w:lang w:eastAsia="ja-JP"/>
              </w:rPr>
              <w:t>.</w:t>
            </w:r>
          </w:p>
          <w:p w:rsidR="001C787E" w:rsidRPr="001C787E" w:rsidRDefault="004973AE" w:rsidP="004973AE">
            <w:pPr>
              <w:pStyle w:val="TAN"/>
              <w:rPr>
                <w:highlight w:val="lightGray"/>
                <w:lang w:eastAsia="ja-JP"/>
              </w:rPr>
            </w:pPr>
            <w:r w:rsidRPr="004973AE">
              <w:rPr>
                <w:highlight w:val="yellow"/>
                <w:lang w:eastAsia="ja-JP"/>
              </w:rPr>
              <w:t>Note 12:</w:t>
            </w:r>
            <w:r w:rsidRPr="004973AE">
              <w:rPr>
                <w:highlight w:val="yellow"/>
                <w:lang w:eastAsia="ja-JP"/>
              </w:rPr>
              <w:tab/>
              <w:t>Calculated on slot with</w:t>
            </w:r>
            <w:r w:rsidRPr="004973AE">
              <w:rPr>
                <w:rFonts w:asciiTheme="minorEastAsia" w:hAnsiTheme="minorEastAsia"/>
                <w:highlight w:val="yellow"/>
                <w:lang w:eastAsia="zh-CN"/>
              </w:rPr>
              <w:t xml:space="preserve"> </w:t>
            </w:r>
            <w:r w:rsidRPr="004973AE">
              <w:rPr>
                <w:rFonts w:eastAsia="Malgun Gothic"/>
                <w:highlight w:val="yellow"/>
              </w:rPr>
              <w:t xml:space="preserve">“#slot index mod 100” = </w:t>
            </w:r>
            <w:r w:rsidRPr="004973AE">
              <w:rPr>
                <w:highlight w:val="yellow"/>
                <w:lang w:eastAsia="ja-JP"/>
              </w:rPr>
              <w:t>#65~84</w:t>
            </w:r>
            <w:r w:rsidRPr="004973AE">
              <w:rPr>
                <w:rFonts w:eastAsia="Calibri"/>
                <w:highlight w:val="yellow"/>
                <w:lang w:eastAsia="ja-JP"/>
              </w:rPr>
              <w:t>.</w:t>
            </w:r>
          </w:p>
        </w:tc>
      </w:tr>
    </w:tbl>
    <w:p w:rsidR="001C787E" w:rsidRPr="001C787E" w:rsidRDefault="001C787E" w:rsidP="001C787E">
      <w:pPr>
        <w:rPr>
          <w:highlight w:val="lightGray"/>
        </w:rPr>
      </w:pPr>
    </w:p>
    <w:p w:rsidR="001C787E" w:rsidRPr="001C787E" w:rsidRDefault="001C787E" w:rsidP="001C787E">
      <w:pPr>
        <w:pStyle w:val="TH"/>
        <w:rPr>
          <w:highlight w:val="lightGray"/>
          <w:lang w:eastAsia="zh-CN"/>
        </w:rPr>
      </w:pPr>
      <w:r w:rsidRPr="001C787E">
        <w:rPr>
          <w:highlight w:val="lightGray"/>
        </w:rPr>
        <w:lastRenderedPageBreak/>
        <w:t xml:space="preserve">Table A.9.1.4.3.1-3: Active Sidelink UE Specific Test Parameters for V2X UE Resource Selection Tests </w:t>
      </w:r>
      <w:r w:rsidRPr="001C787E">
        <w:rPr>
          <w:highlight w:val="lightGray"/>
          <w:lang w:eastAsia="zh-CN"/>
        </w:rPr>
        <w:t>for Re-evaluation (UE #100…129)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1C787E" w:rsidRPr="001C787E" w:rsidTr="005122C6">
        <w:trPr>
          <w:cantSplit/>
          <w:trHeight w:val="210"/>
          <w:jc w:val="center"/>
        </w:trPr>
        <w:tc>
          <w:tcPr>
            <w:tcW w:w="3256" w:type="dxa"/>
            <w:vMerge w:val="restart"/>
            <w:tcBorders>
              <w:top w:val="single" w:sz="4" w:space="0" w:color="auto"/>
              <w:left w:val="single" w:sz="4" w:space="0" w:color="auto"/>
            </w:tcBorders>
            <w:vAlign w:val="center"/>
          </w:tcPr>
          <w:p w:rsidR="001C787E" w:rsidRPr="001C787E" w:rsidRDefault="001C787E" w:rsidP="005122C6">
            <w:pPr>
              <w:pStyle w:val="TAH"/>
              <w:rPr>
                <w:highlight w:val="lightGray"/>
                <w:lang w:eastAsia="ja-JP"/>
              </w:rPr>
            </w:pPr>
            <w:r w:rsidRPr="001C787E">
              <w:rPr>
                <w:highlight w:val="lightGray"/>
                <w:lang w:eastAsia="ja-JP"/>
              </w:rPr>
              <w:t>Parameter</w:t>
            </w:r>
          </w:p>
        </w:tc>
        <w:tc>
          <w:tcPr>
            <w:tcW w:w="1417" w:type="dxa"/>
            <w:vMerge w:val="restart"/>
            <w:tcBorders>
              <w:top w:val="single" w:sz="4" w:space="0" w:color="auto"/>
            </w:tcBorders>
            <w:vAlign w:val="center"/>
          </w:tcPr>
          <w:p w:rsidR="001C787E" w:rsidRPr="001C787E" w:rsidRDefault="001C787E" w:rsidP="005122C6">
            <w:pPr>
              <w:pStyle w:val="TAH"/>
              <w:rPr>
                <w:highlight w:val="lightGray"/>
                <w:lang w:eastAsia="ja-JP"/>
              </w:rPr>
            </w:pPr>
            <w:r w:rsidRPr="001C787E">
              <w:rPr>
                <w:highlight w:val="lightGray"/>
                <w:lang w:eastAsia="ja-JP"/>
              </w:rPr>
              <w:t>Unit</w:t>
            </w:r>
          </w:p>
        </w:tc>
        <w:tc>
          <w:tcPr>
            <w:tcW w:w="4575" w:type="dxa"/>
            <w:gridSpan w:val="2"/>
            <w:tcBorders>
              <w:top w:val="single" w:sz="4" w:space="0" w:color="auto"/>
            </w:tcBorders>
            <w:vAlign w:val="center"/>
          </w:tcPr>
          <w:p w:rsidR="001C787E" w:rsidRPr="001C787E" w:rsidRDefault="001C787E" w:rsidP="005122C6">
            <w:pPr>
              <w:pStyle w:val="TAH"/>
              <w:rPr>
                <w:highlight w:val="lightGray"/>
                <w:lang w:eastAsia="ja-JP"/>
              </w:rPr>
            </w:pPr>
            <w:r w:rsidRPr="001C787E">
              <w:rPr>
                <w:highlight w:val="lightGray"/>
                <w:lang w:eastAsia="ja-JP"/>
              </w:rPr>
              <w:t>Active Sidelink UE i</w:t>
            </w:r>
          </w:p>
          <w:p w:rsidR="001C787E" w:rsidRPr="001C787E" w:rsidRDefault="001C787E" w:rsidP="005122C6">
            <w:pPr>
              <w:pStyle w:val="TAH"/>
              <w:rPr>
                <w:highlight w:val="lightGray"/>
                <w:lang w:eastAsia="ja-JP"/>
              </w:rPr>
            </w:pPr>
            <w:r w:rsidRPr="001C787E">
              <w:rPr>
                <w:highlight w:val="lightGray"/>
                <w:lang w:eastAsia="ja-JP"/>
              </w:rPr>
              <w:t xml:space="preserve">(i = 100, .., </w:t>
            </w:r>
            <w:r w:rsidRPr="001C787E">
              <w:rPr>
                <w:highlight w:val="lightGray"/>
                <w:lang w:eastAsia="zh-CN"/>
              </w:rPr>
              <w:t>129</w:t>
            </w:r>
            <w:r w:rsidRPr="001C787E">
              <w:rPr>
                <w:highlight w:val="lightGray"/>
                <w:lang w:eastAsia="ja-JP"/>
              </w:rPr>
              <w:t>)</w:t>
            </w:r>
          </w:p>
        </w:tc>
      </w:tr>
      <w:tr w:rsidR="001C787E" w:rsidRPr="001C787E" w:rsidTr="005122C6">
        <w:trPr>
          <w:cantSplit/>
          <w:trHeight w:val="210"/>
          <w:jc w:val="center"/>
        </w:trPr>
        <w:tc>
          <w:tcPr>
            <w:tcW w:w="3256" w:type="dxa"/>
            <w:vMerge/>
            <w:tcBorders>
              <w:left w:val="single" w:sz="4" w:space="0" w:color="auto"/>
            </w:tcBorders>
            <w:vAlign w:val="center"/>
          </w:tcPr>
          <w:p w:rsidR="001C787E" w:rsidRPr="001C787E" w:rsidRDefault="001C787E" w:rsidP="005122C6">
            <w:pPr>
              <w:pStyle w:val="TAH"/>
              <w:rPr>
                <w:highlight w:val="lightGray"/>
                <w:lang w:eastAsia="ja-JP"/>
              </w:rPr>
            </w:pPr>
          </w:p>
        </w:tc>
        <w:tc>
          <w:tcPr>
            <w:tcW w:w="1417" w:type="dxa"/>
            <w:vMerge/>
            <w:vAlign w:val="center"/>
          </w:tcPr>
          <w:p w:rsidR="001C787E" w:rsidRPr="001C787E" w:rsidRDefault="001C787E" w:rsidP="005122C6">
            <w:pPr>
              <w:pStyle w:val="TAH"/>
              <w:rPr>
                <w:highlight w:val="lightGray"/>
                <w:lang w:eastAsia="ja-JP"/>
              </w:rPr>
            </w:pPr>
          </w:p>
        </w:tc>
        <w:tc>
          <w:tcPr>
            <w:tcW w:w="2307" w:type="dxa"/>
            <w:tcBorders>
              <w:top w:val="single" w:sz="4" w:space="0" w:color="auto"/>
            </w:tcBorders>
            <w:vAlign w:val="center"/>
          </w:tcPr>
          <w:p w:rsidR="001C787E" w:rsidRPr="001C787E" w:rsidRDefault="001C787E" w:rsidP="005122C6">
            <w:pPr>
              <w:pStyle w:val="TAH"/>
              <w:rPr>
                <w:highlight w:val="lightGray"/>
                <w:lang w:eastAsia="ja-JP"/>
              </w:rPr>
            </w:pPr>
            <w:r w:rsidRPr="001C787E">
              <w:rPr>
                <w:highlight w:val="lightGray"/>
                <w:lang w:eastAsia="ja-JP"/>
              </w:rPr>
              <w:t>T1</w:t>
            </w:r>
          </w:p>
        </w:tc>
        <w:tc>
          <w:tcPr>
            <w:tcW w:w="2268" w:type="dxa"/>
            <w:tcBorders>
              <w:top w:val="single" w:sz="4" w:space="0" w:color="auto"/>
            </w:tcBorders>
            <w:vAlign w:val="center"/>
          </w:tcPr>
          <w:p w:rsidR="001C787E" w:rsidRPr="001C787E" w:rsidRDefault="001C787E" w:rsidP="005122C6">
            <w:pPr>
              <w:pStyle w:val="TAH"/>
              <w:rPr>
                <w:highlight w:val="lightGray"/>
                <w:lang w:eastAsia="ja-JP"/>
              </w:rPr>
            </w:pPr>
            <w:r w:rsidRPr="001C787E">
              <w:rPr>
                <w:highlight w:val="lightGray"/>
                <w:lang w:eastAsia="ja-JP"/>
              </w:rPr>
              <w:t>T2</w:t>
            </w:r>
          </w:p>
        </w:tc>
      </w:tr>
      <w:tr w:rsidR="001C787E" w:rsidRPr="001C787E" w:rsidTr="005122C6">
        <w:trPr>
          <w:cantSplit/>
          <w:jc w:val="center"/>
        </w:trPr>
        <w:tc>
          <w:tcPr>
            <w:tcW w:w="3256" w:type="dxa"/>
            <w:tcBorders>
              <w:left w:val="single" w:sz="4" w:space="0" w:color="auto"/>
              <w:bottom w:val="single" w:sz="4" w:space="0" w:color="auto"/>
            </w:tcBorders>
            <w:vAlign w:val="center"/>
          </w:tcPr>
          <w:p w:rsidR="001C787E" w:rsidRPr="001C787E" w:rsidRDefault="001C787E" w:rsidP="005122C6">
            <w:pPr>
              <w:pStyle w:val="TAL"/>
              <w:rPr>
                <w:highlight w:val="lightGray"/>
                <w:lang w:val="it-IT" w:eastAsia="ja-JP"/>
              </w:rPr>
            </w:pPr>
            <w:r w:rsidRPr="001C787E">
              <w:rPr>
                <w:highlight w:val="lightGray"/>
                <w:lang w:val="it-IT" w:eastAsia="ja-JP"/>
              </w:rPr>
              <w:t>NR RF Channel Number</w:t>
            </w:r>
          </w:p>
        </w:tc>
        <w:tc>
          <w:tcPr>
            <w:tcW w:w="1417" w:type="dxa"/>
            <w:tcBorders>
              <w:bottom w:val="single" w:sz="4" w:space="0" w:color="auto"/>
            </w:tcBorders>
            <w:vAlign w:val="center"/>
          </w:tcPr>
          <w:p w:rsidR="001C787E" w:rsidRPr="001C787E" w:rsidRDefault="001C787E" w:rsidP="005122C6">
            <w:pPr>
              <w:pStyle w:val="TAC"/>
              <w:rPr>
                <w:highlight w:val="lightGray"/>
                <w:lang w:val="it-IT" w:eastAsia="ja-JP"/>
              </w:rPr>
            </w:pPr>
            <w:r w:rsidRPr="001C787E">
              <w:rPr>
                <w:highlight w:val="lightGray"/>
                <w:lang w:val="it-IT" w:eastAsia="ja-JP"/>
              </w:rPr>
              <w:t>-</w:t>
            </w:r>
          </w:p>
        </w:tc>
        <w:tc>
          <w:tcPr>
            <w:tcW w:w="4575" w:type="dxa"/>
            <w:gridSpan w:val="2"/>
            <w:tcBorders>
              <w:bottom w:val="single" w:sz="4" w:space="0" w:color="auto"/>
            </w:tcBorders>
            <w:vAlign w:val="center"/>
          </w:tcPr>
          <w:p w:rsidR="001C787E" w:rsidRPr="001C787E" w:rsidRDefault="001C787E" w:rsidP="005122C6">
            <w:pPr>
              <w:pStyle w:val="TAC"/>
              <w:rPr>
                <w:highlight w:val="lightGray"/>
                <w:lang w:eastAsia="ja-JP"/>
              </w:rPr>
            </w:pPr>
            <w:r w:rsidRPr="001C787E">
              <w:rPr>
                <w:highlight w:val="lightGray"/>
                <w:lang w:eastAsia="ja-JP"/>
              </w:rPr>
              <w:t>1</w:t>
            </w:r>
          </w:p>
        </w:tc>
      </w:tr>
      <w:tr w:rsidR="001C787E" w:rsidRPr="001C787E" w:rsidTr="005122C6">
        <w:trPr>
          <w:cantSplit/>
          <w:jc w:val="center"/>
        </w:trPr>
        <w:tc>
          <w:tcPr>
            <w:tcW w:w="3256" w:type="dxa"/>
            <w:tcBorders>
              <w:left w:val="single" w:sz="4" w:space="0" w:color="auto"/>
              <w:bottom w:val="single" w:sz="4" w:space="0" w:color="auto"/>
            </w:tcBorders>
          </w:tcPr>
          <w:p w:rsidR="001C787E" w:rsidRPr="001C787E" w:rsidRDefault="001C787E" w:rsidP="005122C6">
            <w:pPr>
              <w:pStyle w:val="TAL"/>
              <w:rPr>
                <w:highlight w:val="lightGray"/>
                <w:lang w:val="it-IT" w:eastAsia="ja-JP"/>
              </w:rPr>
            </w:pPr>
            <w:r w:rsidRPr="001C787E">
              <w:rPr>
                <w:highlight w:val="lightGray"/>
                <w:lang w:eastAsia="ja-JP"/>
              </w:rPr>
              <w:t>Channel Bandwidth (BW</w:t>
            </w:r>
            <w:r w:rsidRPr="001C787E">
              <w:rPr>
                <w:highlight w:val="lightGray"/>
                <w:vertAlign w:val="subscript"/>
                <w:lang w:eastAsia="ja-JP"/>
              </w:rPr>
              <w:t>channel</w:t>
            </w:r>
            <w:r w:rsidRPr="001C787E">
              <w:rPr>
                <w:highlight w:val="lightGray"/>
                <w:lang w:eastAsia="ja-JP"/>
              </w:rPr>
              <w:t>)</w:t>
            </w:r>
            <w:r w:rsidRPr="001C787E">
              <w:rPr>
                <w:highlight w:val="lightGray"/>
                <w:vertAlign w:val="superscript"/>
                <w:lang w:eastAsia="ja-JP"/>
              </w:rPr>
              <w:t xml:space="preserve"> Note 4</w:t>
            </w:r>
          </w:p>
        </w:tc>
        <w:tc>
          <w:tcPr>
            <w:tcW w:w="1417" w:type="dxa"/>
            <w:tcBorders>
              <w:bottom w:val="single" w:sz="4" w:space="0" w:color="auto"/>
            </w:tcBorders>
          </w:tcPr>
          <w:p w:rsidR="001C787E" w:rsidRPr="001C787E" w:rsidRDefault="001C787E" w:rsidP="005122C6">
            <w:pPr>
              <w:pStyle w:val="TAC"/>
              <w:rPr>
                <w:highlight w:val="lightGray"/>
                <w:lang w:val="it-IT" w:eastAsia="ja-JP"/>
              </w:rPr>
            </w:pPr>
            <w:r w:rsidRPr="001C787E">
              <w:rPr>
                <w:bCs/>
                <w:highlight w:val="lightGray"/>
                <w:lang w:eastAsia="ja-JP"/>
              </w:rPr>
              <w:t>MHz</w:t>
            </w:r>
          </w:p>
        </w:tc>
        <w:tc>
          <w:tcPr>
            <w:tcW w:w="4575" w:type="dxa"/>
            <w:gridSpan w:val="2"/>
            <w:tcBorders>
              <w:bottom w:val="single" w:sz="4" w:space="0" w:color="auto"/>
            </w:tcBorders>
            <w:vAlign w:val="center"/>
          </w:tcPr>
          <w:p w:rsidR="001C787E" w:rsidRPr="001C787E" w:rsidRDefault="001C787E" w:rsidP="005122C6">
            <w:pPr>
              <w:pStyle w:val="TAC"/>
              <w:rPr>
                <w:highlight w:val="lightGray"/>
                <w:lang w:eastAsia="ja-JP"/>
              </w:rPr>
            </w:pPr>
            <w:r w:rsidRPr="001C787E">
              <w:rPr>
                <w:highlight w:val="lightGray"/>
              </w:rPr>
              <w:t>20 (</w:t>
            </w:r>
            <w:r w:rsidRPr="001C787E">
              <w:rPr>
                <w:highlight w:val="lightGray"/>
                <w:lang w:val="de-DE"/>
              </w:rPr>
              <w:t>N</w:t>
            </w:r>
            <w:r w:rsidRPr="001C787E">
              <w:rPr>
                <w:highlight w:val="lightGray"/>
                <w:vertAlign w:val="subscript"/>
                <w:lang w:val="de-DE"/>
              </w:rPr>
              <w:t>RB,c</w:t>
            </w:r>
            <w:r w:rsidRPr="001C787E">
              <w:rPr>
                <w:highlight w:val="lightGray"/>
                <w:lang w:val="de-DE"/>
              </w:rPr>
              <w:t xml:space="preserve"> = 50) o</w:t>
            </w:r>
            <w:r w:rsidRPr="001C787E">
              <w:rPr>
                <w:highlight w:val="lightGray"/>
              </w:rPr>
              <w:t>r 40 (</w:t>
            </w:r>
            <w:r w:rsidRPr="001C787E">
              <w:rPr>
                <w:highlight w:val="lightGray"/>
                <w:lang w:val="de-DE"/>
              </w:rPr>
              <w:t>N</w:t>
            </w:r>
            <w:r w:rsidRPr="001C787E">
              <w:rPr>
                <w:highlight w:val="lightGray"/>
                <w:vertAlign w:val="subscript"/>
                <w:lang w:val="de-DE"/>
              </w:rPr>
              <w:t>RB,c</w:t>
            </w:r>
            <w:r w:rsidRPr="001C787E">
              <w:rPr>
                <w:highlight w:val="lightGray"/>
                <w:lang w:val="de-DE"/>
              </w:rPr>
              <w:t xml:space="preserve"> = 100)</w:t>
            </w:r>
            <w:r w:rsidRPr="001C787E">
              <w:rPr>
                <w:highlight w:val="lightGray"/>
                <w:vertAlign w:val="superscript"/>
                <w:lang w:eastAsia="ja-JP"/>
              </w:rPr>
              <w:t xml:space="preserve"> </w:t>
            </w:r>
          </w:p>
        </w:tc>
      </w:tr>
      <w:tr w:rsidR="001C787E" w:rsidRPr="001C787E" w:rsidTr="005122C6">
        <w:trPr>
          <w:cantSplit/>
          <w:jc w:val="center"/>
        </w:trPr>
        <w:tc>
          <w:tcPr>
            <w:tcW w:w="3256" w:type="dxa"/>
            <w:tcBorders>
              <w:left w:val="single" w:sz="4" w:space="0" w:color="auto"/>
              <w:bottom w:val="single" w:sz="4" w:space="0" w:color="auto"/>
            </w:tcBorders>
            <w:vAlign w:val="center"/>
          </w:tcPr>
          <w:p w:rsidR="001C787E" w:rsidRPr="001C787E" w:rsidRDefault="001C787E" w:rsidP="005122C6">
            <w:pPr>
              <w:pStyle w:val="TAL"/>
              <w:rPr>
                <w:highlight w:val="lightGray"/>
                <w:lang w:val="it-IT" w:eastAsia="ja-JP"/>
              </w:rPr>
            </w:pPr>
            <w:r w:rsidRPr="001C787E">
              <w:rPr>
                <w:highlight w:val="lightGray"/>
                <w:lang w:eastAsia="ja-JP"/>
              </w:rPr>
              <w:t>PSCCH RMC (defined in A.3.21.3)</w:t>
            </w:r>
          </w:p>
        </w:tc>
        <w:tc>
          <w:tcPr>
            <w:tcW w:w="1417" w:type="dxa"/>
            <w:tcBorders>
              <w:bottom w:val="single" w:sz="4" w:space="0" w:color="auto"/>
            </w:tcBorders>
            <w:vAlign w:val="center"/>
          </w:tcPr>
          <w:p w:rsidR="001C787E" w:rsidRPr="001C787E" w:rsidRDefault="001C787E" w:rsidP="005122C6">
            <w:pPr>
              <w:pStyle w:val="TAC"/>
              <w:rPr>
                <w:highlight w:val="lightGray"/>
                <w:lang w:val="it-IT" w:eastAsia="ja-JP"/>
              </w:rPr>
            </w:pPr>
            <w:r w:rsidRPr="001C787E">
              <w:rPr>
                <w:bCs/>
                <w:highlight w:val="lightGray"/>
                <w:lang w:eastAsia="ja-JP"/>
              </w:rPr>
              <w:t>-</w:t>
            </w:r>
          </w:p>
        </w:tc>
        <w:tc>
          <w:tcPr>
            <w:tcW w:w="4575" w:type="dxa"/>
            <w:gridSpan w:val="2"/>
            <w:tcBorders>
              <w:bottom w:val="single" w:sz="4" w:space="0" w:color="auto"/>
            </w:tcBorders>
            <w:vAlign w:val="center"/>
          </w:tcPr>
          <w:p w:rsidR="001C787E" w:rsidRPr="001C787E" w:rsidRDefault="001C787E" w:rsidP="005122C6">
            <w:pPr>
              <w:pStyle w:val="TAC"/>
              <w:rPr>
                <w:highlight w:val="lightGray"/>
                <w:lang w:eastAsia="ja-JP"/>
              </w:rPr>
            </w:pPr>
            <w:r w:rsidRPr="001C787E">
              <w:rPr>
                <w:highlight w:val="lightGray"/>
                <w:lang w:eastAsia="ja-JP"/>
              </w:rPr>
              <w:t xml:space="preserve">CC.1A HD </w:t>
            </w:r>
          </w:p>
        </w:tc>
      </w:tr>
      <w:tr w:rsidR="001C787E" w:rsidRPr="001C787E" w:rsidTr="005122C6">
        <w:trPr>
          <w:cantSplit/>
          <w:jc w:val="center"/>
        </w:trPr>
        <w:tc>
          <w:tcPr>
            <w:tcW w:w="3256" w:type="dxa"/>
            <w:tcBorders>
              <w:left w:val="single" w:sz="4" w:space="0" w:color="auto"/>
              <w:bottom w:val="single" w:sz="4" w:space="0" w:color="auto"/>
            </w:tcBorders>
            <w:vAlign w:val="center"/>
          </w:tcPr>
          <w:p w:rsidR="001C787E" w:rsidRPr="001C787E" w:rsidRDefault="001C787E" w:rsidP="005122C6">
            <w:pPr>
              <w:pStyle w:val="TAL"/>
              <w:rPr>
                <w:highlight w:val="lightGray"/>
                <w:lang w:val="it-IT" w:eastAsia="ja-JP"/>
              </w:rPr>
            </w:pPr>
            <w:r w:rsidRPr="001C787E">
              <w:rPr>
                <w:highlight w:val="lightGray"/>
                <w:lang w:eastAsia="ja-JP"/>
              </w:rPr>
              <w:t>PSSCH RMC (defined in A.3.21.3)</w:t>
            </w:r>
          </w:p>
        </w:tc>
        <w:tc>
          <w:tcPr>
            <w:tcW w:w="1417" w:type="dxa"/>
            <w:tcBorders>
              <w:bottom w:val="single" w:sz="4" w:space="0" w:color="auto"/>
            </w:tcBorders>
            <w:vAlign w:val="center"/>
          </w:tcPr>
          <w:p w:rsidR="001C787E" w:rsidRPr="001C787E" w:rsidRDefault="001C787E" w:rsidP="005122C6">
            <w:pPr>
              <w:pStyle w:val="TAC"/>
              <w:rPr>
                <w:highlight w:val="lightGray"/>
                <w:lang w:val="it-IT" w:eastAsia="ja-JP"/>
              </w:rPr>
            </w:pPr>
            <w:r w:rsidRPr="001C787E">
              <w:rPr>
                <w:bCs/>
                <w:highlight w:val="lightGray"/>
                <w:lang w:eastAsia="ja-JP"/>
              </w:rPr>
              <w:t>-</w:t>
            </w:r>
          </w:p>
        </w:tc>
        <w:tc>
          <w:tcPr>
            <w:tcW w:w="4575" w:type="dxa"/>
            <w:gridSpan w:val="2"/>
            <w:tcBorders>
              <w:bottom w:val="single" w:sz="4" w:space="0" w:color="auto"/>
            </w:tcBorders>
            <w:vAlign w:val="center"/>
          </w:tcPr>
          <w:p w:rsidR="001C787E" w:rsidRPr="001C787E" w:rsidRDefault="001C787E" w:rsidP="005122C6">
            <w:pPr>
              <w:pStyle w:val="TAC"/>
              <w:rPr>
                <w:highlight w:val="lightGray"/>
                <w:lang w:eastAsia="ja-JP"/>
              </w:rPr>
            </w:pPr>
            <w:r w:rsidRPr="001C787E">
              <w:rPr>
                <w:highlight w:val="lightGray"/>
                <w:lang w:eastAsia="ja-JP"/>
              </w:rPr>
              <w:t>CD.1 A HD</w:t>
            </w:r>
          </w:p>
        </w:tc>
      </w:tr>
      <w:tr w:rsidR="001C787E" w:rsidRPr="001C787E" w:rsidTr="005122C6">
        <w:trPr>
          <w:cantSplit/>
          <w:jc w:val="center"/>
        </w:trPr>
        <w:tc>
          <w:tcPr>
            <w:tcW w:w="3256" w:type="dxa"/>
            <w:tcBorders>
              <w:left w:val="single" w:sz="4" w:space="0" w:color="auto"/>
              <w:bottom w:val="single" w:sz="4" w:space="0" w:color="auto"/>
            </w:tcBorders>
            <w:vAlign w:val="center"/>
          </w:tcPr>
          <w:p w:rsidR="001C787E" w:rsidRPr="001C787E" w:rsidRDefault="001C787E" w:rsidP="005122C6">
            <w:pPr>
              <w:pStyle w:val="TAL"/>
              <w:rPr>
                <w:highlight w:val="lightGray"/>
                <w:lang w:eastAsia="ja-JP"/>
              </w:rPr>
            </w:pPr>
            <w:r w:rsidRPr="001C787E">
              <w:rPr>
                <w:position w:val="-12"/>
                <w:highlight w:val="lightGray"/>
                <w:lang w:eastAsia="ja-JP"/>
              </w:rPr>
              <w:object w:dxaOrig="400" w:dyaOrig="360">
                <v:shape id="_x0000_i1037" type="#_x0000_t75" style="width:17.05pt;height:17.05pt" o:ole="" fillcolor="window">
                  <v:imagedata r:id="rId12" o:title=""/>
                </v:shape>
                <o:OLEObject Type="Embed" ProgID="Equation.3" ShapeID="_x0000_i1037" DrawAspect="Content" ObjectID="_1722775117" r:id="rId28"/>
              </w:object>
            </w:r>
            <w:r w:rsidRPr="001C787E">
              <w:rPr>
                <w:highlight w:val="lightGray"/>
                <w:vertAlign w:val="superscript"/>
                <w:lang w:eastAsia="ja-JP"/>
              </w:rPr>
              <w:t xml:space="preserve"> Note1</w:t>
            </w:r>
          </w:p>
        </w:tc>
        <w:tc>
          <w:tcPr>
            <w:tcW w:w="1417" w:type="dxa"/>
            <w:tcBorders>
              <w:bottom w:val="single" w:sz="4" w:space="0" w:color="auto"/>
            </w:tcBorders>
            <w:vAlign w:val="center"/>
          </w:tcPr>
          <w:p w:rsidR="001C787E" w:rsidRPr="001C787E" w:rsidRDefault="001C787E" w:rsidP="005122C6">
            <w:pPr>
              <w:pStyle w:val="TAC"/>
              <w:rPr>
                <w:highlight w:val="lightGray"/>
                <w:lang w:eastAsia="ja-JP"/>
              </w:rPr>
            </w:pPr>
            <w:r w:rsidRPr="001C787E">
              <w:rPr>
                <w:highlight w:val="lightGray"/>
                <w:lang w:eastAsia="ja-JP"/>
              </w:rPr>
              <w:t>dBm/SCS</w:t>
            </w:r>
          </w:p>
        </w:tc>
        <w:tc>
          <w:tcPr>
            <w:tcW w:w="4575" w:type="dxa"/>
            <w:gridSpan w:val="2"/>
            <w:tcBorders>
              <w:bottom w:val="single" w:sz="4" w:space="0" w:color="auto"/>
            </w:tcBorders>
            <w:vAlign w:val="center"/>
          </w:tcPr>
          <w:p w:rsidR="001C787E" w:rsidRPr="001C787E" w:rsidRDefault="001C787E" w:rsidP="005122C6">
            <w:pPr>
              <w:pStyle w:val="TAC"/>
              <w:rPr>
                <w:highlight w:val="lightGray"/>
                <w:lang w:eastAsia="ja-JP"/>
              </w:rPr>
            </w:pPr>
            <w:r w:rsidRPr="001C787E">
              <w:rPr>
                <w:highlight w:val="lightGray"/>
                <w:lang w:eastAsia="ja-JP"/>
              </w:rPr>
              <w:t>-103</w:t>
            </w:r>
          </w:p>
        </w:tc>
      </w:tr>
      <w:tr w:rsidR="001C787E" w:rsidRPr="001C787E" w:rsidTr="005122C6">
        <w:trPr>
          <w:cantSplit/>
          <w:jc w:val="center"/>
        </w:trPr>
        <w:tc>
          <w:tcPr>
            <w:tcW w:w="3256" w:type="dxa"/>
            <w:vAlign w:val="center"/>
          </w:tcPr>
          <w:p w:rsidR="001C787E" w:rsidRPr="001C787E" w:rsidRDefault="001C787E" w:rsidP="005122C6">
            <w:pPr>
              <w:pStyle w:val="TAL"/>
              <w:rPr>
                <w:highlight w:val="lightGray"/>
                <w:lang w:eastAsia="ja-JP"/>
              </w:rPr>
            </w:pPr>
            <w:proofErr w:type="spellStart"/>
            <w:r w:rsidRPr="001C787E">
              <w:rPr>
                <w:highlight w:val="lightGray"/>
                <w:lang w:eastAsia="ja-JP"/>
              </w:rPr>
              <w:t>PSSCH</w:t>
            </w:r>
            <w:proofErr w:type="spellEnd"/>
            <w:r w:rsidRPr="001C787E">
              <w:rPr>
                <w:highlight w:val="lightGray"/>
                <w:lang w:eastAsia="ja-JP"/>
              </w:rPr>
              <w:t xml:space="preserve"> </w:t>
            </w:r>
            <w:r w:rsidRPr="001C787E">
              <w:rPr>
                <w:position w:val="-12"/>
                <w:highlight w:val="lightGray"/>
                <w:lang w:eastAsia="ja-JP"/>
              </w:rPr>
              <w:object w:dxaOrig="780" w:dyaOrig="380">
                <v:shape id="_x0000_i1038" type="#_x0000_t75" style="width:34.95pt;height:20.4pt" o:ole="" fillcolor="window">
                  <v:imagedata r:id="rId14" o:title=""/>
                </v:shape>
                <o:OLEObject Type="Embed" ProgID="Equation.3" ShapeID="_x0000_i1038" DrawAspect="Content" ObjectID="_1722775118" r:id="rId29"/>
              </w:object>
            </w:r>
          </w:p>
        </w:tc>
        <w:tc>
          <w:tcPr>
            <w:tcW w:w="1417" w:type="dxa"/>
            <w:vAlign w:val="center"/>
          </w:tcPr>
          <w:p w:rsidR="001C787E" w:rsidRPr="001C787E" w:rsidRDefault="001C787E" w:rsidP="005122C6">
            <w:pPr>
              <w:pStyle w:val="TAC"/>
              <w:rPr>
                <w:highlight w:val="lightGray"/>
                <w:lang w:eastAsia="ja-JP"/>
              </w:rPr>
            </w:pPr>
            <w:r w:rsidRPr="001C787E">
              <w:rPr>
                <w:highlight w:val="lightGray"/>
                <w:lang w:eastAsia="ja-JP"/>
              </w:rPr>
              <w:t>dB</w:t>
            </w:r>
          </w:p>
        </w:tc>
        <w:tc>
          <w:tcPr>
            <w:tcW w:w="2307" w:type="dxa"/>
            <w:vAlign w:val="center"/>
          </w:tcPr>
          <w:p w:rsidR="001C787E" w:rsidRPr="001C787E" w:rsidRDefault="001C787E" w:rsidP="005122C6">
            <w:pPr>
              <w:pStyle w:val="TAC"/>
              <w:rPr>
                <w:highlight w:val="lightGray"/>
                <w:lang w:eastAsia="ja-JP"/>
              </w:rPr>
            </w:pPr>
            <w:r w:rsidRPr="001C787E">
              <w:rPr>
                <w:highlight w:val="lightGray"/>
                <w:lang w:eastAsia="ja-JP"/>
              </w:rPr>
              <w:t>-infinity</w:t>
            </w:r>
          </w:p>
        </w:tc>
        <w:tc>
          <w:tcPr>
            <w:tcW w:w="2268" w:type="dxa"/>
            <w:vAlign w:val="center"/>
          </w:tcPr>
          <w:p w:rsidR="001C787E" w:rsidRPr="001C787E" w:rsidRDefault="004973AE" w:rsidP="005122C6">
            <w:pPr>
              <w:pStyle w:val="TAC"/>
              <w:rPr>
                <w:highlight w:val="yellow"/>
                <w:lang w:eastAsia="ja-JP"/>
              </w:rPr>
            </w:pPr>
            <w:r>
              <w:rPr>
                <w:highlight w:val="yellow"/>
                <w:lang w:eastAsia="ja-JP"/>
              </w:rPr>
              <w:t>25.5</w:t>
            </w:r>
          </w:p>
        </w:tc>
      </w:tr>
      <w:tr w:rsidR="001C787E" w:rsidRPr="001C787E" w:rsidTr="005122C6">
        <w:trPr>
          <w:cantSplit/>
          <w:jc w:val="center"/>
        </w:trPr>
        <w:tc>
          <w:tcPr>
            <w:tcW w:w="3256" w:type="dxa"/>
            <w:vAlign w:val="center"/>
          </w:tcPr>
          <w:p w:rsidR="001C787E" w:rsidRPr="001C787E" w:rsidRDefault="001C787E" w:rsidP="005122C6">
            <w:pPr>
              <w:pStyle w:val="TAL"/>
              <w:rPr>
                <w:highlight w:val="lightGray"/>
                <w:lang w:eastAsia="ja-JP"/>
              </w:rPr>
            </w:pPr>
            <w:proofErr w:type="spellStart"/>
            <w:r w:rsidRPr="001C787E">
              <w:rPr>
                <w:highlight w:val="lightGray"/>
                <w:lang w:eastAsia="ja-JP"/>
              </w:rPr>
              <w:t>PSSCH</w:t>
            </w:r>
            <w:proofErr w:type="spellEnd"/>
            <w:r w:rsidRPr="001C787E">
              <w:rPr>
                <w:highlight w:val="lightGray"/>
                <w:lang w:eastAsia="ja-JP"/>
              </w:rPr>
              <w:t xml:space="preserve"> </w:t>
            </w:r>
            <w:r w:rsidRPr="001C787E">
              <w:rPr>
                <w:position w:val="-12"/>
                <w:highlight w:val="lightGray"/>
                <w:lang w:eastAsia="ja-JP"/>
              </w:rPr>
              <w:object w:dxaOrig="660" w:dyaOrig="380">
                <v:shape id="_x0000_i1039" type="#_x0000_t75" style="width:27.9pt;height:14.15pt" o:ole="" fillcolor="window">
                  <v:imagedata r:id="rId19" o:title=""/>
                </v:shape>
                <o:OLEObject Type="Embed" ProgID="Equation.3" ShapeID="_x0000_i1039" DrawAspect="Content" ObjectID="_1722775119" r:id="rId30"/>
              </w:object>
            </w:r>
            <w:r w:rsidRPr="001C787E">
              <w:rPr>
                <w:highlight w:val="lightGray"/>
                <w:vertAlign w:val="superscript"/>
                <w:lang w:eastAsia="ja-JP"/>
              </w:rPr>
              <w:t xml:space="preserve"> Note2</w:t>
            </w:r>
            <w:r w:rsidR="004973AE" w:rsidRPr="004973AE">
              <w:rPr>
                <w:highlight w:val="yellow"/>
                <w:vertAlign w:val="superscript"/>
                <w:lang w:eastAsia="ja-JP"/>
              </w:rPr>
              <w:t>,5</w:t>
            </w:r>
          </w:p>
        </w:tc>
        <w:tc>
          <w:tcPr>
            <w:tcW w:w="1417" w:type="dxa"/>
            <w:vAlign w:val="center"/>
          </w:tcPr>
          <w:p w:rsidR="001C787E" w:rsidRPr="001C787E" w:rsidRDefault="001C787E" w:rsidP="005122C6">
            <w:pPr>
              <w:pStyle w:val="TAC"/>
              <w:rPr>
                <w:highlight w:val="lightGray"/>
                <w:lang w:eastAsia="ja-JP"/>
              </w:rPr>
            </w:pPr>
            <w:r w:rsidRPr="001C787E">
              <w:rPr>
                <w:highlight w:val="lightGray"/>
                <w:lang w:eastAsia="ja-JP"/>
              </w:rPr>
              <w:t>dB</w:t>
            </w:r>
          </w:p>
        </w:tc>
        <w:tc>
          <w:tcPr>
            <w:tcW w:w="2307" w:type="dxa"/>
            <w:vAlign w:val="center"/>
          </w:tcPr>
          <w:p w:rsidR="001C787E" w:rsidRPr="001C787E" w:rsidRDefault="001C787E" w:rsidP="005122C6">
            <w:pPr>
              <w:pStyle w:val="TAC"/>
              <w:rPr>
                <w:rFonts w:cs="v4.2.0"/>
                <w:highlight w:val="lightGray"/>
                <w:lang w:eastAsia="zh-CN"/>
              </w:rPr>
            </w:pPr>
            <w:r w:rsidRPr="001C787E">
              <w:rPr>
                <w:highlight w:val="lightGray"/>
                <w:lang w:eastAsia="ja-JP"/>
              </w:rPr>
              <w:t>-infinity</w:t>
            </w:r>
          </w:p>
        </w:tc>
        <w:tc>
          <w:tcPr>
            <w:tcW w:w="2268" w:type="dxa"/>
            <w:vAlign w:val="center"/>
          </w:tcPr>
          <w:p w:rsidR="001C787E" w:rsidRPr="001C787E" w:rsidRDefault="004973AE" w:rsidP="005122C6">
            <w:pPr>
              <w:pStyle w:val="TAC"/>
              <w:rPr>
                <w:rFonts w:cs="v4.2.0"/>
                <w:highlight w:val="yellow"/>
                <w:lang w:eastAsia="zh-CN"/>
              </w:rPr>
            </w:pPr>
            <w:r>
              <w:rPr>
                <w:rFonts w:cs="v4.2.0"/>
                <w:highlight w:val="yellow"/>
                <w:lang w:eastAsia="zh-CN"/>
              </w:rPr>
              <w:t>25.5</w:t>
            </w:r>
          </w:p>
        </w:tc>
      </w:tr>
      <w:tr w:rsidR="004973AE" w:rsidRPr="001C787E" w:rsidTr="005122C6">
        <w:trPr>
          <w:cantSplit/>
          <w:jc w:val="center"/>
        </w:trPr>
        <w:tc>
          <w:tcPr>
            <w:tcW w:w="3256" w:type="dxa"/>
            <w:vAlign w:val="center"/>
          </w:tcPr>
          <w:p w:rsidR="004973AE" w:rsidRPr="004973AE" w:rsidRDefault="004973AE" w:rsidP="004973AE">
            <w:pPr>
              <w:pStyle w:val="TAL"/>
              <w:rPr>
                <w:highlight w:val="yellow"/>
                <w:lang w:eastAsia="ja-JP"/>
              </w:rPr>
            </w:pPr>
            <w:proofErr w:type="spellStart"/>
            <w:r w:rsidRPr="004973AE">
              <w:rPr>
                <w:highlight w:val="yellow"/>
                <w:lang w:eastAsia="ja-JP"/>
              </w:rPr>
              <w:t>PSSCH</w:t>
            </w:r>
            <w:proofErr w:type="spellEnd"/>
            <w:r w:rsidRPr="004973AE">
              <w:rPr>
                <w:highlight w:val="yellow"/>
                <w:lang w:eastAsia="ja-JP"/>
              </w:rPr>
              <w:t xml:space="preserve"> </w:t>
            </w:r>
            <w:r w:rsidRPr="004973AE">
              <w:rPr>
                <w:position w:val="-12"/>
                <w:highlight w:val="yellow"/>
                <w:lang w:eastAsia="ja-JP"/>
              </w:rPr>
              <w:object w:dxaOrig="660" w:dyaOrig="380" w14:anchorId="37B4FFEE">
                <v:shape id="_x0000_i1040" type="#_x0000_t75" style="width:28.3pt;height:14.55pt" o:ole="" fillcolor="window">
                  <v:imagedata r:id="rId19" o:title=""/>
                </v:shape>
                <o:OLEObject Type="Embed" ProgID="Equation.3" ShapeID="_x0000_i1040" DrawAspect="Content" ObjectID="_1722775120" r:id="rId31"/>
              </w:object>
            </w:r>
            <w:r w:rsidRPr="004973AE">
              <w:rPr>
                <w:highlight w:val="yellow"/>
                <w:vertAlign w:val="superscript"/>
                <w:lang w:eastAsia="ja-JP"/>
              </w:rPr>
              <w:t xml:space="preserve"> Note2,6</w:t>
            </w:r>
          </w:p>
        </w:tc>
        <w:tc>
          <w:tcPr>
            <w:tcW w:w="1417" w:type="dxa"/>
            <w:vAlign w:val="center"/>
          </w:tcPr>
          <w:p w:rsidR="004973AE" w:rsidRPr="004973AE" w:rsidRDefault="004973AE" w:rsidP="004973AE">
            <w:pPr>
              <w:pStyle w:val="TAC"/>
              <w:rPr>
                <w:highlight w:val="yellow"/>
                <w:lang w:eastAsia="ja-JP"/>
              </w:rPr>
            </w:pPr>
          </w:p>
        </w:tc>
        <w:tc>
          <w:tcPr>
            <w:tcW w:w="2307" w:type="dxa"/>
            <w:vAlign w:val="center"/>
          </w:tcPr>
          <w:p w:rsidR="004973AE" w:rsidRPr="004973AE" w:rsidRDefault="004973AE" w:rsidP="004973AE">
            <w:pPr>
              <w:pStyle w:val="TAC"/>
              <w:rPr>
                <w:highlight w:val="yellow"/>
                <w:lang w:eastAsia="ja-JP"/>
              </w:rPr>
            </w:pPr>
            <w:r w:rsidRPr="004973AE">
              <w:rPr>
                <w:highlight w:val="yellow"/>
                <w:lang w:eastAsia="ja-JP"/>
              </w:rPr>
              <w:t>-infinity</w:t>
            </w:r>
          </w:p>
        </w:tc>
        <w:tc>
          <w:tcPr>
            <w:tcW w:w="2268" w:type="dxa"/>
            <w:vAlign w:val="center"/>
          </w:tcPr>
          <w:p w:rsidR="004973AE" w:rsidRPr="004973AE" w:rsidDel="006141D7" w:rsidRDefault="004973AE" w:rsidP="004973AE">
            <w:pPr>
              <w:pStyle w:val="TAC"/>
              <w:rPr>
                <w:rFonts w:cs="v4.2.0"/>
                <w:highlight w:val="yellow"/>
                <w:lang w:eastAsia="zh-CN"/>
              </w:rPr>
            </w:pPr>
            <w:r w:rsidRPr="004973AE">
              <w:rPr>
                <w:rFonts w:cs="v4.2.0"/>
                <w:highlight w:val="yellow"/>
                <w:lang w:eastAsia="zh-CN"/>
              </w:rPr>
              <w:t>21.38</w:t>
            </w:r>
          </w:p>
        </w:tc>
      </w:tr>
      <w:tr w:rsidR="004973AE" w:rsidRPr="001C787E" w:rsidTr="005122C6">
        <w:trPr>
          <w:cantSplit/>
          <w:jc w:val="center"/>
        </w:trPr>
        <w:tc>
          <w:tcPr>
            <w:tcW w:w="3256" w:type="dxa"/>
            <w:vAlign w:val="center"/>
          </w:tcPr>
          <w:p w:rsidR="004973AE" w:rsidRPr="004973AE" w:rsidRDefault="004973AE" w:rsidP="004973AE">
            <w:pPr>
              <w:pStyle w:val="TAL"/>
              <w:rPr>
                <w:highlight w:val="yellow"/>
                <w:lang w:eastAsia="ja-JP"/>
              </w:rPr>
            </w:pPr>
            <w:proofErr w:type="spellStart"/>
            <w:r w:rsidRPr="004973AE">
              <w:rPr>
                <w:highlight w:val="yellow"/>
                <w:lang w:eastAsia="ja-JP"/>
              </w:rPr>
              <w:t>PSSCH</w:t>
            </w:r>
            <w:proofErr w:type="spellEnd"/>
            <w:r w:rsidRPr="004973AE">
              <w:rPr>
                <w:highlight w:val="yellow"/>
                <w:lang w:eastAsia="ja-JP"/>
              </w:rPr>
              <w:t xml:space="preserve"> </w:t>
            </w:r>
            <w:r w:rsidRPr="004973AE">
              <w:rPr>
                <w:position w:val="-12"/>
                <w:highlight w:val="yellow"/>
                <w:lang w:eastAsia="ja-JP"/>
              </w:rPr>
              <w:object w:dxaOrig="660" w:dyaOrig="380" w14:anchorId="7D1E7041">
                <v:shape id="_x0000_i1041" type="#_x0000_t75" style="width:28.3pt;height:14.55pt" o:ole="" fillcolor="window">
                  <v:imagedata r:id="rId19" o:title=""/>
                </v:shape>
                <o:OLEObject Type="Embed" ProgID="Equation.3" ShapeID="_x0000_i1041" DrawAspect="Content" ObjectID="_1722775121" r:id="rId32"/>
              </w:object>
            </w:r>
            <w:r w:rsidRPr="004973AE">
              <w:rPr>
                <w:highlight w:val="yellow"/>
                <w:vertAlign w:val="superscript"/>
                <w:lang w:eastAsia="ja-JP"/>
              </w:rPr>
              <w:t xml:space="preserve"> Note2,7</w:t>
            </w:r>
          </w:p>
        </w:tc>
        <w:tc>
          <w:tcPr>
            <w:tcW w:w="1417" w:type="dxa"/>
            <w:vAlign w:val="center"/>
          </w:tcPr>
          <w:p w:rsidR="004973AE" w:rsidRPr="004973AE" w:rsidRDefault="004973AE" w:rsidP="004973AE">
            <w:pPr>
              <w:pStyle w:val="TAC"/>
              <w:rPr>
                <w:highlight w:val="yellow"/>
                <w:lang w:eastAsia="ja-JP"/>
              </w:rPr>
            </w:pPr>
          </w:p>
        </w:tc>
        <w:tc>
          <w:tcPr>
            <w:tcW w:w="2307" w:type="dxa"/>
            <w:vAlign w:val="center"/>
          </w:tcPr>
          <w:p w:rsidR="004973AE" w:rsidRPr="004973AE" w:rsidRDefault="004973AE" w:rsidP="004973AE">
            <w:pPr>
              <w:pStyle w:val="TAC"/>
              <w:rPr>
                <w:highlight w:val="yellow"/>
                <w:lang w:eastAsia="ja-JP"/>
              </w:rPr>
            </w:pPr>
            <w:r w:rsidRPr="004973AE">
              <w:rPr>
                <w:highlight w:val="yellow"/>
                <w:lang w:eastAsia="ja-JP"/>
              </w:rPr>
              <w:t>-infinity</w:t>
            </w:r>
          </w:p>
        </w:tc>
        <w:tc>
          <w:tcPr>
            <w:tcW w:w="2268" w:type="dxa"/>
            <w:vAlign w:val="center"/>
          </w:tcPr>
          <w:p w:rsidR="004973AE" w:rsidRPr="004973AE" w:rsidDel="006141D7" w:rsidRDefault="004973AE" w:rsidP="004973AE">
            <w:pPr>
              <w:pStyle w:val="TAC"/>
              <w:rPr>
                <w:rFonts w:cs="v4.2.0"/>
                <w:highlight w:val="yellow"/>
                <w:lang w:eastAsia="zh-CN"/>
              </w:rPr>
            </w:pPr>
            <w:r w:rsidRPr="004973AE">
              <w:rPr>
                <w:rFonts w:cs="v4.2.0" w:hint="eastAsia"/>
                <w:highlight w:val="yellow"/>
                <w:lang w:eastAsia="zh-CN"/>
              </w:rPr>
              <w:t>-</w:t>
            </w:r>
            <w:r w:rsidRPr="004973AE">
              <w:rPr>
                <w:rFonts w:cs="v4.2.0"/>
                <w:highlight w:val="yellow"/>
                <w:lang w:eastAsia="zh-CN"/>
              </w:rPr>
              <w:t>0.11</w:t>
            </w:r>
          </w:p>
        </w:tc>
      </w:tr>
      <w:tr w:rsidR="001C787E" w:rsidRPr="001C787E" w:rsidTr="005122C6">
        <w:trPr>
          <w:cantSplit/>
          <w:jc w:val="center"/>
        </w:trPr>
        <w:tc>
          <w:tcPr>
            <w:tcW w:w="3256" w:type="dxa"/>
            <w:vAlign w:val="center"/>
          </w:tcPr>
          <w:p w:rsidR="001C787E" w:rsidRPr="001C787E" w:rsidRDefault="001C787E" w:rsidP="005122C6">
            <w:pPr>
              <w:pStyle w:val="TAL"/>
              <w:rPr>
                <w:rFonts w:cs="v4.2.0"/>
                <w:bCs/>
                <w:highlight w:val="lightGray"/>
                <w:lang w:eastAsia="ja-JP"/>
              </w:rPr>
            </w:pPr>
            <w:proofErr w:type="spellStart"/>
            <w:r w:rsidRPr="001C787E">
              <w:rPr>
                <w:highlight w:val="lightGray"/>
                <w:lang w:eastAsia="ja-JP"/>
              </w:rPr>
              <w:t>PSSCH-RSRP</w:t>
            </w:r>
            <w:proofErr w:type="spellEnd"/>
            <w:r w:rsidRPr="001C787E">
              <w:rPr>
                <w:highlight w:val="lightGray"/>
                <w:vertAlign w:val="superscript"/>
                <w:lang w:eastAsia="ja-JP"/>
              </w:rPr>
              <w:t xml:space="preserve"> Note 2, Note 3</w:t>
            </w:r>
          </w:p>
        </w:tc>
        <w:tc>
          <w:tcPr>
            <w:tcW w:w="1417" w:type="dxa"/>
            <w:vAlign w:val="center"/>
          </w:tcPr>
          <w:p w:rsidR="001C787E" w:rsidRPr="001C787E" w:rsidRDefault="001C787E" w:rsidP="005122C6">
            <w:pPr>
              <w:pStyle w:val="TAC"/>
              <w:rPr>
                <w:highlight w:val="lightGray"/>
              </w:rPr>
            </w:pPr>
            <w:r w:rsidRPr="001C787E">
              <w:rPr>
                <w:rFonts w:cs="v4.2.0"/>
                <w:bCs/>
                <w:highlight w:val="lightGray"/>
                <w:lang w:eastAsia="ja-JP"/>
              </w:rPr>
              <w:t>dBm/SCS</w:t>
            </w:r>
          </w:p>
        </w:tc>
        <w:tc>
          <w:tcPr>
            <w:tcW w:w="2307" w:type="dxa"/>
            <w:vAlign w:val="center"/>
          </w:tcPr>
          <w:p w:rsidR="001C787E" w:rsidRPr="001C787E" w:rsidRDefault="001C787E" w:rsidP="005122C6">
            <w:pPr>
              <w:pStyle w:val="TAC"/>
              <w:rPr>
                <w:highlight w:val="lightGray"/>
                <w:lang w:eastAsia="ja-JP"/>
              </w:rPr>
            </w:pPr>
            <w:r w:rsidRPr="001C787E">
              <w:rPr>
                <w:highlight w:val="lightGray"/>
                <w:lang w:eastAsia="ja-JP"/>
              </w:rPr>
              <w:t>-infinity</w:t>
            </w:r>
          </w:p>
        </w:tc>
        <w:tc>
          <w:tcPr>
            <w:tcW w:w="2268" w:type="dxa"/>
            <w:vAlign w:val="center"/>
          </w:tcPr>
          <w:p w:rsidR="001C787E" w:rsidRPr="001C787E" w:rsidRDefault="004973AE" w:rsidP="005122C6">
            <w:pPr>
              <w:pStyle w:val="TAC"/>
              <w:rPr>
                <w:highlight w:val="lightGray"/>
                <w:lang w:eastAsia="ja-JP"/>
              </w:rPr>
            </w:pPr>
            <w:r>
              <w:rPr>
                <w:highlight w:val="yellow"/>
                <w:lang w:eastAsia="ja-JP"/>
              </w:rPr>
              <w:t>-77.5</w:t>
            </w:r>
          </w:p>
        </w:tc>
      </w:tr>
      <w:tr w:rsidR="004973AE" w:rsidRPr="001C787E" w:rsidTr="005122C6">
        <w:trPr>
          <w:cantSplit/>
          <w:jc w:val="center"/>
        </w:trPr>
        <w:tc>
          <w:tcPr>
            <w:tcW w:w="3256" w:type="dxa"/>
            <w:vAlign w:val="center"/>
          </w:tcPr>
          <w:p w:rsidR="004973AE" w:rsidRPr="001C787E" w:rsidRDefault="004973AE" w:rsidP="004973AE">
            <w:pPr>
              <w:pStyle w:val="TAL"/>
              <w:rPr>
                <w:highlight w:val="yellow"/>
                <w:lang w:eastAsia="ja-JP"/>
              </w:rPr>
            </w:pPr>
            <w:r w:rsidRPr="001C787E">
              <w:rPr>
                <w:rFonts w:hint="eastAsia"/>
                <w:highlight w:val="yellow"/>
                <w:lang w:eastAsia="zh-CN"/>
              </w:rPr>
              <w:t>I</w:t>
            </w:r>
            <w:r w:rsidRPr="001C787E">
              <w:rPr>
                <w:highlight w:val="yellow"/>
                <w:lang w:eastAsia="zh-CN"/>
              </w:rPr>
              <w:t>o</w:t>
            </w:r>
            <w:r w:rsidRPr="001C787E">
              <w:rPr>
                <w:highlight w:val="yellow"/>
                <w:vertAlign w:val="superscript"/>
                <w:lang w:eastAsia="ja-JP"/>
              </w:rPr>
              <w:t xml:space="preserve"> Note 2, 5</w:t>
            </w:r>
          </w:p>
        </w:tc>
        <w:tc>
          <w:tcPr>
            <w:tcW w:w="1417" w:type="dxa"/>
            <w:vAlign w:val="center"/>
          </w:tcPr>
          <w:p w:rsidR="004973AE" w:rsidRPr="001C787E" w:rsidRDefault="004973AE" w:rsidP="004973AE">
            <w:pPr>
              <w:pStyle w:val="TAC"/>
              <w:rPr>
                <w:rFonts w:cs="v4.2.0"/>
                <w:bCs/>
                <w:highlight w:val="yellow"/>
                <w:lang w:eastAsia="ja-JP"/>
              </w:rPr>
            </w:pPr>
            <w:r w:rsidRPr="001C787E">
              <w:rPr>
                <w:rFonts w:cs="v4.2.0" w:hint="eastAsia"/>
                <w:bCs/>
                <w:highlight w:val="yellow"/>
                <w:lang w:eastAsia="zh-CN"/>
              </w:rPr>
              <w:t>d</w:t>
            </w:r>
            <w:r w:rsidRPr="001C787E">
              <w:rPr>
                <w:rFonts w:cs="v4.2.0"/>
                <w:bCs/>
                <w:highlight w:val="yellow"/>
                <w:lang w:eastAsia="zh-CN"/>
              </w:rPr>
              <w:t>Bm/18 MHz</w:t>
            </w:r>
          </w:p>
        </w:tc>
        <w:tc>
          <w:tcPr>
            <w:tcW w:w="2307" w:type="dxa"/>
            <w:vAlign w:val="center"/>
          </w:tcPr>
          <w:p w:rsidR="004973AE" w:rsidRPr="004973AE" w:rsidRDefault="004973AE" w:rsidP="004973AE">
            <w:pPr>
              <w:pStyle w:val="TAC"/>
              <w:rPr>
                <w:highlight w:val="yellow"/>
                <w:lang w:eastAsia="ja-JP"/>
              </w:rPr>
            </w:pPr>
            <w:r w:rsidRPr="004973AE">
              <w:rPr>
                <w:highlight w:val="yellow"/>
                <w:lang w:eastAsia="zh-CN"/>
              </w:rPr>
              <w:t>-69.94</w:t>
            </w:r>
          </w:p>
        </w:tc>
        <w:tc>
          <w:tcPr>
            <w:tcW w:w="2268" w:type="dxa"/>
            <w:vAlign w:val="center"/>
          </w:tcPr>
          <w:p w:rsidR="004973AE" w:rsidRPr="004973AE" w:rsidDel="006141D7" w:rsidRDefault="004973AE" w:rsidP="004973AE">
            <w:pPr>
              <w:pStyle w:val="TAC"/>
              <w:rPr>
                <w:highlight w:val="yellow"/>
                <w:lang w:eastAsia="ja-JP"/>
              </w:rPr>
            </w:pPr>
            <w:r w:rsidRPr="004973AE">
              <w:rPr>
                <w:highlight w:val="yellow"/>
                <w:lang w:eastAsia="zh-CN"/>
              </w:rPr>
              <w:t>-56.70</w:t>
            </w:r>
          </w:p>
        </w:tc>
      </w:tr>
      <w:tr w:rsidR="004973AE" w:rsidRPr="001C787E" w:rsidTr="005122C6">
        <w:trPr>
          <w:cantSplit/>
          <w:jc w:val="center"/>
        </w:trPr>
        <w:tc>
          <w:tcPr>
            <w:tcW w:w="3256" w:type="dxa"/>
            <w:vAlign w:val="center"/>
          </w:tcPr>
          <w:p w:rsidR="004973AE" w:rsidRPr="001C787E" w:rsidRDefault="004973AE" w:rsidP="004973AE">
            <w:pPr>
              <w:pStyle w:val="TAL"/>
              <w:rPr>
                <w:highlight w:val="yellow"/>
                <w:lang w:eastAsia="ja-JP"/>
              </w:rPr>
            </w:pPr>
          </w:p>
        </w:tc>
        <w:tc>
          <w:tcPr>
            <w:tcW w:w="1417" w:type="dxa"/>
            <w:vAlign w:val="center"/>
          </w:tcPr>
          <w:p w:rsidR="004973AE" w:rsidRPr="001C787E" w:rsidRDefault="004973AE" w:rsidP="004973AE">
            <w:pPr>
              <w:pStyle w:val="TAC"/>
              <w:rPr>
                <w:rFonts w:cs="v4.2.0"/>
                <w:bCs/>
                <w:highlight w:val="yellow"/>
                <w:lang w:eastAsia="ja-JP"/>
              </w:rPr>
            </w:pPr>
            <w:r w:rsidRPr="001C787E">
              <w:rPr>
                <w:rFonts w:cs="v4.2.0" w:hint="eastAsia"/>
                <w:bCs/>
                <w:highlight w:val="yellow"/>
                <w:lang w:eastAsia="zh-CN"/>
              </w:rPr>
              <w:t>d</w:t>
            </w:r>
            <w:r w:rsidRPr="001C787E">
              <w:rPr>
                <w:rFonts w:cs="v4.2.0"/>
                <w:bCs/>
                <w:highlight w:val="yellow"/>
                <w:lang w:eastAsia="zh-CN"/>
              </w:rPr>
              <w:t>Bm/36 MHz</w:t>
            </w:r>
          </w:p>
        </w:tc>
        <w:tc>
          <w:tcPr>
            <w:tcW w:w="2307" w:type="dxa"/>
            <w:vAlign w:val="center"/>
          </w:tcPr>
          <w:p w:rsidR="004973AE" w:rsidRPr="004973AE" w:rsidRDefault="004973AE" w:rsidP="004973AE">
            <w:pPr>
              <w:pStyle w:val="TAC"/>
              <w:rPr>
                <w:highlight w:val="yellow"/>
                <w:lang w:eastAsia="ja-JP"/>
              </w:rPr>
            </w:pPr>
            <w:r w:rsidRPr="004973AE">
              <w:rPr>
                <w:highlight w:val="yellow"/>
                <w:lang w:eastAsia="zh-CN"/>
              </w:rPr>
              <w:t>-69.94</w:t>
            </w:r>
          </w:p>
        </w:tc>
        <w:tc>
          <w:tcPr>
            <w:tcW w:w="2268" w:type="dxa"/>
            <w:vAlign w:val="center"/>
          </w:tcPr>
          <w:p w:rsidR="004973AE" w:rsidRPr="004973AE" w:rsidDel="006141D7" w:rsidRDefault="004973AE" w:rsidP="004973AE">
            <w:pPr>
              <w:pStyle w:val="TAC"/>
              <w:rPr>
                <w:highlight w:val="yellow"/>
                <w:lang w:eastAsia="ja-JP"/>
              </w:rPr>
            </w:pPr>
            <w:r w:rsidRPr="004973AE">
              <w:rPr>
                <w:highlight w:val="yellow"/>
                <w:lang w:eastAsia="zh-CN"/>
              </w:rPr>
              <w:t>-56.70</w:t>
            </w:r>
          </w:p>
        </w:tc>
      </w:tr>
      <w:tr w:rsidR="004973AE" w:rsidRPr="001C787E" w:rsidTr="005122C6">
        <w:trPr>
          <w:cantSplit/>
          <w:jc w:val="center"/>
        </w:trPr>
        <w:tc>
          <w:tcPr>
            <w:tcW w:w="3256" w:type="dxa"/>
            <w:vAlign w:val="center"/>
          </w:tcPr>
          <w:p w:rsidR="004973AE" w:rsidRPr="001C787E" w:rsidRDefault="004973AE" w:rsidP="004973AE">
            <w:pPr>
              <w:pStyle w:val="TAL"/>
              <w:rPr>
                <w:highlight w:val="yellow"/>
                <w:lang w:eastAsia="ja-JP"/>
              </w:rPr>
            </w:pPr>
            <w:r w:rsidRPr="001C787E">
              <w:rPr>
                <w:rFonts w:hint="eastAsia"/>
                <w:highlight w:val="yellow"/>
                <w:lang w:eastAsia="zh-CN"/>
              </w:rPr>
              <w:t>I</w:t>
            </w:r>
            <w:r w:rsidRPr="001C787E">
              <w:rPr>
                <w:highlight w:val="yellow"/>
                <w:lang w:eastAsia="zh-CN"/>
              </w:rPr>
              <w:t>o</w:t>
            </w:r>
            <w:r w:rsidRPr="001C787E">
              <w:rPr>
                <w:highlight w:val="yellow"/>
                <w:vertAlign w:val="superscript"/>
                <w:lang w:eastAsia="ja-JP"/>
              </w:rPr>
              <w:t xml:space="preserve"> Note 2, 6</w:t>
            </w:r>
          </w:p>
        </w:tc>
        <w:tc>
          <w:tcPr>
            <w:tcW w:w="1417" w:type="dxa"/>
            <w:vAlign w:val="center"/>
          </w:tcPr>
          <w:p w:rsidR="004973AE" w:rsidRPr="001C787E" w:rsidRDefault="004973AE" w:rsidP="004973AE">
            <w:pPr>
              <w:pStyle w:val="TAC"/>
              <w:rPr>
                <w:rFonts w:cs="v4.2.0"/>
                <w:bCs/>
                <w:highlight w:val="yellow"/>
                <w:lang w:eastAsia="ja-JP"/>
              </w:rPr>
            </w:pPr>
            <w:r w:rsidRPr="001C787E">
              <w:rPr>
                <w:rFonts w:cs="v4.2.0" w:hint="eastAsia"/>
                <w:bCs/>
                <w:highlight w:val="yellow"/>
                <w:lang w:eastAsia="zh-CN"/>
              </w:rPr>
              <w:t>d</w:t>
            </w:r>
            <w:r w:rsidRPr="001C787E">
              <w:rPr>
                <w:rFonts w:cs="v4.2.0"/>
                <w:bCs/>
                <w:highlight w:val="yellow"/>
                <w:lang w:eastAsia="zh-CN"/>
              </w:rPr>
              <w:t>Bm/18 MHz</w:t>
            </w:r>
          </w:p>
        </w:tc>
        <w:tc>
          <w:tcPr>
            <w:tcW w:w="2307" w:type="dxa"/>
            <w:vAlign w:val="center"/>
          </w:tcPr>
          <w:p w:rsidR="004973AE" w:rsidRPr="004973AE" w:rsidRDefault="004973AE" w:rsidP="004973AE">
            <w:pPr>
              <w:pStyle w:val="TAC"/>
              <w:rPr>
                <w:highlight w:val="yellow"/>
                <w:lang w:eastAsia="ja-JP"/>
              </w:rPr>
            </w:pPr>
            <w:r w:rsidRPr="004973AE">
              <w:rPr>
                <w:highlight w:val="yellow"/>
                <w:lang w:eastAsia="zh-CN"/>
              </w:rPr>
              <w:t>-78.08</w:t>
            </w:r>
          </w:p>
        </w:tc>
        <w:tc>
          <w:tcPr>
            <w:tcW w:w="2268" w:type="dxa"/>
            <w:vAlign w:val="center"/>
          </w:tcPr>
          <w:p w:rsidR="004973AE" w:rsidRPr="004973AE" w:rsidDel="006141D7" w:rsidRDefault="004973AE" w:rsidP="004973AE">
            <w:pPr>
              <w:pStyle w:val="TAC"/>
              <w:rPr>
                <w:highlight w:val="yellow"/>
                <w:lang w:eastAsia="ja-JP"/>
              </w:rPr>
            </w:pPr>
            <w:r w:rsidRPr="004973AE">
              <w:rPr>
                <w:highlight w:val="yellow"/>
                <w:lang w:eastAsia="zh-CN"/>
              </w:rPr>
              <w:t>-56.68</w:t>
            </w:r>
          </w:p>
        </w:tc>
      </w:tr>
      <w:tr w:rsidR="004973AE" w:rsidRPr="001C787E" w:rsidTr="005122C6">
        <w:trPr>
          <w:cantSplit/>
          <w:jc w:val="center"/>
        </w:trPr>
        <w:tc>
          <w:tcPr>
            <w:tcW w:w="3256" w:type="dxa"/>
            <w:vAlign w:val="center"/>
          </w:tcPr>
          <w:p w:rsidR="004973AE" w:rsidRPr="001C787E" w:rsidRDefault="004973AE" w:rsidP="004973AE">
            <w:pPr>
              <w:pStyle w:val="TAL"/>
              <w:rPr>
                <w:highlight w:val="yellow"/>
                <w:lang w:eastAsia="ja-JP"/>
              </w:rPr>
            </w:pPr>
          </w:p>
        </w:tc>
        <w:tc>
          <w:tcPr>
            <w:tcW w:w="1417" w:type="dxa"/>
            <w:vAlign w:val="center"/>
          </w:tcPr>
          <w:p w:rsidR="004973AE" w:rsidRPr="001C787E" w:rsidRDefault="004973AE" w:rsidP="004973AE">
            <w:pPr>
              <w:pStyle w:val="TAC"/>
              <w:rPr>
                <w:rFonts w:cs="v4.2.0"/>
                <w:bCs/>
                <w:highlight w:val="yellow"/>
                <w:lang w:eastAsia="ja-JP"/>
              </w:rPr>
            </w:pPr>
            <w:r w:rsidRPr="001C787E">
              <w:rPr>
                <w:rFonts w:cs="v4.2.0" w:hint="eastAsia"/>
                <w:bCs/>
                <w:highlight w:val="yellow"/>
                <w:lang w:eastAsia="zh-CN"/>
              </w:rPr>
              <w:t>d</w:t>
            </w:r>
            <w:r w:rsidRPr="001C787E">
              <w:rPr>
                <w:rFonts w:cs="v4.2.0"/>
                <w:bCs/>
                <w:highlight w:val="yellow"/>
                <w:lang w:eastAsia="zh-CN"/>
              </w:rPr>
              <w:t>Bm/36 MHz</w:t>
            </w:r>
          </w:p>
        </w:tc>
        <w:tc>
          <w:tcPr>
            <w:tcW w:w="2307" w:type="dxa"/>
            <w:vAlign w:val="center"/>
          </w:tcPr>
          <w:p w:rsidR="004973AE" w:rsidRPr="004973AE" w:rsidRDefault="004973AE" w:rsidP="004973AE">
            <w:pPr>
              <w:pStyle w:val="TAC"/>
              <w:rPr>
                <w:highlight w:val="yellow"/>
                <w:lang w:eastAsia="ja-JP"/>
              </w:rPr>
            </w:pPr>
            <w:r w:rsidRPr="004973AE">
              <w:rPr>
                <w:highlight w:val="yellow"/>
                <w:lang w:eastAsia="zh-CN"/>
              </w:rPr>
              <w:t>-78.08</w:t>
            </w:r>
          </w:p>
        </w:tc>
        <w:tc>
          <w:tcPr>
            <w:tcW w:w="2268" w:type="dxa"/>
            <w:vAlign w:val="center"/>
          </w:tcPr>
          <w:p w:rsidR="004973AE" w:rsidRPr="004973AE" w:rsidDel="006141D7" w:rsidRDefault="004973AE" w:rsidP="004973AE">
            <w:pPr>
              <w:pStyle w:val="TAC"/>
              <w:rPr>
                <w:highlight w:val="yellow"/>
                <w:lang w:eastAsia="ja-JP"/>
              </w:rPr>
            </w:pPr>
            <w:r w:rsidRPr="004973AE">
              <w:rPr>
                <w:highlight w:val="yellow"/>
                <w:lang w:eastAsia="zh-CN"/>
              </w:rPr>
              <w:t>-56.68</w:t>
            </w:r>
          </w:p>
        </w:tc>
      </w:tr>
      <w:tr w:rsidR="004973AE" w:rsidRPr="001C787E" w:rsidTr="005122C6">
        <w:trPr>
          <w:cantSplit/>
          <w:jc w:val="center"/>
        </w:trPr>
        <w:tc>
          <w:tcPr>
            <w:tcW w:w="3256" w:type="dxa"/>
            <w:vAlign w:val="center"/>
          </w:tcPr>
          <w:p w:rsidR="004973AE" w:rsidRPr="001C787E" w:rsidRDefault="004973AE" w:rsidP="004973AE">
            <w:pPr>
              <w:pStyle w:val="TAL"/>
              <w:rPr>
                <w:highlight w:val="yellow"/>
                <w:lang w:eastAsia="ja-JP"/>
              </w:rPr>
            </w:pPr>
            <w:r w:rsidRPr="001C787E">
              <w:rPr>
                <w:rFonts w:hint="eastAsia"/>
                <w:highlight w:val="yellow"/>
                <w:lang w:eastAsia="zh-CN"/>
              </w:rPr>
              <w:t>I</w:t>
            </w:r>
            <w:r w:rsidRPr="001C787E">
              <w:rPr>
                <w:highlight w:val="yellow"/>
                <w:lang w:eastAsia="zh-CN"/>
              </w:rPr>
              <w:t>o</w:t>
            </w:r>
            <w:r w:rsidRPr="001C787E">
              <w:rPr>
                <w:highlight w:val="yellow"/>
                <w:vertAlign w:val="superscript"/>
                <w:lang w:eastAsia="ja-JP"/>
              </w:rPr>
              <w:t xml:space="preserve"> Note 2, 7</w:t>
            </w:r>
          </w:p>
        </w:tc>
        <w:tc>
          <w:tcPr>
            <w:tcW w:w="1417" w:type="dxa"/>
            <w:vAlign w:val="center"/>
          </w:tcPr>
          <w:p w:rsidR="004973AE" w:rsidRPr="001C787E" w:rsidRDefault="004973AE" w:rsidP="004973AE">
            <w:pPr>
              <w:pStyle w:val="TAC"/>
              <w:rPr>
                <w:rFonts w:cs="v4.2.0"/>
                <w:bCs/>
                <w:highlight w:val="yellow"/>
                <w:lang w:eastAsia="ja-JP"/>
              </w:rPr>
            </w:pPr>
            <w:r w:rsidRPr="001C787E">
              <w:rPr>
                <w:rFonts w:cs="v4.2.0" w:hint="eastAsia"/>
                <w:bCs/>
                <w:highlight w:val="yellow"/>
                <w:lang w:eastAsia="zh-CN"/>
              </w:rPr>
              <w:t>d</w:t>
            </w:r>
            <w:r w:rsidRPr="001C787E">
              <w:rPr>
                <w:rFonts w:cs="v4.2.0"/>
                <w:bCs/>
                <w:highlight w:val="yellow"/>
                <w:lang w:eastAsia="zh-CN"/>
              </w:rPr>
              <w:t>Bm/18 MHz</w:t>
            </w:r>
          </w:p>
        </w:tc>
        <w:tc>
          <w:tcPr>
            <w:tcW w:w="2307" w:type="dxa"/>
            <w:vAlign w:val="center"/>
          </w:tcPr>
          <w:p w:rsidR="004973AE" w:rsidRPr="004973AE" w:rsidRDefault="004973AE" w:rsidP="004973AE">
            <w:pPr>
              <w:pStyle w:val="TAC"/>
              <w:rPr>
                <w:highlight w:val="yellow"/>
                <w:lang w:eastAsia="ja-JP"/>
              </w:rPr>
            </w:pPr>
            <w:r w:rsidRPr="004973AE">
              <w:rPr>
                <w:highlight w:val="yellow"/>
                <w:lang w:eastAsia="zh-CN"/>
              </w:rPr>
              <w:t>-56.70</w:t>
            </w:r>
          </w:p>
        </w:tc>
        <w:tc>
          <w:tcPr>
            <w:tcW w:w="2268" w:type="dxa"/>
            <w:vAlign w:val="center"/>
          </w:tcPr>
          <w:p w:rsidR="004973AE" w:rsidRPr="004973AE" w:rsidDel="006141D7" w:rsidRDefault="004973AE" w:rsidP="004973AE">
            <w:pPr>
              <w:pStyle w:val="TAC"/>
              <w:rPr>
                <w:highlight w:val="yellow"/>
                <w:lang w:eastAsia="ja-JP"/>
              </w:rPr>
            </w:pPr>
            <w:r w:rsidRPr="004973AE">
              <w:rPr>
                <w:highlight w:val="yellow"/>
                <w:lang w:eastAsia="zh-CN"/>
              </w:rPr>
              <w:t>-53.69</w:t>
            </w:r>
          </w:p>
        </w:tc>
      </w:tr>
      <w:tr w:rsidR="004973AE" w:rsidRPr="001C787E" w:rsidTr="005122C6">
        <w:trPr>
          <w:cantSplit/>
          <w:jc w:val="center"/>
        </w:trPr>
        <w:tc>
          <w:tcPr>
            <w:tcW w:w="3256" w:type="dxa"/>
            <w:vAlign w:val="center"/>
          </w:tcPr>
          <w:p w:rsidR="004973AE" w:rsidRPr="001C787E" w:rsidRDefault="004973AE" w:rsidP="004973AE">
            <w:pPr>
              <w:pStyle w:val="TAL"/>
              <w:rPr>
                <w:highlight w:val="yellow"/>
                <w:lang w:eastAsia="ja-JP"/>
              </w:rPr>
            </w:pPr>
          </w:p>
        </w:tc>
        <w:tc>
          <w:tcPr>
            <w:tcW w:w="1417" w:type="dxa"/>
            <w:vAlign w:val="center"/>
          </w:tcPr>
          <w:p w:rsidR="004973AE" w:rsidRPr="001C787E" w:rsidRDefault="004973AE" w:rsidP="004973AE">
            <w:pPr>
              <w:pStyle w:val="TAC"/>
              <w:rPr>
                <w:rFonts w:cs="v4.2.0"/>
                <w:bCs/>
                <w:highlight w:val="yellow"/>
                <w:lang w:eastAsia="ja-JP"/>
              </w:rPr>
            </w:pPr>
            <w:r w:rsidRPr="001C787E">
              <w:rPr>
                <w:rFonts w:cs="v4.2.0" w:hint="eastAsia"/>
                <w:bCs/>
                <w:highlight w:val="yellow"/>
                <w:lang w:eastAsia="zh-CN"/>
              </w:rPr>
              <w:t>d</w:t>
            </w:r>
            <w:r w:rsidRPr="001C787E">
              <w:rPr>
                <w:rFonts w:cs="v4.2.0"/>
                <w:bCs/>
                <w:highlight w:val="yellow"/>
                <w:lang w:eastAsia="zh-CN"/>
              </w:rPr>
              <w:t>Bm/36 MHz</w:t>
            </w:r>
          </w:p>
        </w:tc>
        <w:tc>
          <w:tcPr>
            <w:tcW w:w="2307" w:type="dxa"/>
            <w:vAlign w:val="center"/>
          </w:tcPr>
          <w:p w:rsidR="004973AE" w:rsidRPr="004973AE" w:rsidRDefault="004973AE" w:rsidP="004973AE">
            <w:pPr>
              <w:pStyle w:val="TAC"/>
              <w:rPr>
                <w:highlight w:val="yellow"/>
                <w:lang w:eastAsia="ja-JP"/>
              </w:rPr>
            </w:pPr>
            <w:r w:rsidRPr="004973AE">
              <w:rPr>
                <w:highlight w:val="yellow"/>
                <w:lang w:eastAsia="zh-CN"/>
              </w:rPr>
              <w:t>-56.70</w:t>
            </w:r>
          </w:p>
        </w:tc>
        <w:tc>
          <w:tcPr>
            <w:tcW w:w="2268" w:type="dxa"/>
            <w:vAlign w:val="center"/>
          </w:tcPr>
          <w:p w:rsidR="004973AE" w:rsidRPr="004973AE" w:rsidDel="006141D7" w:rsidRDefault="004973AE" w:rsidP="004973AE">
            <w:pPr>
              <w:pStyle w:val="TAC"/>
              <w:rPr>
                <w:highlight w:val="yellow"/>
                <w:lang w:eastAsia="ja-JP"/>
              </w:rPr>
            </w:pPr>
            <w:r w:rsidRPr="004973AE">
              <w:rPr>
                <w:highlight w:val="yellow"/>
                <w:lang w:eastAsia="zh-CN"/>
              </w:rPr>
              <w:t>-53.69</w:t>
            </w:r>
          </w:p>
        </w:tc>
      </w:tr>
      <w:tr w:rsidR="001C787E" w:rsidRPr="001C787E" w:rsidTr="005122C6">
        <w:trPr>
          <w:cantSplit/>
          <w:jc w:val="center"/>
        </w:trPr>
        <w:tc>
          <w:tcPr>
            <w:tcW w:w="3256" w:type="dxa"/>
            <w:vAlign w:val="center"/>
          </w:tcPr>
          <w:p w:rsidR="001C787E" w:rsidRPr="001C787E" w:rsidRDefault="001C787E" w:rsidP="005122C6">
            <w:pPr>
              <w:pStyle w:val="TAL"/>
              <w:rPr>
                <w:highlight w:val="lightGray"/>
                <w:lang w:eastAsia="zh-CN"/>
              </w:rPr>
            </w:pPr>
            <w:r w:rsidRPr="001C787E">
              <w:rPr>
                <w:highlight w:val="lightGray"/>
                <w:lang w:eastAsia="ja-JP"/>
              </w:rPr>
              <w:t>Antenna Configuration</w:t>
            </w:r>
          </w:p>
        </w:tc>
        <w:tc>
          <w:tcPr>
            <w:tcW w:w="1417" w:type="dxa"/>
            <w:vAlign w:val="center"/>
          </w:tcPr>
          <w:p w:rsidR="001C787E" w:rsidRPr="001C787E" w:rsidRDefault="001C787E" w:rsidP="005122C6">
            <w:pPr>
              <w:pStyle w:val="TAC"/>
              <w:rPr>
                <w:highlight w:val="lightGray"/>
                <w:lang w:eastAsia="zh-CN"/>
              </w:rPr>
            </w:pPr>
            <w:r w:rsidRPr="001C787E">
              <w:rPr>
                <w:rFonts w:hint="eastAsia"/>
                <w:highlight w:val="lightGray"/>
                <w:lang w:eastAsia="zh-CN"/>
              </w:rPr>
              <w:t>-</w:t>
            </w:r>
          </w:p>
        </w:tc>
        <w:tc>
          <w:tcPr>
            <w:tcW w:w="4575" w:type="dxa"/>
            <w:gridSpan w:val="2"/>
            <w:vAlign w:val="center"/>
          </w:tcPr>
          <w:p w:rsidR="001C787E" w:rsidRPr="001C787E" w:rsidRDefault="001C787E" w:rsidP="005122C6">
            <w:pPr>
              <w:pStyle w:val="TAC"/>
              <w:rPr>
                <w:highlight w:val="lightGray"/>
                <w:lang w:val="en-US" w:eastAsia="zh-CN"/>
              </w:rPr>
            </w:pPr>
            <w:r w:rsidRPr="001C787E">
              <w:rPr>
                <w:rFonts w:hint="eastAsia"/>
                <w:highlight w:val="lightGray"/>
                <w:lang w:val="en-US" w:eastAsia="zh-CN"/>
              </w:rPr>
              <w:t>1</w:t>
            </w:r>
            <w:r w:rsidRPr="001C787E">
              <w:rPr>
                <w:highlight w:val="lightGray"/>
                <w:lang w:eastAsia="ja-JP"/>
              </w:rPr>
              <w:t>x</w:t>
            </w:r>
            <w:r w:rsidRPr="001C787E">
              <w:rPr>
                <w:rFonts w:hint="eastAsia"/>
                <w:highlight w:val="lightGray"/>
                <w:lang w:eastAsia="zh-CN"/>
              </w:rPr>
              <w:t>2</w:t>
            </w:r>
          </w:p>
        </w:tc>
      </w:tr>
      <w:tr w:rsidR="001C787E" w:rsidRPr="001C787E" w:rsidTr="005122C6">
        <w:trPr>
          <w:cantSplit/>
          <w:jc w:val="center"/>
        </w:trPr>
        <w:tc>
          <w:tcPr>
            <w:tcW w:w="3256" w:type="dxa"/>
            <w:vAlign w:val="center"/>
          </w:tcPr>
          <w:p w:rsidR="001C787E" w:rsidRPr="001C787E" w:rsidRDefault="001C787E" w:rsidP="005122C6">
            <w:pPr>
              <w:pStyle w:val="TAL"/>
              <w:rPr>
                <w:highlight w:val="lightGray"/>
                <w:lang w:eastAsia="ja-JP"/>
              </w:rPr>
            </w:pPr>
            <w:r w:rsidRPr="001C787E">
              <w:rPr>
                <w:highlight w:val="lightGray"/>
                <w:lang w:eastAsia="ja-JP"/>
              </w:rPr>
              <w:t>Propagation Condition</w:t>
            </w:r>
          </w:p>
        </w:tc>
        <w:tc>
          <w:tcPr>
            <w:tcW w:w="1417" w:type="dxa"/>
            <w:vAlign w:val="center"/>
          </w:tcPr>
          <w:p w:rsidR="001C787E" w:rsidRPr="001C787E" w:rsidRDefault="001C787E" w:rsidP="005122C6">
            <w:pPr>
              <w:pStyle w:val="TAC"/>
              <w:rPr>
                <w:highlight w:val="lightGray"/>
                <w:lang w:eastAsia="ja-JP"/>
              </w:rPr>
            </w:pPr>
            <w:r w:rsidRPr="001C787E">
              <w:rPr>
                <w:highlight w:val="lightGray"/>
                <w:lang w:eastAsia="ja-JP"/>
              </w:rPr>
              <w:t>-</w:t>
            </w:r>
          </w:p>
        </w:tc>
        <w:tc>
          <w:tcPr>
            <w:tcW w:w="4575" w:type="dxa"/>
            <w:gridSpan w:val="2"/>
            <w:vAlign w:val="center"/>
          </w:tcPr>
          <w:p w:rsidR="001C787E" w:rsidRPr="001C787E" w:rsidRDefault="001C787E" w:rsidP="005122C6">
            <w:pPr>
              <w:pStyle w:val="TAC"/>
              <w:rPr>
                <w:highlight w:val="lightGray"/>
                <w:lang w:eastAsia="ja-JP"/>
              </w:rPr>
            </w:pPr>
            <w:r w:rsidRPr="001C787E">
              <w:rPr>
                <w:highlight w:val="lightGray"/>
                <w:lang w:eastAsia="ja-JP"/>
              </w:rPr>
              <w:t>AWGN</w:t>
            </w:r>
          </w:p>
        </w:tc>
      </w:tr>
      <w:tr w:rsidR="001C787E" w:rsidRPr="001C787E" w:rsidTr="005122C6">
        <w:trPr>
          <w:cantSplit/>
          <w:jc w:val="center"/>
        </w:trPr>
        <w:tc>
          <w:tcPr>
            <w:tcW w:w="9248" w:type="dxa"/>
            <w:gridSpan w:val="4"/>
          </w:tcPr>
          <w:p w:rsidR="001C787E" w:rsidRPr="001C787E" w:rsidRDefault="001C787E" w:rsidP="005122C6">
            <w:pPr>
              <w:pStyle w:val="TAN"/>
              <w:rPr>
                <w:highlight w:val="lightGray"/>
                <w:lang w:eastAsia="ja-JP"/>
              </w:rPr>
            </w:pPr>
            <w:r w:rsidRPr="001C787E">
              <w:rPr>
                <w:highlight w:val="lightGray"/>
                <w:lang w:eastAsia="ja-JP"/>
              </w:rPr>
              <w:t>Note 1:</w:t>
            </w:r>
            <w:r w:rsidRPr="001C787E">
              <w:rPr>
                <w:highlight w:val="lightGray"/>
                <w:lang w:eastAsia="ja-JP"/>
              </w:rPr>
              <w:tab/>
              <w:t xml:space="preserve">Interference from other UEs and noise sources not specified in the test is assumed to be constant over subcarriers and time and shall be modelled as AWGN of appropriate power for </w:t>
            </w:r>
            <w:r w:rsidRPr="001C787E">
              <w:rPr>
                <w:rFonts w:cs="v4.2.0"/>
                <w:position w:val="-12"/>
                <w:highlight w:val="lightGray"/>
                <w:lang w:eastAsia="ja-JP"/>
              </w:rPr>
              <w:object w:dxaOrig="400" w:dyaOrig="360">
                <v:shape id="_x0000_i1042" type="#_x0000_t75" style="width:15.8pt;height:15.8pt" o:ole="" fillcolor="window">
                  <v:imagedata r:id="rId25" o:title=""/>
                </v:shape>
                <o:OLEObject Type="Embed" ProgID="Equation.3" ShapeID="_x0000_i1042" DrawAspect="Content" ObjectID="_1722775122" r:id="rId33"/>
              </w:object>
            </w:r>
            <w:r w:rsidRPr="001C787E">
              <w:rPr>
                <w:highlight w:val="lightGray"/>
                <w:lang w:eastAsia="ja-JP"/>
              </w:rPr>
              <w:t xml:space="preserve"> to be fulfilled.</w:t>
            </w:r>
          </w:p>
          <w:p w:rsidR="001C787E" w:rsidRPr="001C787E" w:rsidRDefault="001C787E" w:rsidP="005122C6">
            <w:pPr>
              <w:pStyle w:val="TAN"/>
              <w:rPr>
                <w:highlight w:val="lightGray"/>
                <w:lang w:eastAsia="ja-JP"/>
              </w:rPr>
            </w:pPr>
            <w:r w:rsidRPr="001C787E">
              <w:rPr>
                <w:highlight w:val="lightGray"/>
                <w:lang w:eastAsia="ja-JP"/>
              </w:rPr>
              <w:t>Note 2:</w:t>
            </w:r>
            <w:r w:rsidRPr="001C787E">
              <w:rPr>
                <w:highlight w:val="lightGray"/>
                <w:lang w:eastAsia="ja-JP"/>
              </w:rPr>
              <w:tab/>
              <w:t xml:space="preserve">Es/Iot, PSSCH-RSRP </w:t>
            </w:r>
            <w:r w:rsidRPr="001C787E">
              <w:rPr>
                <w:highlight w:val="yellow"/>
                <w:lang w:eastAsia="ja-JP"/>
              </w:rPr>
              <w:t>and Io l</w:t>
            </w:r>
            <w:r w:rsidRPr="001C787E">
              <w:rPr>
                <w:highlight w:val="lightGray"/>
                <w:lang w:eastAsia="ja-JP"/>
              </w:rPr>
              <w:t>evels have been derived from other parameters for information purposes. They are not settable parameters themselves.</w:t>
            </w:r>
          </w:p>
          <w:p w:rsidR="001C787E" w:rsidRPr="001C787E" w:rsidRDefault="001C787E" w:rsidP="005122C6">
            <w:pPr>
              <w:pStyle w:val="TAN"/>
              <w:rPr>
                <w:highlight w:val="lightGray"/>
                <w:lang w:eastAsia="ja-JP"/>
              </w:rPr>
            </w:pPr>
            <w:r w:rsidRPr="001C787E">
              <w:rPr>
                <w:highlight w:val="lightGray"/>
                <w:lang w:eastAsia="ja-JP"/>
              </w:rPr>
              <w:t>Note 3:</w:t>
            </w:r>
            <w:r w:rsidRPr="001C787E">
              <w:rPr>
                <w:highlight w:val="lightGray"/>
                <w:lang w:eastAsia="ja-JP"/>
              </w:rPr>
              <w:tab/>
              <w:t>UE #100~129 will occupy the subchannels on</w:t>
            </w:r>
            <w:r w:rsidRPr="001C787E">
              <w:rPr>
                <w:rFonts w:hint="eastAsia"/>
                <w:highlight w:val="lightGray"/>
                <w:lang w:eastAsia="ja-JP"/>
              </w:rPr>
              <w:t xml:space="preserve"> </w:t>
            </w:r>
            <w:r w:rsidRPr="001C787E">
              <w:rPr>
                <w:highlight w:val="lightGray"/>
                <w:lang w:eastAsia="ja-JP"/>
              </w:rPr>
              <w:t>the slots with “#slot index mod 100”= #0-29 during T2.</w:t>
            </w:r>
          </w:p>
          <w:p w:rsidR="001C787E" w:rsidRPr="001C787E" w:rsidRDefault="001C787E" w:rsidP="005122C6">
            <w:pPr>
              <w:pStyle w:val="TAN"/>
              <w:rPr>
                <w:rFonts w:eastAsia="Calibri"/>
                <w:highlight w:val="lightGray"/>
                <w:lang w:eastAsia="ja-JP"/>
              </w:rPr>
            </w:pPr>
            <w:r w:rsidRPr="001C787E">
              <w:rPr>
                <w:highlight w:val="lightGray"/>
                <w:lang w:eastAsia="ja-JP"/>
              </w:rPr>
              <w:t>Note 4:</w:t>
            </w:r>
            <w:r w:rsidRPr="001C787E">
              <w:rPr>
                <w:highlight w:val="lightGray"/>
                <w:lang w:eastAsia="ja-JP"/>
              </w:rPr>
              <w:tab/>
            </w:r>
            <w:r w:rsidRPr="001C787E">
              <w:rPr>
                <w:rFonts w:eastAsia="Calibri"/>
                <w:highlight w:val="lightGray"/>
                <w:lang w:eastAsia="ja-JP"/>
              </w:rPr>
              <w:t>The UE is only required to be tested in one of the supported configurations.</w:t>
            </w:r>
          </w:p>
          <w:p w:rsidR="004973AE" w:rsidRPr="004973AE" w:rsidRDefault="004973AE" w:rsidP="004973AE">
            <w:pPr>
              <w:pStyle w:val="TAN"/>
              <w:rPr>
                <w:rFonts w:eastAsia="Calibri"/>
                <w:highlight w:val="yellow"/>
                <w:lang w:eastAsia="ja-JP"/>
              </w:rPr>
            </w:pPr>
            <w:r w:rsidRPr="004973AE">
              <w:rPr>
                <w:highlight w:val="yellow"/>
                <w:lang w:eastAsia="ja-JP"/>
              </w:rPr>
              <w:t>Note 5:</w:t>
            </w:r>
            <w:r w:rsidRPr="004973AE">
              <w:rPr>
                <w:highlight w:val="yellow"/>
                <w:lang w:eastAsia="ja-JP"/>
              </w:rPr>
              <w:tab/>
              <w:t>Calculated on slot with</w:t>
            </w:r>
            <w:r w:rsidRPr="004973AE">
              <w:rPr>
                <w:rFonts w:asciiTheme="minorEastAsia" w:hAnsiTheme="minorEastAsia"/>
                <w:highlight w:val="yellow"/>
                <w:lang w:eastAsia="zh-CN"/>
              </w:rPr>
              <w:t xml:space="preserve"> </w:t>
            </w:r>
            <w:r w:rsidRPr="004973AE">
              <w:rPr>
                <w:rFonts w:eastAsia="Malgun Gothic"/>
                <w:highlight w:val="yellow"/>
              </w:rPr>
              <w:t xml:space="preserve">“#slot index mod 100” = </w:t>
            </w:r>
            <w:r w:rsidRPr="004973AE">
              <w:rPr>
                <w:highlight w:val="yellow"/>
                <w:lang w:eastAsia="ja-JP"/>
              </w:rPr>
              <w:t>#0~29</w:t>
            </w:r>
            <w:r w:rsidRPr="004973AE">
              <w:rPr>
                <w:rFonts w:eastAsia="Calibri"/>
                <w:highlight w:val="yellow"/>
                <w:lang w:eastAsia="ja-JP"/>
              </w:rPr>
              <w:t>.</w:t>
            </w:r>
          </w:p>
          <w:p w:rsidR="004973AE" w:rsidRPr="004973AE" w:rsidRDefault="004973AE" w:rsidP="004973AE">
            <w:pPr>
              <w:pStyle w:val="TAN"/>
              <w:rPr>
                <w:rFonts w:eastAsia="Calibri"/>
                <w:highlight w:val="yellow"/>
                <w:lang w:eastAsia="ja-JP"/>
              </w:rPr>
            </w:pPr>
            <w:r w:rsidRPr="004973AE">
              <w:rPr>
                <w:highlight w:val="yellow"/>
                <w:lang w:eastAsia="ja-JP"/>
              </w:rPr>
              <w:t>Note 6:</w:t>
            </w:r>
            <w:r w:rsidRPr="004973AE">
              <w:rPr>
                <w:highlight w:val="yellow"/>
                <w:lang w:eastAsia="ja-JP"/>
              </w:rPr>
              <w:tab/>
              <w:t>Calculated on slot with</w:t>
            </w:r>
            <w:r w:rsidRPr="004973AE">
              <w:rPr>
                <w:rFonts w:asciiTheme="minorEastAsia" w:hAnsiTheme="minorEastAsia"/>
                <w:highlight w:val="yellow"/>
                <w:lang w:eastAsia="zh-CN"/>
              </w:rPr>
              <w:t xml:space="preserve"> </w:t>
            </w:r>
            <w:r w:rsidRPr="004973AE">
              <w:rPr>
                <w:rFonts w:eastAsia="Malgun Gothic"/>
                <w:highlight w:val="yellow"/>
              </w:rPr>
              <w:t xml:space="preserve">“#slot index mod 100” = </w:t>
            </w:r>
            <w:r w:rsidRPr="004973AE">
              <w:rPr>
                <w:highlight w:val="yellow"/>
                <w:lang w:eastAsia="ja-JP"/>
              </w:rPr>
              <w:t>#30~49</w:t>
            </w:r>
            <w:r w:rsidRPr="004973AE">
              <w:rPr>
                <w:rFonts w:eastAsia="Calibri"/>
                <w:highlight w:val="yellow"/>
                <w:lang w:eastAsia="ja-JP"/>
              </w:rPr>
              <w:t>.</w:t>
            </w:r>
          </w:p>
          <w:p w:rsidR="001C787E" w:rsidRPr="001C787E" w:rsidRDefault="004973AE" w:rsidP="004973AE">
            <w:pPr>
              <w:pStyle w:val="TAN"/>
              <w:rPr>
                <w:rFonts w:eastAsia="MS Mincho"/>
                <w:highlight w:val="lightGray"/>
                <w:lang w:eastAsia="ja-JP"/>
              </w:rPr>
            </w:pPr>
            <w:r w:rsidRPr="004973AE">
              <w:rPr>
                <w:highlight w:val="yellow"/>
                <w:lang w:eastAsia="ja-JP"/>
              </w:rPr>
              <w:t>Note 7:</w:t>
            </w:r>
            <w:r w:rsidRPr="004973AE">
              <w:rPr>
                <w:highlight w:val="yellow"/>
                <w:lang w:eastAsia="ja-JP"/>
              </w:rPr>
              <w:tab/>
              <w:t>Calculated on slot with</w:t>
            </w:r>
            <w:r w:rsidRPr="004973AE">
              <w:rPr>
                <w:rFonts w:asciiTheme="minorEastAsia" w:hAnsiTheme="minorEastAsia"/>
                <w:highlight w:val="yellow"/>
                <w:lang w:eastAsia="zh-CN"/>
              </w:rPr>
              <w:t xml:space="preserve"> </w:t>
            </w:r>
            <w:r w:rsidRPr="004973AE">
              <w:rPr>
                <w:rFonts w:eastAsia="Malgun Gothic"/>
                <w:highlight w:val="yellow"/>
              </w:rPr>
              <w:t xml:space="preserve">“#slot index mod 100” = </w:t>
            </w:r>
            <w:r w:rsidRPr="004973AE">
              <w:rPr>
                <w:highlight w:val="yellow"/>
                <w:lang w:eastAsia="ja-JP"/>
              </w:rPr>
              <w:t>#50~59</w:t>
            </w:r>
            <w:r w:rsidRPr="004973AE">
              <w:rPr>
                <w:rFonts w:eastAsia="Calibri"/>
                <w:highlight w:val="yellow"/>
                <w:lang w:eastAsia="ja-JP"/>
              </w:rPr>
              <w:t>.</w:t>
            </w:r>
          </w:p>
        </w:tc>
      </w:tr>
    </w:tbl>
    <w:p w:rsidR="001C787E" w:rsidRPr="001C787E" w:rsidRDefault="001C787E" w:rsidP="001C787E">
      <w:pPr>
        <w:keepNext/>
        <w:keepLines/>
        <w:spacing w:before="120"/>
        <w:ind w:left="1701" w:hanging="1701"/>
        <w:outlineLvl w:val="4"/>
        <w:rPr>
          <w:rFonts w:ascii="Arial" w:eastAsia="宋体" w:hAnsi="Arial"/>
          <w:sz w:val="22"/>
          <w:highlight w:val="lightGray"/>
          <w:lang w:eastAsia="zh-CN"/>
        </w:rPr>
      </w:pPr>
      <w:r w:rsidRPr="001C787E">
        <w:rPr>
          <w:rFonts w:ascii="Arial" w:eastAsia="宋体" w:hAnsi="Arial"/>
          <w:sz w:val="22"/>
          <w:highlight w:val="lightGray"/>
          <w:lang w:eastAsia="zh-CN"/>
        </w:rPr>
        <w:t>A.9.1.4.3.2</w:t>
      </w:r>
      <w:r w:rsidRPr="001C787E">
        <w:rPr>
          <w:rFonts w:ascii="Arial" w:eastAsia="宋体" w:hAnsi="Arial"/>
          <w:sz w:val="22"/>
          <w:highlight w:val="lightGray"/>
          <w:lang w:eastAsia="zh-CN"/>
        </w:rPr>
        <w:tab/>
        <w:t>Test Requirements</w:t>
      </w:r>
    </w:p>
    <w:p w:rsidR="001C787E" w:rsidRPr="00696887" w:rsidRDefault="001C787E" w:rsidP="001C787E">
      <w:pPr>
        <w:pStyle w:val="TH"/>
        <w:jc w:val="left"/>
      </w:pPr>
      <w:r w:rsidRPr="001C787E">
        <w:rPr>
          <w:rFonts w:ascii="Times New Roman" w:hAnsi="Times New Roman"/>
          <w:b w:val="0"/>
          <w:highlight w:val="lightGray"/>
        </w:rPr>
        <w:t xml:space="preserve">The rate of PSSCH transmissions on the resources of </w:t>
      </w:r>
      <w:r w:rsidRPr="001C787E">
        <w:rPr>
          <w:rFonts w:ascii="Times New Roman" w:hAnsi="Times New Roman"/>
          <w:b w:val="0"/>
          <w:highlight w:val="lightGray"/>
          <w:lang w:val="en-US"/>
        </w:rPr>
        <w:t xml:space="preserve">the subchannels which are occupied by UE #65-84 </w:t>
      </w:r>
      <w:r w:rsidRPr="001C787E">
        <w:rPr>
          <w:rFonts w:ascii="Times New Roman" w:hAnsi="Times New Roman"/>
          <w:b w:val="0"/>
          <w:highlight w:val="lightGray"/>
        </w:rPr>
        <w:t xml:space="preserve">shall be </w:t>
      </w:r>
      <w:r w:rsidRPr="001C787E">
        <w:rPr>
          <w:rFonts w:ascii="Times New Roman" w:hAnsi="Times New Roman"/>
          <w:b w:val="0"/>
          <w:highlight w:val="lightGray"/>
          <w:lang w:eastAsia="zh-CN"/>
        </w:rPr>
        <w:t>more</w:t>
      </w:r>
      <w:r w:rsidRPr="001C787E">
        <w:rPr>
          <w:rFonts w:ascii="Times New Roman" w:hAnsi="Times New Roman"/>
          <w:b w:val="0"/>
          <w:highlight w:val="lightGray"/>
        </w:rPr>
        <w:t xml:space="preserve"> than </w:t>
      </w:r>
      <w:r w:rsidRPr="001C787E">
        <w:rPr>
          <w:rFonts w:ascii="Times New Roman" w:hAnsi="Times New Roman"/>
          <w:b w:val="0"/>
          <w:highlight w:val="lightGray"/>
          <w:lang w:eastAsia="zh-CN"/>
        </w:rPr>
        <w:t>9</w:t>
      </w:r>
      <w:r w:rsidRPr="001C787E">
        <w:rPr>
          <w:rFonts w:ascii="Times New Roman" w:hAnsi="Times New Roman"/>
          <w:b w:val="0"/>
          <w:highlight w:val="lightGray"/>
        </w:rPr>
        <w:t>0% during T2.</w:t>
      </w:r>
    </w:p>
    <w:p w:rsidR="00520BD9" w:rsidRDefault="00562A10" w:rsidP="00B5068E">
      <w:pPr>
        <w:pStyle w:val="tdoc-header"/>
        <w:autoSpaceDE w:val="0"/>
        <w:autoSpaceDN w:val="0"/>
        <w:adjustRightInd w:val="0"/>
        <w:spacing w:before="240" w:after="180"/>
        <w:outlineLvl w:val="0"/>
        <w:rPr>
          <w:b/>
          <w:bCs/>
          <w:noProof w:val="0"/>
        </w:rPr>
      </w:pPr>
      <w:r w:rsidRPr="00CB116F">
        <w:rPr>
          <w:b/>
          <w:bCs/>
          <w:noProof w:val="0"/>
        </w:rPr>
        <w:t>3</w:t>
      </w:r>
      <w:r w:rsidR="0026555B" w:rsidRPr="00CB116F">
        <w:rPr>
          <w:b/>
          <w:bCs/>
          <w:noProof w:val="0"/>
        </w:rPr>
        <w:t xml:space="preserve">. </w:t>
      </w:r>
      <w:r w:rsidR="0026555B" w:rsidRPr="00CB116F">
        <w:rPr>
          <w:rFonts w:cs="Times New Roman"/>
          <w:b/>
          <w:bCs/>
          <w:noProof w:val="0"/>
        </w:rPr>
        <w:tab/>
      </w:r>
      <w:r w:rsidR="00520BD9">
        <w:rPr>
          <w:b/>
          <w:bCs/>
          <w:noProof w:val="0"/>
        </w:rPr>
        <w:t>Discussion</w:t>
      </w:r>
    </w:p>
    <w:p w:rsidR="00380F69" w:rsidRDefault="00380F69" w:rsidP="00364762">
      <w:pPr>
        <w:spacing w:before="120" w:after="120"/>
        <w:rPr>
          <w:rFonts w:ascii="Arial" w:eastAsiaTheme="minorEastAsia" w:hAnsi="Arial"/>
          <w:lang w:eastAsia="zh-CN"/>
        </w:rPr>
      </w:pPr>
      <w:r>
        <w:rPr>
          <w:rFonts w:ascii="Arial" w:eastAsiaTheme="minorEastAsia" w:hAnsi="Arial" w:hint="eastAsia"/>
          <w:lang w:eastAsia="zh-CN"/>
        </w:rPr>
        <w:t>D</w:t>
      </w:r>
      <w:r>
        <w:rPr>
          <w:rFonts w:ascii="Arial" w:eastAsiaTheme="minorEastAsia" w:hAnsi="Arial"/>
          <w:lang w:eastAsia="zh-CN"/>
        </w:rPr>
        <w:t>uring the whole test, the UE under test shall keep sensing SL transmission in resource sensing window. To be more specific, UE shall perform SL-RSRP measurement on every candidate resource in sensing window and compare the measurement results again</w:t>
      </w:r>
      <w:r w:rsidR="00024D15">
        <w:rPr>
          <w:rFonts w:ascii="Arial" w:eastAsiaTheme="minorEastAsia" w:hAnsi="Arial"/>
          <w:lang w:eastAsia="zh-CN"/>
        </w:rPr>
        <w:t>st the threshold SL-Thres-RSRP.</w:t>
      </w:r>
    </w:p>
    <w:p w:rsidR="005122C6" w:rsidRDefault="00364762" w:rsidP="00364762">
      <w:pPr>
        <w:spacing w:before="120" w:after="120"/>
        <w:rPr>
          <w:rFonts w:ascii="Arial" w:eastAsiaTheme="minorEastAsia" w:hAnsi="Arial"/>
          <w:lang w:eastAsia="zh-CN"/>
        </w:rPr>
      </w:pPr>
      <w:r>
        <w:rPr>
          <w:rFonts w:ascii="Arial" w:eastAsiaTheme="minorEastAsia" w:hAnsi="Arial"/>
          <w:lang w:eastAsia="zh-CN"/>
        </w:rPr>
        <w:t>During T</w:t>
      </w:r>
      <w:r w:rsidR="00380F69">
        <w:rPr>
          <w:rFonts w:ascii="Arial" w:eastAsiaTheme="minorEastAsia" w:hAnsi="Arial"/>
          <w:lang w:eastAsia="zh-CN"/>
        </w:rPr>
        <w:t xml:space="preserve">1, </w:t>
      </w:r>
      <w:r w:rsidR="005122C6">
        <w:rPr>
          <w:rFonts w:ascii="Arial" w:eastAsiaTheme="minorEastAsia" w:hAnsi="Arial"/>
          <w:lang w:eastAsia="zh-CN"/>
        </w:rPr>
        <w:t xml:space="preserve">periodic </w:t>
      </w:r>
      <w:r w:rsidR="00380F69">
        <w:rPr>
          <w:rFonts w:ascii="Arial" w:eastAsiaTheme="minorEastAsia" w:hAnsi="Arial"/>
          <w:lang w:eastAsia="zh-CN"/>
        </w:rPr>
        <w:t>sidelink UE</w:t>
      </w:r>
      <w:r w:rsidR="005122C6">
        <w:rPr>
          <w:rFonts w:ascii="Arial" w:eastAsiaTheme="minorEastAsia" w:hAnsi="Arial"/>
          <w:lang w:eastAsia="zh-CN"/>
        </w:rPr>
        <w:t>s (UE 0~99)</w:t>
      </w:r>
      <w:r w:rsidR="00024D15">
        <w:rPr>
          <w:rFonts w:ascii="Arial" w:eastAsiaTheme="minorEastAsia" w:hAnsi="Arial"/>
          <w:lang w:eastAsia="zh-CN"/>
        </w:rPr>
        <w:t xml:space="preserve"> </w:t>
      </w:r>
      <w:r w:rsidR="005122C6">
        <w:rPr>
          <w:rFonts w:ascii="Arial" w:eastAsiaTheme="minorEastAsia" w:hAnsi="Arial"/>
          <w:lang w:eastAsia="zh-CN"/>
        </w:rPr>
        <w:t>are powered on and aperiodic sidelink UEs (UE 100~129) are powered off</w:t>
      </w:r>
      <w:r w:rsidR="00024D15">
        <w:rPr>
          <w:rFonts w:ascii="Arial" w:eastAsiaTheme="minorEastAsia" w:hAnsi="Arial"/>
          <w:lang w:eastAsia="zh-CN"/>
        </w:rPr>
        <w:t>.</w:t>
      </w:r>
      <w:r w:rsidR="00344FD6">
        <w:rPr>
          <w:rFonts w:ascii="Arial" w:eastAsiaTheme="minorEastAsia" w:hAnsi="Arial"/>
          <w:lang w:eastAsia="zh-CN"/>
        </w:rPr>
        <w:t xml:space="preserve"> </w:t>
      </w:r>
      <w:r w:rsidR="005122C6">
        <w:rPr>
          <w:rFonts w:ascii="Arial" w:eastAsiaTheme="minorEastAsia" w:hAnsi="Arial"/>
          <w:lang w:eastAsia="zh-CN"/>
        </w:rPr>
        <w:t xml:space="preserve">SL UE 0~99 keep performing sidelink transmitting with </w:t>
      </w:r>
      <w:r w:rsidR="007C6C6D">
        <w:rPr>
          <w:rFonts w:ascii="Arial" w:eastAsiaTheme="minorEastAsia" w:hAnsi="Arial"/>
          <w:lang w:eastAsia="zh-CN"/>
        </w:rPr>
        <w:t xml:space="preserve">50ms periodicity and with </w:t>
      </w:r>
      <w:r w:rsidR="00350EAF">
        <w:rPr>
          <w:rFonts w:ascii="Arial" w:eastAsiaTheme="minorEastAsia" w:hAnsi="Arial"/>
          <w:lang w:eastAsia="zh-CN"/>
        </w:rPr>
        <w:t xml:space="preserve">three </w:t>
      </w:r>
      <w:r w:rsidR="005122C6">
        <w:rPr>
          <w:rFonts w:ascii="Arial" w:eastAsiaTheme="minorEastAsia" w:hAnsi="Arial"/>
          <w:lang w:eastAsia="zh-CN"/>
        </w:rPr>
        <w:t>different power levels:</w:t>
      </w:r>
    </w:p>
    <w:p w:rsidR="00350EAF" w:rsidRDefault="00350EAF" w:rsidP="00350EAF">
      <w:pPr>
        <w:pStyle w:val="af4"/>
        <w:numPr>
          <w:ilvl w:val="0"/>
          <w:numId w:val="19"/>
        </w:numPr>
        <w:spacing w:before="120" w:after="120"/>
        <w:ind w:firstLineChars="0"/>
        <w:rPr>
          <w:rFonts w:ascii="Arial" w:eastAsiaTheme="minorEastAsia" w:hAnsi="Arial"/>
          <w:lang w:eastAsia="zh-CN"/>
        </w:rPr>
      </w:pPr>
      <w:r>
        <w:rPr>
          <w:rFonts w:ascii="Arial" w:eastAsiaTheme="minorEastAsia" w:hAnsi="Arial"/>
          <w:lang w:eastAsia="zh-CN"/>
        </w:rPr>
        <w:t>SL UE #</w:t>
      </w:r>
      <w:r w:rsidR="004743BA">
        <w:rPr>
          <w:rFonts w:ascii="Arial" w:eastAsiaTheme="minorEastAsia" w:hAnsi="Arial"/>
          <w:lang w:eastAsia="zh-CN"/>
        </w:rPr>
        <w:t>3</w:t>
      </w:r>
      <w:r>
        <w:rPr>
          <w:rFonts w:ascii="Arial" w:eastAsiaTheme="minorEastAsia" w:hAnsi="Arial"/>
          <w:lang w:eastAsia="zh-CN"/>
        </w:rPr>
        <w:t>0~</w:t>
      </w:r>
      <w:r w:rsidR="004743BA">
        <w:rPr>
          <w:rFonts w:ascii="Arial" w:eastAsiaTheme="minorEastAsia" w:hAnsi="Arial"/>
          <w:lang w:eastAsia="zh-CN"/>
        </w:rPr>
        <w:t>4</w:t>
      </w:r>
      <w:r>
        <w:rPr>
          <w:rFonts w:ascii="Arial" w:eastAsiaTheme="minorEastAsia" w:hAnsi="Arial"/>
          <w:lang w:eastAsia="zh-CN"/>
        </w:rPr>
        <w:t xml:space="preserve">9 transmit </w:t>
      </w:r>
      <w:proofErr w:type="spellStart"/>
      <w:r>
        <w:rPr>
          <w:rFonts w:ascii="Arial" w:eastAsiaTheme="minorEastAsia" w:hAnsi="Arial"/>
          <w:lang w:eastAsia="zh-CN"/>
        </w:rPr>
        <w:t>PSCCH</w:t>
      </w:r>
      <w:proofErr w:type="spellEnd"/>
      <w:r>
        <w:rPr>
          <w:rFonts w:ascii="Arial" w:eastAsiaTheme="minorEastAsia" w:hAnsi="Arial"/>
          <w:lang w:eastAsia="zh-CN"/>
        </w:rPr>
        <w:t>/</w:t>
      </w:r>
      <w:proofErr w:type="spellStart"/>
      <w:r>
        <w:rPr>
          <w:rFonts w:ascii="Arial" w:eastAsiaTheme="minorEastAsia" w:hAnsi="Arial"/>
          <w:lang w:eastAsia="zh-CN"/>
        </w:rPr>
        <w:t>PSSCH</w:t>
      </w:r>
      <w:proofErr w:type="spellEnd"/>
      <w:r>
        <w:rPr>
          <w:rFonts w:ascii="Arial" w:eastAsiaTheme="minorEastAsia" w:hAnsi="Arial"/>
          <w:lang w:eastAsia="zh-CN"/>
        </w:rPr>
        <w:t xml:space="preserve"> with </w:t>
      </w:r>
      <w:r w:rsidR="003E1B8F">
        <w:rPr>
          <w:rFonts w:ascii="Arial" w:eastAsiaTheme="minorEastAsia" w:hAnsi="Arial"/>
          <w:lang w:eastAsia="zh-CN"/>
        </w:rPr>
        <w:t>the power of -101 dBm/</w:t>
      </w:r>
      <w:proofErr w:type="spellStart"/>
      <w:r w:rsidR="003E1B8F">
        <w:rPr>
          <w:rFonts w:ascii="Arial" w:eastAsiaTheme="minorEastAsia" w:hAnsi="Arial"/>
          <w:lang w:eastAsia="zh-CN"/>
        </w:rPr>
        <w:t>SCS</w:t>
      </w:r>
      <w:proofErr w:type="spellEnd"/>
      <w:r w:rsidR="003E1B8F">
        <w:rPr>
          <w:rFonts w:ascii="Arial" w:eastAsiaTheme="minorEastAsia" w:hAnsi="Arial"/>
          <w:lang w:eastAsia="zh-CN"/>
        </w:rPr>
        <w:t xml:space="preserve"> (</w:t>
      </w:r>
      <w:r w:rsidR="004743BA">
        <w:rPr>
          <w:rFonts w:ascii="Arial" w:eastAsiaTheme="minorEastAsia" w:hAnsi="Arial"/>
          <w:lang w:eastAsia="zh-CN"/>
        </w:rPr>
        <w:t>referred as "low power"</w:t>
      </w:r>
      <w:r w:rsidR="004743BA" w:rsidRPr="004743BA">
        <w:rPr>
          <w:rFonts w:ascii="Arial" w:eastAsiaTheme="minorEastAsia" w:hAnsi="Arial"/>
          <w:lang w:eastAsia="zh-CN"/>
        </w:rPr>
        <w:t xml:space="preserve"> </w:t>
      </w:r>
      <w:r w:rsidR="004743BA">
        <w:rPr>
          <w:rFonts w:ascii="Arial" w:eastAsiaTheme="minorEastAsia" w:hAnsi="Arial"/>
          <w:lang w:eastAsia="zh-CN"/>
        </w:rPr>
        <w:t>hereinafter</w:t>
      </w:r>
      <w:r w:rsidR="003E1B8F">
        <w:rPr>
          <w:rFonts w:ascii="Arial" w:eastAsiaTheme="minorEastAsia" w:hAnsi="Arial"/>
          <w:lang w:eastAsia="zh-CN"/>
        </w:rPr>
        <w:t>)</w:t>
      </w:r>
      <w:r w:rsidR="00467609">
        <w:rPr>
          <w:rFonts w:ascii="Arial" w:eastAsiaTheme="minorEastAsia" w:hAnsi="Arial"/>
          <w:lang w:eastAsia="zh-CN"/>
        </w:rPr>
        <w:t xml:space="preserve"> in slot #30~49</w:t>
      </w:r>
      <w:r w:rsidR="004743BA">
        <w:rPr>
          <w:rFonts w:ascii="Arial" w:eastAsiaTheme="minorEastAsia" w:hAnsi="Arial"/>
          <w:lang w:eastAsia="zh-CN"/>
        </w:rPr>
        <w:t xml:space="preserve">, which is 5dB lower than </w:t>
      </w:r>
      <w:proofErr w:type="spellStart"/>
      <w:r w:rsidR="004743BA">
        <w:rPr>
          <w:rFonts w:ascii="Arial" w:eastAsiaTheme="minorEastAsia" w:hAnsi="Arial"/>
          <w:lang w:eastAsia="zh-CN"/>
        </w:rPr>
        <w:t>sl-Thres-RSRP</w:t>
      </w:r>
      <w:proofErr w:type="spellEnd"/>
      <w:r>
        <w:rPr>
          <w:rFonts w:ascii="Arial" w:eastAsiaTheme="minorEastAsia" w:hAnsi="Arial"/>
          <w:lang w:eastAsia="zh-CN"/>
        </w:rPr>
        <w:t>;</w:t>
      </w:r>
    </w:p>
    <w:p w:rsidR="00350EAF" w:rsidRPr="008431EA" w:rsidRDefault="004743BA" w:rsidP="008431EA">
      <w:pPr>
        <w:pStyle w:val="af4"/>
        <w:numPr>
          <w:ilvl w:val="0"/>
          <w:numId w:val="19"/>
        </w:numPr>
        <w:spacing w:before="120" w:after="120"/>
        <w:ind w:firstLineChars="0"/>
        <w:rPr>
          <w:rFonts w:ascii="Arial" w:eastAsiaTheme="minorEastAsia" w:hAnsi="Arial"/>
          <w:lang w:eastAsia="zh-CN"/>
        </w:rPr>
      </w:pPr>
      <w:r>
        <w:rPr>
          <w:rFonts w:ascii="Arial" w:eastAsiaTheme="minorEastAsia" w:hAnsi="Arial"/>
          <w:lang w:eastAsia="zh-CN"/>
        </w:rPr>
        <w:t xml:space="preserve">SL UE #0~29 and #65~84 transmit </w:t>
      </w:r>
      <w:proofErr w:type="spellStart"/>
      <w:r>
        <w:rPr>
          <w:rFonts w:ascii="Arial" w:eastAsiaTheme="minorEastAsia" w:hAnsi="Arial"/>
          <w:lang w:eastAsia="zh-CN"/>
        </w:rPr>
        <w:t>PSCCH</w:t>
      </w:r>
      <w:proofErr w:type="spellEnd"/>
      <w:r>
        <w:rPr>
          <w:rFonts w:ascii="Arial" w:eastAsiaTheme="minorEastAsia" w:hAnsi="Arial"/>
          <w:lang w:eastAsia="zh-CN"/>
        </w:rPr>
        <w:t>/</w:t>
      </w:r>
      <w:proofErr w:type="spellStart"/>
      <w:r>
        <w:rPr>
          <w:rFonts w:ascii="Arial" w:eastAsiaTheme="minorEastAsia" w:hAnsi="Arial"/>
          <w:lang w:eastAsia="zh-CN"/>
        </w:rPr>
        <w:t>PSSCH</w:t>
      </w:r>
      <w:proofErr w:type="spellEnd"/>
      <w:r>
        <w:rPr>
          <w:rFonts w:ascii="Arial" w:eastAsiaTheme="minorEastAsia" w:hAnsi="Arial"/>
          <w:lang w:eastAsia="zh-CN"/>
        </w:rPr>
        <w:t xml:space="preserve"> with the power of -91 dBm/</w:t>
      </w:r>
      <w:proofErr w:type="spellStart"/>
      <w:r>
        <w:rPr>
          <w:rFonts w:ascii="Arial" w:eastAsiaTheme="minorEastAsia" w:hAnsi="Arial"/>
          <w:lang w:eastAsia="zh-CN"/>
        </w:rPr>
        <w:t>SCS</w:t>
      </w:r>
      <w:proofErr w:type="spellEnd"/>
      <w:r>
        <w:rPr>
          <w:rFonts w:ascii="Arial" w:eastAsiaTheme="minorEastAsia" w:hAnsi="Arial"/>
          <w:lang w:eastAsia="zh-CN"/>
        </w:rPr>
        <w:t xml:space="preserve"> (referred as "mid power"</w:t>
      </w:r>
      <w:r w:rsidRPr="004743BA">
        <w:rPr>
          <w:rFonts w:ascii="Arial" w:eastAsiaTheme="minorEastAsia" w:hAnsi="Arial"/>
          <w:lang w:eastAsia="zh-CN"/>
        </w:rPr>
        <w:t xml:space="preserve"> </w:t>
      </w:r>
      <w:r>
        <w:rPr>
          <w:rFonts w:ascii="Arial" w:eastAsiaTheme="minorEastAsia" w:hAnsi="Arial"/>
          <w:lang w:eastAsia="zh-CN"/>
        </w:rPr>
        <w:t>hereinafter)</w:t>
      </w:r>
      <w:r w:rsidR="00467609">
        <w:rPr>
          <w:rFonts w:ascii="Arial" w:eastAsiaTheme="minorEastAsia" w:hAnsi="Arial"/>
          <w:lang w:eastAsia="zh-CN"/>
        </w:rPr>
        <w:t xml:space="preserve"> in slot #0~29 and #65~84</w:t>
      </w:r>
      <w:r>
        <w:rPr>
          <w:rFonts w:ascii="Arial" w:eastAsiaTheme="minorEastAsia" w:hAnsi="Arial"/>
          <w:lang w:eastAsia="zh-CN"/>
        </w:rPr>
        <w:t xml:space="preserve">, which is 5dB higher than </w:t>
      </w:r>
      <w:proofErr w:type="spellStart"/>
      <w:r>
        <w:rPr>
          <w:rFonts w:ascii="Arial" w:eastAsiaTheme="minorEastAsia" w:hAnsi="Arial"/>
          <w:lang w:eastAsia="zh-CN"/>
        </w:rPr>
        <w:t>sl-Thres-RSRP</w:t>
      </w:r>
      <w:proofErr w:type="spellEnd"/>
      <w:r>
        <w:rPr>
          <w:rFonts w:ascii="Arial" w:eastAsiaTheme="minorEastAsia" w:hAnsi="Arial"/>
          <w:lang w:eastAsia="zh-CN"/>
        </w:rPr>
        <w:t>;</w:t>
      </w:r>
    </w:p>
    <w:p w:rsidR="005122C6" w:rsidRDefault="007944A4" w:rsidP="00C11A03">
      <w:pPr>
        <w:pStyle w:val="af4"/>
        <w:numPr>
          <w:ilvl w:val="0"/>
          <w:numId w:val="19"/>
        </w:numPr>
        <w:spacing w:before="120" w:after="120"/>
        <w:ind w:firstLineChars="0"/>
        <w:rPr>
          <w:rFonts w:ascii="Arial" w:eastAsiaTheme="minorEastAsia" w:hAnsi="Arial"/>
          <w:lang w:eastAsia="zh-CN"/>
        </w:rPr>
      </w:pPr>
      <w:r>
        <w:rPr>
          <w:rFonts w:ascii="Arial" w:eastAsiaTheme="minorEastAsia" w:hAnsi="Arial"/>
          <w:lang w:eastAsia="zh-CN"/>
        </w:rPr>
        <w:t xml:space="preserve">SL UE #50~64 and </w:t>
      </w:r>
      <w:r w:rsidR="00332F94">
        <w:rPr>
          <w:rFonts w:ascii="Arial" w:eastAsiaTheme="minorEastAsia" w:hAnsi="Arial"/>
          <w:lang w:eastAsia="zh-CN"/>
        </w:rPr>
        <w:t>#</w:t>
      </w:r>
      <w:r>
        <w:rPr>
          <w:rFonts w:ascii="Arial" w:eastAsiaTheme="minorEastAsia" w:hAnsi="Arial"/>
          <w:lang w:eastAsia="zh-CN"/>
        </w:rPr>
        <w:t xml:space="preserve">85~99 transmit </w:t>
      </w:r>
      <w:proofErr w:type="spellStart"/>
      <w:r>
        <w:rPr>
          <w:rFonts w:ascii="Arial" w:eastAsiaTheme="minorEastAsia" w:hAnsi="Arial"/>
          <w:lang w:eastAsia="zh-CN"/>
        </w:rPr>
        <w:t>PSCCH</w:t>
      </w:r>
      <w:proofErr w:type="spellEnd"/>
      <w:r>
        <w:rPr>
          <w:rFonts w:ascii="Arial" w:eastAsiaTheme="minorEastAsia" w:hAnsi="Arial"/>
          <w:lang w:eastAsia="zh-CN"/>
        </w:rPr>
        <w:t>/</w:t>
      </w:r>
      <w:proofErr w:type="spellStart"/>
      <w:r>
        <w:rPr>
          <w:rFonts w:ascii="Arial" w:eastAsiaTheme="minorEastAsia" w:hAnsi="Arial"/>
          <w:lang w:eastAsia="zh-CN"/>
        </w:rPr>
        <w:t>PSSCH</w:t>
      </w:r>
      <w:proofErr w:type="spellEnd"/>
      <w:r>
        <w:rPr>
          <w:rFonts w:ascii="Arial" w:eastAsiaTheme="minorEastAsia" w:hAnsi="Arial"/>
          <w:lang w:eastAsia="zh-CN"/>
        </w:rPr>
        <w:t xml:space="preserve"> with </w:t>
      </w:r>
      <w:r w:rsidR="004743BA">
        <w:rPr>
          <w:rFonts w:ascii="Arial" w:eastAsiaTheme="minorEastAsia" w:hAnsi="Arial"/>
          <w:lang w:eastAsia="zh-CN"/>
        </w:rPr>
        <w:t>the power of -77.5 dBm/</w:t>
      </w:r>
      <w:proofErr w:type="spellStart"/>
      <w:r w:rsidR="004743BA">
        <w:rPr>
          <w:rFonts w:ascii="Arial" w:eastAsiaTheme="minorEastAsia" w:hAnsi="Arial"/>
          <w:lang w:eastAsia="zh-CN"/>
        </w:rPr>
        <w:t>SCS</w:t>
      </w:r>
      <w:proofErr w:type="spellEnd"/>
      <w:r w:rsidR="004743BA">
        <w:rPr>
          <w:rFonts w:ascii="Arial" w:eastAsiaTheme="minorEastAsia" w:hAnsi="Arial"/>
          <w:lang w:eastAsia="zh-CN"/>
        </w:rPr>
        <w:t xml:space="preserve"> (referred as “</w:t>
      </w:r>
      <w:r>
        <w:rPr>
          <w:rFonts w:ascii="Arial" w:eastAsiaTheme="minorEastAsia" w:hAnsi="Arial"/>
          <w:lang w:eastAsia="zh-CN"/>
        </w:rPr>
        <w:t>high power</w:t>
      </w:r>
      <w:r w:rsidR="004743BA">
        <w:rPr>
          <w:rFonts w:ascii="Arial" w:eastAsiaTheme="minorEastAsia" w:hAnsi="Arial"/>
          <w:lang w:eastAsia="zh-CN"/>
        </w:rPr>
        <w:t>” hereinafter)</w:t>
      </w:r>
      <w:r w:rsidR="00467609">
        <w:rPr>
          <w:rFonts w:ascii="Arial" w:eastAsiaTheme="minorEastAsia" w:hAnsi="Arial"/>
          <w:lang w:eastAsia="zh-CN"/>
        </w:rPr>
        <w:t xml:space="preserve"> in slot #50~64 and #85~99</w:t>
      </w:r>
      <w:r w:rsidR="004743BA">
        <w:rPr>
          <w:rFonts w:ascii="Arial" w:eastAsiaTheme="minorEastAsia" w:hAnsi="Arial"/>
          <w:lang w:eastAsia="zh-CN"/>
        </w:rPr>
        <w:t xml:space="preserve">, which is 18.5dB higher than </w:t>
      </w:r>
      <w:proofErr w:type="spellStart"/>
      <w:r w:rsidR="004743BA">
        <w:rPr>
          <w:rFonts w:ascii="Arial" w:eastAsiaTheme="minorEastAsia" w:hAnsi="Arial"/>
          <w:lang w:eastAsia="zh-CN"/>
        </w:rPr>
        <w:t>sl-Thres-RSRP</w:t>
      </w:r>
      <w:proofErr w:type="spellEnd"/>
      <w:r>
        <w:rPr>
          <w:rFonts w:ascii="Arial" w:eastAsiaTheme="minorEastAsia" w:hAnsi="Arial"/>
          <w:lang w:eastAsia="zh-CN"/>
        </w:rPr>
        <w:t>;</w:t>
      </w:r>
    </w:p>
    <w:p w:rsidR="007C6C6D" w:rsidRDefault="007C6C6D" w:rsidP="00364762">
      <w:pPr>
        <w:spacing w:before="120" w:after="120"/>
        <w:rPr>
          <w:rFonts w:ascii="Arial" w:eastAsiaTheme="minorEastAsia" w:hAnsi="Arial"/>
          <w:lang w:eastAsia="zh-CN"/>
        </w:rPr>
      </w:pPr>
      <w:r>
        <w:rPr>
          <w:rFonts w:ascii="Arial" w:eastAsiaTheme="minorEastAsia" w:hAnsi="Arial"/>
          <w:lang w:eastAsia="zh-CN"/>
        </w:rPr>
        <w:lastRenderedPageBreak/>
        <w:t xml:space="preserve">During the </w:t>
      </w:r>
      <w:proofErr w:type="spellStart"/>
      <w:r>
        <w:rPr>
          <w:rFonts w:ascii="Arial" w:eastAsiaTheme="minorEastAsia" w:hAnsi="Arial"/>
          <w:lang w:eastAsia="zh-CN"/>
        </w:rPr>
        <w:t>begining</w:t>
      </w:r>
      <w:proofErr w:type="spellEnd"/>
      <w:r>
        <w:rPr>
          <w:rFonts w:ascii="Arial" w:eastAsiaTheme="minorEastAsia" w:hAnsi="Arial"/>
          <w:lang w:eastAsia="zh-CN"/>
        </w:rPr>
        <w:t xml:space="preserve"> of T2, </w:t>
      </w:r>
      <w:r w:rsidR="00332F94">
        <w:rPr>
          <w:rFonts w:ascii="Arial" w:eastAsiaTheme="minorEastAsia" w:hAnsi="Arial"/>
          <w:lang w:eastAsia="zh-CN"/>
        </w:rPr>
        <w:t>SL UE #0~29 are powered off. A</w:t>
      </w:r>
      <w:r>
        <w:rPr>
          <w:rFonts w:ascii="Arial" w:eastAsiaTheme="minorEastAsia" w:hAnsi="Arial"/>
          <w:lang w:eastAsia="zh-CN"/>
        </w:rPr>
        <w:t xml:space="preserve">periodic </w:t>
      </w:r>
      <w:proofErr w:type="spellStart"/>
      <w:r>
        <w:rPr>
          <w:rFonts w:ascii="Arial" w:eastAsiaTheme="minorEastAsia" w:hAnsi="Arial"/>
          <w:lang w:eastAsia="zh-CN"/>
        </w:rPr>
        <w:t>sidelink</w:t>
      </w:r>
      <w:proofErr w:type="spellEnd"/>
      <w:r>
        <w:rPr>
          <w:rFonts w:ascii="Arial" w:eastAsiaTheme="minorEastAsia" w:hAnsi="Arial"/>
          <w:lang w:eastAsia="zh-CN"/>
        </w:rPr>
        <w:t xml:space="preserve"> </w:t>
      </w:r>
      <w:proofErr w:type="spellStart"/>
      <w:r>
        <w:rPr>
          <w:rFonts w:ascii="Arial" w:eastAsiaTheme="minorEastAsia" w:hAnsi="Arial"/>
          <w:lang w:eastAsia="zh-CN"/>
        </w:rPr>
        <w:t>UE</w:t>
      </w:r>
      <w:r w:rsidR="00332F94">
        <w:rPr>
          <w:rFonts w:ascii="Arial" w:eastAsiaTheme="minorEastAsia" w:hAnsi="Arial"/>
          <w:lang w:eastAsia="zh-CN"/>
        </w:rPr>
        <w:t>s</w:t>
      </w:r>
      <w:proofErr w:type="spellEnd"/>
      <w:r>
        <w:rPr>
          <w:rFonts w:ascii="Arial" w:eastAsiaTheme="minorEastAsia" w:hAnsi="Arial"/>
          <w:lang w:eastAsia="zh-CN"/>
        </w:rPr>
        <w:t xml:space="preserve"> (UE #100~129) </w:t>
      </w:r>
      <w:r w:rsidR="00332F94">
        <w:rPr>
          <w:rFonts w:ascii="Arial" w:eastAsiaTheme="minorEastAsia" w:hAnsi="Arial"/>
          <w:lang w:eastAsia="zh-CN"/>
        </w:rPr>
        <w:t>are</w:t>
      </w:r>
      <w:r>
        <w:rPr>
          <w:rFonts w:ascii="Arial" w:eastAsiaTheme="minorEastAsia" w:hAnsi="Arial"/>
          <w:lang w:eastAsia="zh-CN"/>
        </w:rPr>
        <w:t xml:space="preserve"> powered on and starts to transmit</w:t>
      </w:r>
      <w:r w:rsidR="008B36B1">
        <w:rPr>
          <w:rFonts w:ascii="Arial" w:eastAsiaTheme="minorEastAsia" w:hAnsi="Arial"/>
          <w:lang w:eastAsia="zh-CN"/>
        </w:rPr>
        <w:t xml:space="preserve"> with high power. E</w:t>
      </w:r>
      <w:r>
        <w:rPr>
          <w:rFonts w:ascii="Arial" w:eastAsiaTheme="minorEastAsia" w:hAnsi="Arial"/>
          <w:lang w:eastAsia="zh-CN"/>
        </w:rPr>
        <w:t xml:space="preserve">ach SL UE among UE #100~129 reserves two PSCCH/PSSCH resources </w:t>
      </w:r>
      <w:r w:rsidR="008B36B1">
        <w:rPr>
          <w:rFonts w:ascii="Arial" w:eastAsiaTheme="minorEastAsia" w:hAnsi="Arial"/>
          <w:lang w:eastAsia="zh-CN"/>
        </w:rPr>
        <w:t>with a single SCI 1-A. and the time interval between two PSCCH/PSSCH resources are 30 slots</w:t>
      </w:r>
      <w:r w:rsidR="00467609">
        <w:rPr>
          <w:rFonts w:ascii="Arial" w:eastAsiaTheme="minorEastAsia" w:hAnsi="Arial"/>
          <w:lang w:eastAsia="zh-CN"/>
        </w:rPr>
        <w:t xml:space="preserve">. </w:t>
      </w:r>
      <w:proofErr w:type="gramStart"/>
      <w:r w:rsidR="00467609">
        <w:rPr>
          <w:rFonts w:ascii="Arial" w:eastAsiaTheme="minorEastAsia" w:hAnsi="Arial"/>
          <w:lang w:eastAsia="zh-CN"/>
        </w:rPr>
        <w:t>So</w:t>
      </w:r>
      <w:proofErr w:type="gramEnd"/>
      <w:r w:rsidR="008B36B1">
        <w:rPr>
          <w:rFonts w:ascii="Arial" w:eastAsiaTheme="minorEastAsia" w:hAnsi="Arial"/>
          <w:lang w:eastAsia="zh-CN"/>
        </w:rPr>
        <w:t xml:space="preserve"> </w:t>
      </w:r>
      <w:r w:rsidR="00467609">
        <w:rPr>
          <w:rFonts w:ascii="Arial" w:eastAsiaTheme="minorEastAsia" w:hAnsi="Arial"/>
          <w:lang w:eastAsia="zh-CN"/>
        </w:rPr>
        <w:t>we have</w:t>
      </w:r>
      <w:r w:rsidR="008B36B1">
        <w:rPr>
          <w:rFonts w:ascii="Arial" w:eastAsiaTheme="minorEastAsia" w:hAnsi="Arial"/>
          <w:lang w:eastAsia="zh-CN"/>
        </w:rPr>
        <w:t>:</w:t>
      </w:r>
    </w:p>
    <w:p w:rsidR="008B36B1" w:rsidRDefault="008B36B1" w:rsidP="00C11A03">
      <w:pPr>
        <w:pStyle w:val="af4"/>
        <w:numPr>
          <w:ilvl w:val="0"/>
          <w:numId w:val="19"/>
        </w:numPr>
        <w:spacing w:before="120" w:after="120"/>
        <w:ind w:firstLineChars="0"/>
        <w:rPr>
          <w:rFonts w:ascii="Arial" w:eastAsiaTheme="minorEastAsia" w:hAnsi="Arial"/>
          <w:lang w:eastAsia="zh-CN"/>
        </w:rPr>
      </w:pPr>
      <w:r>
        <w:rPr>
          <w:rFonts w:ascii="Arial" w:eastAsiaTheme="minorEastAsia" w:hAnsi="Arial" w:hint="eastAsia"/>
          <w:lang w:eastAsia="zh-CN"/>
        </w:rPr>
        <w:t>T</w:t>
      </w:r>
      <w:r>
        <w:rPr>
          <w:rFonts w:ascii="Arial" w:eastAsiaTheme="minorEastAsia" w:hAnsi="Arial"/>
          <w:lang w:eastAsia="zh-CN"/>
        </w:rPr>
        <w:t xml:space="preserve">he first PSCCH/PSSCH scheduled by UE #100~129 </w:t>
      </w:r>
      <w:r w:rsidR="00467609">
        <w:rPr>
          <w:rFonts w:ascii="Arial" w:eastAsiaTheme="minorEastAsia" w:hAnsi="Arial"/>
          <w:lang w:eastAsia="zh-CN"/>
        </w:rPr>
        <w:t xml:space="preserve">are transmitted with high power in </w:t>
      </w:r>
      <w:r>
        <w:rPr>
          <w:rFonts w:ascii="Arial" w:eastAsiaTheme="minorEastAsia" w:hAnsi="Arial"/>
          <w:lang w:eastAsia="zh-CN"/>
        </w:rPr>
        <w:t>slot #0~29;</w:t>
      </w:r>
    </w:p>
    <w:p w:rsidR="008B36B1" w:rsidRDefault="008B36B1" w:rsidP="00C11A03">
      <w:pPr>
        <w:pStyle w:val="af4"/>
        <w:numPr>
          <w:ilvl w:val="0"/>
          <w:numId w:val="19"/>
        </w:numPr>
        <w:spacing w:before="120" w:after="120"/>
        <w:ind w:firstLineChars="0"/>
        <w:rPr>
          <w:rFonts w:ascii="Arial" w:eastAsiaTheme="minorEastAsia" w:hAnsi="Arial"/>
          <w:lang w:eastAsia="zh-CN"/>
        </w:rPr>
      </w:pPr>
      <w:r>
        <w:rPr>
          <w:rFonts w:ascii="Arial" w:eastAsiaTheme="minorEastAsia" w:hAnsi="Arial"/>
          <w:lang w:eastAsia="zh-CN"/>
        </w:rPr>
        <w:t xml:space="preserve">The second </w:t>
      </w:r>
      <w:proofErr w:type="spellStart"/>
      <w:r>
        <w:rPr>
          <w:rFonts w:ascii="Arial" w:eastAsiaTheme="minorEastAsia" w:hAnsi="Arial"/>
          <w:lang w:eastAsia="zh-CN"/>
        </w:rPr>
        <w:t>PSSCH</w:t>
      </w:r>
      <w:proofErr w:type="spellEnd"/>
      <w:r>
        <w:rPr>
          <w:rFonts w:ascii="Arial" w:eastAsiaTheme="minorEastAsia" w:hAnsi="Arial"/>
          <w:lang w:eastAsia="zh-CN"/>
        </w:rPr>
        <w:t xml:space="preserve"> scheduled by UE #100~129 </w:t>
      </w:r>
      <w:r w:rsidR="00467609">
        <w:rPr>
          <w:rFonts w:ascii="Arial" w:eastAsiaTheme="minorEastAsia" w:hAnsi="Arial"/>
          <w:lang w:eastAsia="zh-CN"/>
        </w:rPr>
        <w:t xml:space="preserve">are transmitted with high power in </w:t>
      </w:r>
      <w:r>
        <w:rPr>
          <w:rFonts w:ascii="Arial" w:eastAsiaTheme="minorEastAsia" w:hAnsi="Arial"/>
          <w:lang w:eastAsia="zh-CN"/>
        </w:rPr>
        <w:t>slot #30~59;</w:t>
      </w:r>
    </w:p>
    <w:p w:rsidR="00467609" w:rsidRPr="007013AD" w:rsidRDefault="00467609" w:rsidP="00467609">
      <w:pPr>
        <w:pStyle w:val="af4"/>
        <w:numPr>
          <w:ilvl w:val="0"/>
          <w:numId w:val="19"/>
        </w:numPr>
        <w:spacing w:before="120" w:after="120"/>
        <w:ind w:firstLineChars="0"/>
        <w:rPr>
          <w:rFonts w:ascii="Arial" w:eastAsiaTheme="minorEastAsia" w:hAnsi="Arial"/>
          <w:lang w:eastAsia="zh-CN"/>
        </w:rPr>
      </w:pPr>
      <w:r>
        <w:rPr>
          <w:rFonts w:ascii="Arial" w:eastAsiaTheme="minorEastAsia" w:hAnsi="Arial"/>
          <w:lang w:eastAsia="zh-CN"/>
        </w:rPr>
        <w:t xml:space="preserve">SL UE #65~84 transmit </w:t>
      </w:r>
      <w:proofErr w:type="spellStart"/>
      <w:r>
        <w:rPr>
          <w:rFonts w:ascii="Arial" w:eastAsiaTheme="minorEastAsia" w:hAnsi="Arial"/>
          <w:lang w:eastAsia="zh-CN"/>
        </w:rPr>
        <w:t>PSCCH</w:t>
      </w:r>
      <w:proofErr w:type="spellEnd"/>
      <w:r>
        <w:rPr>
          <w:rFonts w:ascii="Arial" w:eastAsiaTheme="minorEastAsia" w:hAnsi="Arial"/>
          <w:lang w:eastAsia="zh-CN"/>
        </w:rPr>
        <w:t>/</w:t>
      </w:r>
      <w:proofErr w:type="spellStart"/>
      <w:r>
        <w:rPr>
          <w:rFonts w:ascii="Arial" w:eastAsiaTheme="minorEastAsia" w:hAnsi="Arial"/>
          <w:lang w:eastAsia="zh-CN"/>
        </w:rPr>
        <w:t>PSSCH</w:t>
      </w:r>
      <w:proofErr w:type="spellEnd"/>
      <w:r>
        <w:rPr>
          <w:rFonts w:ascii="Arial" w:eastAsiaTheme="minorEastAsia" w:hAnsi="Arial"/>
          <w:lang w:eastAsia="zh-CN"/>
        </w:rPr>
        <w:t xml:space="preserve"> with the mid power in slot #65-84;</w:t>
      </w:r>
    </w:p>
    <w:p w:rsidR="00467609" w:rsidRDefault="00467609" w:rsidP="00467609">
      <w:pPr>
        <w:pStyle w:val="af4"/>
        <w:numPr>
          <w:ilvl w:val="0"/>
          <w:numId w:val="19"/>
        </w:numPr>
        <w:spacing w:before="120" w:after="120"/>
        <w:ind w:firstLineChars="0"/>
        <w:rPr>
          <w:rFonts w:ascii="Arial" w:eastAsiaTheme="minorEastAsia" w:hAnsi="Arial"/>
          <w:lang w:eastAsia="zh-CN"/>
        </w:rPr>
      </w:pPr>
      <w:r>
        <w:rPr>
          <w:rFonts w:ascii="Arial" w:eastAsiaTheme="minorEastAsia" w:hAnsi="Arial"/>
          <w:lang w:eastAsia="zh-CN"/>
        </w:rPr>
        <w:t xml:space="preserve">SL UE #50~64 and #85~99 transmit </w:t>
      </w:r>
      <w:proofErr w:type="spellStart"/>
      <w:r>
        <w:rPr>
          <w:rFonts w:ascii="Arial" w:eastAsiaTheme="minorEastAsia" w:hAnsi="Arial"/>
          <w:lang w:eastAsia="zh-CN"/>
        </w:rPr>
        <w:t>PSCCH</w:t>
      </w:r>
      <w:proofErr w:type="spellEnd"/>
      <w:r>
        <w:rPr>
          <w:rFonts w:ascii="Arial" w:eastAsiaTheme="minorEastAsia" w:hAnsi="Arial"/>
          <w:lang w:eastAsia="zh-CN"/>
        </w:rPr>
        <w:t>/</w:t>
      </w:r>
      <w:proofErr w:type="spellStart"/>
      <w:r>
        <w:rPr>
          <w:rFonts w:ascii="Arial" w:eastAsiaTheme="minorEastAsia" w:hAnsi="Arial"/>
          <w:lang w:eastAsia="zh-CN"/>
        </w:rPr>
        <w:t>PSSCH</w:t>
      </w:r>
      <w:proofErr w:type="spellEnd"/>
      <w:r>
        <w:rPr>
          <w:rFonts w:ascii="Arial" w:eastAsiaTheme="minorEastAsia" w:hAnsi="Arial"/>
          <w:lang w:eastAsia="zh-CN"/>
        </w:rPr>
        <w:t xml:space="preserve"> with high power in slot #50~64 and #85~99;</w:t>
      </w:r>
    </w:p>
    <w:p w:rsidR="00467609" w:rsidRDefault="00974262" w:rsidP="00364762">
      <w:pPr>
        <w:spacing w:before="120" w:after="120"/>
        <w:rPr>
          <w:rFonts w:ascii="Arial" w:hAnsi="Arial"/>
        </w:rPr>
      </w:pPr>
      <w:r>
        <w:rPr>
          <w:rFonts w:ascii="Arial" w:hAnsi="Arial"/>
        </w:rPr>
        <w:t>I</w:t>
      </w:r>
      <w:r w:rsidRPr="00216FDD">
        <w:rPr>
          <w:rFonts w:ascii="Arial" w:hAnsi="Arial"/>
        </w:rPr>
        <w:t xml:space="preserve">t is helpful to visualise the </w:t>
      </w:r>
      <w:r>
        <w:rPr>
          <w:rFonts w:ascii="Arial" w:hAnsi="Arial"/>
        </w:rPr>
        <w:t xml:space="preserve">transmit </w:t>
      </w:r>
      <w:r w:rsidRPr="00216FDD">
        <w:rPr>
          <w:rFonts w:ascii="Arial" w:hAnsi="Arial"/>
        </w:rPr>
        <w:t>power</w:t>
      </w:r>
      <w:r>
        <w:rPr>
          <w:rFonts w:ascii="Arial" w:hAnsi="Arial"/>
        </w:rPr>
        <w:t xml:space="preserve"> of SL </w:t>
      </w:r>
      <w:proofErr w:type="spellStart"/>
      <w:r>
        <w:rPr>
          <w:rFonts w:ascii="Arial" w:hAnsi="Arial"/>
        </w:rPr>
        <w:t>UEs</w:t>
      </w:r>
      <w:proofErr w:type="spellEnd"/>
      <w:r w:rsidRPr="00216FDD">
        <w:rPr>
          <w:rFonts w:ascii="Arial" w:hAnsi="Arial"/>
        </w:rPr>
        <w:t xml:space="preserve"> as below</w:t>
      </w:r>
      <w:r>
        <w:rPr>
          <w:rFonts w:ascii="Arial" w:hAnsi="Arial"/>
        </w:rPr>
        <w:t>.</w:t>
      </w:r>
    </w:p>
    <w:p w:rsidR="00974262" w:rsidRPr="00974262" w:rsidRDefault="00974262" w:rsidP="008431EA">
      <w:pPr>
        <w:spacing w:before="120" w:after="120"/>
        <w:jc w:val="center"/>
        <w:rPr>
          <w:rFonts w:ascii="Arial" w:hAnsi="Arial"/>
        </w:rPr>
      </w:pPr>
      <w:r>
        <w:rPr>
          <w:rFonts w:ascii="Arial" w:hAnsi="Arial"/>
          <w:noProof/>
        </w:rPr>
        <w:drawing>
          <wp:inline distT="0" distB="0" distL="0" distR="0" wp14:anchorId="2A088E7B">
            <wp:extent cx="4406202" cy="438294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414546" cy="4391241"/>
                    </a:xfrm>
                    <a:prstGeom prst="rect">
                      <a:avLst/>
                    </a:prstGeom>
                    <a:noFill/>
                  </pic:spPr>
                </pic:pic>
              </a:graphicData>
            </a:graphic>
          </wp:inline>
        </w:drawing>
      </w:r>
    </w:p>
    <w:p w:rsidR="00974262" w:rsidRDefault="00974262" w:rsidP="008431EA">
      <w:pPr>
        <w:rPr>
          <w:rFonts w:ascii="Arial" w:eastAsiaTheme="minorEastAsia" w:hAnsi="Arial"/>
          <w:lang w:eastAsia="zh-CN"/>
        </w:rPr>
      </w:pPr>
      <w:bookmarkStart w:id="22" w:name="_Hlk111794921"/>
      <w:r>
        <w:rPr>
          <w:rFonts w:ascii="Arial" w:hAnsi="Arial"/>
          <w:u w:val="single"/>
        </w:rPr>
        <w:t>Resource sensing and re-evaluation</w:t>
      </w:r>
      <w:bookmarkEnd w:id="22"/>
    </w:p>
    <w:p w:rsidR="00974262" w:rsidRPr="00974262" w:rsidRDefault="00974262" w:rsidP="00364762">
      <w:pPr>
        <w:spacing w:before="120" w:after="120"/>
        <w:rPr>
          <w:rFonts w:ascii="Arial" w:eastAsiaTheme="minorEastAsia" w:hAnsi="Arial"/>
          <w:lang w:eastAsia="zh-CN"/>
        </w:rPr>
      </w:pPr>
      <w:r>
        <w:rPr>
          <w:rFonts w:ascii="Arial" w:eastAsiaTheme="minorEastAsia" w:hAnsi="Arial"/>
          <w:lang w:eastAsia="zh-CN"/>
        </w:rPr>
        <w:t xml:space="preserve">During T1, the UE under test keeps performing resource sensing in sensing window according to 38.214 clause 8.1.4. It is expected to excluded slots occupied by SL </w:t>
      </w:r>
      <w:proofErr w:type="spellStart"/>
      <w:r>
        <w:rPr>
          <w:rFonts w:ascii="Arial" w:eastAsiaTheme="minorEastAsia" w:hAnsi="Arial"/>
          <w:lang w:eastAsia="zh-CN"/>
        </w:rPr>
        <w:t>UEs</w:t>
      </w:r>
      <w:proofErr w:type="spellEnd"/>
      <w:r>
        <w:rPr>
          <w:rFonts w:ascii="Arial" w:eastAsiaTheme="minorEastAsia" w:hAnsi="Arial"/>
          <w:lang w:eastAsia="zh-CN"/>
        </w:rPr>
        <w:t xml:space="preserve"> with transmit power higher than SL-</w:t>
      </w:r>
      <w:proofErr w:type="spellStart"/>
      <w:r>
        <w:rPr>
          <w:rFonts w:ascii="Arial" w:eastAsiaTheme="minorEastAsia" w:hAnsi="Arial"/>
          <w:lang w:eastAsia="zh-CN"/>
        </w:rPr>
        <w:t>Thres</w:t>
      </w:r>
      <w:proofErr w:type="spellEnd"/>
      <w:r>
        <w:rPr>
          <w:rFonts w:ascii="Arial" w:eastAsiaTheme="minorEastAsia" w:hAnsi="Arial"/>
          <w:lang w:eastAsia="zh-CN"/>
        </w:rPr>
        <w:t>-</w:t>
      </w:r>
      <w:proofErr w:type="spellStart"/>
      <w:r>
        <w:rPr>
          <w:rFonts w:ascii="Arial" w:eastAsiaTheme="minorEastAsia" w:hAnsi="Arial"/>
          <w:lang w:eastAsia="zh-CN"/>
        </w:rPr>
        <w:t>RSRP</w:t>
      </w:r>
      <w:proofErr w:type="spellEnd"/>
      <w:r>
        <w:rPr>
          <w:rFonts w:ascii="Arial" w:eastAsiaTheme="minorEastAsia" w:hAnsi="Arial"/>
          <w:lang w:eastAsia="zh-CN"/>
        </w:rPr>
        <w:t xml:space="preserve"> (i.e. slot #0~29 and #50~99) and only includes slots occupied by low power SL </w:t>
      </w:r>
      <w:proofErr w:type="spellStart"/>
      <w:r>
        <w:rPr>
          <w:rFonts w:ascii="Arial" w:eastAsiaTheme="minorEastAsia" w:hAnsi="Arial"/>
          <w:lang w:eastAsia="zh-CN"/>
        </w:rPr>
        <w:t>UEs</w:t>
      </w:r>
      <w:proofErr w:type="spellEnd"/>
      <w:r>
        <w:rPr>
          <w:rFonts w:ascii="Arial" w:eastAsiaTheme="minorEastAsia" w:hAnsi="Arial"/>
          <w:lang w:eastAsia="zh-CN"/>
        </w:rPr>
        <w:t xml:space="preserve"> (i.e. slot 30~49) in candidate resource set. At the end of T1</w:t>
      </w:r>
      <w:r>
        <w:rPr>
          <w:rFonts w:ascii="Arial" w:eastAsiaTheme="minorEastAsia" w:hAnsi="Arial" w:hint="eastAsia"/>
          <w:lang w:eastAsia="zh-CN"/>
        </w:rPr>
        <w:t xml:space="preserve"> </w:t>
      </w:r>
      <w:proofErr w:type="spellStart"/>
      <w:r>
        <w:rPr>
          <w:rFonts w:ascii="Arial" w:eastAsiaTheme="minorEastAsia" w:hAnsi="Arial" w:hint="eastAsia"/>
          <w:lang w:eastAsia="zh-CN"/>
        </w:rPr>
        <w:t>DUT</w:t>
      </w:r>
      <w:proofErr w:type="spellEnd"/>
      <w:r>
        <w:rPr>
          <w:rFonts w:ascii="Arial" w:eastAsiaTheme="minorEastAsia" w:hAnsi="Arial"/>
          <w:lang w:eastAsia="zh-CN"/>
        </w:rPr>
        <w:t xml:space="preserve"> is configured to perform SL transmission. </w:t>
      </w:r>
      <w:proofErr w:type="spellStart"/>
      <w:r>
        <w:rPr>
          <w:rFonts w:ascii="Arial" w:eastAsiaTheme="minorEastAsia" w:hAnsi="Arial"/>
          <w:lang w:eastAsia="zh-CN"/>
        </w:rPr>
        <w:t>DUT</w:t>
      </w:r>
      <w:proofErr w:type="spellEnd"/>
      <w:r>
        <w:rPr>
          <w:rFonts w:ascii="Arial" w:eastAsiaTheme="minorEastAsia" w:hAnsi="Arial"/>
          <w:lang w:eastAsia="zh-CN"/>
        </w:rPr>
        <w:t xml:space="preserve"> is expected to select some candidate resource in slot #30~49 to transmit.</w:t>
      </w:r>
    </w:p>
    <w:p w:rsidR="00344FD6" w:rsidRPr="00344FD6" w:rsidRDefault="00344FD6" w:rsidP="00344FD6">
      <w:pPr>
        <w:pStyle w:val="B10"/>
        <w:rPr>
          <w:rFonts w:eastAsia="Malgun Gothic"/>
          <w:highlight w:val="lightGray"/>
          <w:lang w:eastAsia="ko-KR"/>
        </w:rPr>
      </w:pPr>
      <w:r w:rsidRPr="00344FD6">
        <w:rPr>
          <w:rFonts w:eastAsia="Malgun Gothic"/>
          <w:highlight w:val="lightGray"/>
          <w:lang w:val="en-US" w:eastAsia="ko-KR"/>
        </w:rPr>
        <w:t>6</w:t>
      </w:r>
      <w:r w:rsidRPr="00344FD6">
        <w:rPr>
          <w:rFonts w:eastAsia="Malgun Gothic"/>
          <w:highlight w:val="lightGray"/>
          <w:lang w:eastAsia="ko-KR"/>
        </w:rPr>
        <w:t>)</w:t>
      </w:r>
      <w:r w:rsidRPr="00344FD6">
        <w:rPr>
          <w:rFonts w:eastAsia="Malgun Gothic"/>
          <w:highlight w:val="lightGray"/>
          <w:lang w:eastAsia="ko-KR"/>
        </w:rPr>
        <w:tab/>
      </w:r>
      <w:r w:rsidRPr="00344FD6">
        <w:rPr>
          <w:rFonts w:eastAsia="Malgun Gothic" w:hint="eastAsia"/>
          <w:highlight w:val="lightGray"/>
          <w:lang w:eastAsia="ko-KR"/>
        </w:rPr>
        <w:t>T</w:t>
      </w:r>
      <w:r w:rsidRPr="00344FD6">
        <w:rPr>
          <w:rFonts w:eastAsia="Malgun Gothic" w:hint="eastAsia"/>
          <w:highlight w:val="yellow"/>
          <w:lang w:eastAsia="ko-KR"/>
        </w:rPr>
        <w:t xml:space="preserve">he UE shall exclude any candidate single-slot resource </w:t>
      </w:r>
      <m:oMath>
        <m:sSub>
          <m:sSubPr>
            <m:ctrlPr>
              <w:rPr>
                <w:rFonts w:ascii="Cambria Math" w:hAnsi="Cambria Math"/>
                <w:i/>
                <w:highlight w:val="yellow"/>
              </w:rPr>
            </m:ctrlPr>
          </m:sSubPr>
          <m:e>
            <m:r>
              <w:rPr>
                <w:rFonts w:ascii="Cambria Math" w:hAnsi="Cambria Math"/>
                <w:highlight w:val="yellow"/>
              </w:rPr>
              <m:t>R</m:t>
            </m:r>
          </m:e>
          <m:sub>
            <w:proofErr w:type="gramStart"/>
            <m:r>
              <m:rPr>
                <m:nor/>
              </m:rPr>
              <w:rPr>
                <w:rFonts w:ascii="Cambria Math" w:hAnsi="Cambria Math"/>
                <w:highlight w:val="yellow"/>
              </w:rPr>
              <m:t>x,y</m:t>
            </m:r>
            <w:proofErr w:type="gramEnd"/>
            <m:ctrlPr>
              <w:rPr>
                <w:rFonts w:ascii="Cambria Math" w:hAnsi="Cambria Math"/>
                <w:highlight w:val="yellow"/>
              </w:rPr>
            </m:ctrlPr>
          </m:sub>
        </m:sSub>
      </m:oMath>
      <w:r w:rsidRPr="00344FD6">
        <w:rPr>
          <w:rFonts w:eastAsia="Malgun Gothic" w:hint="eastAsia"/>
          <w:highlight w:val="yellow"/>
          <w:lang w:eastAsia="ko-KR"/>
        </w:rPr>
        <w:t xml:space="preserve"> from the set </w:t>
      </w:r>
      <m:oMath>
        <m:sSub>
          <m:sSubPr>
            <m:ctrlPr>
              <w:rPr>
                <w:rFonts w:ascii="Cambria Math" w:hAnsi="Cambria Math"/>
                <w:i/>
                <w:highlight w:val="yellow"/>
              </w:rPr>
            </m:ctrlPr>
          </m:sSubPr>
          <m:e>
            <m:r>
              <w:rPr>
                <w:rFonts w:ascii="Cambria Math"/>
                <w:highlight w:val="yellow"/>
              </w:rPr>
              <m:t>S</m:t>
            </m:r>
          </m:e>
          <m:sub>
            <m:r>
              <w:rPr>
                <w:rFonts w:ascii="Cambria Math"/>
                <w:highlight w:val="yellow"/>
              </w:rPr>
              <m:t>A</m:t>
            </m:r>
          </m:sub>
        </m:sSub>
      </m:oMath>
      <w:r w:rsidRPr="00344FD6">
        <w:rPr>
          <w:rFonts w:eastAsia="Malgun Gothic" w:hint="eastAsia"/>
          <w:highlight w:val="yellow"/>
          <w:lang w:eastAsia="ko-KR"/>
        </w:rPr>
        <w:t xml:space="preserve"> if </w:t>
      </w:r>
      <w:r w:rsidRPr="00344FD6">
        <w:rPr>
          <w:rFonts w:eastAsia="Malgun Gothic" w:hint="eastAsia"/>
          <w:highlight w:val="lightGray"/>
          <w:lang w:eastAsia="ko-KR"/>
        </w:rPr>
        <w:t>it meets all the following conditions:</w:t>
      </w:r>
    </w:p>
    <w:p w:rsidR="00344FD6" w:rsidRPr="00344FD6" w:rsidRDefault="00344FD6" w:rsidP="00344FD6">
      <w:pPr>
        <w:pStyle w:val="B20"/>
        <w:rPr>
          <w:rFonts w:eastAsia="Malgun Gothic"/>
          <w:highlight w:val="lightGray"/>
          <w:lang w:eastAsia="ko-KR"/>
        </w:rPr>
      </w:pPr>
      <w:r w:rsidRPr="00344FD6">
        <w:rPr>
          <w:rFonts w:eastAsia="Malgun Gothic"/>
          <w:highlight w:val="lightGray"/>
          <w:lang w:eastAsia="ko-KR"/>
        </w:rPr>
        <w:t>a)</w:t>
      </w:r>
      <w:r w:rsidRPr="00344FD6">
        <w:rPr>
          <w:rFonts w:eastAsia="Malgun Gothic"/>
          <w:highlight w:val="lightGray"/>
          <w:lang w:eastAsia="ko-KR"/>
        </w:rPr>
        <w:tab/>
      </w:r>
      <w:r w:rsidRPr="00344FD6">
        <w:rPr>
          <w:rFonts w:eastAsia="Malgun Gothic" w:hint="eastAsia"/>
          <w:highlight w:val="lightGray"/>
          <w:lang w:eastAsia="ko-KR"/>
        </w:rPr>
        <w:t xml:space="preserve">the UE receives an SCI format </w:t>
      </w:r>
      <w:r w:rsidRPr="00344FD6">
        <w:rPr>
          <w:rFonts w:eastAsia="Malgun Gothic"/>
          <w:highlight w:val="lightGray"/>
          <w:lang w:eastAsia="ko-KR"/>
        </w:rPr>
        <w:t>1-A</w:t>
      </w:r>
      <w:r w:rsidRPr="00344FD6">
        <w:rPr>
          <w:rFonts w:eastAsia="Malgun Gothic" w:hint="eastAsia"/>
          <w:highlight w:val="lightGray"/>
          <w:lang w:eastAsia="ko-KR"/>
        </w:rPr>
        <w:t xml:space="preserve"> in slot </w:t>
      </w:r>
      <m:oMath>
        <m:sSubSup>
          <m:sSubSupPr>
            <m:ctrlPr>
              <w:rPr>
                <w:rFonts w:ascii="Cambria Math" w:eastAsia="Malgun Gothic" w:hAnsi="Cambria Math"/>
                <w:i/>
                <w:highlight w:val="lightGray"/>
              </w:rPr>
            </m:ctrlPr>
          </m:sSubSupPr>
          <m:e>
            <m:r>
              <w:rPr>
                <w:rFonts w:ascii="Cambria Math" w:eastAsia="Malgun Gothic" w:hAnsi="Cambria Math"/>
                <w:highlight w:val="lightGray"/>
              </w:rPr>
              <m:t>t'</m:t>
            </m:r>
          </m:e>
          <m:sub>
            <m:r>
              <w:rPr>
                <w:rFonts w:ascii="Cambria Math" w:eastAsia="Malgun Gothic" w:hAnsi="Cambria Math"/>
                <w:highlight w:val="lightGray"/>
              </w:rPr>
              <m:t>m</m:t>
            </m:r>
          </m:sub>
          <m:sup>
            <m:r>
              <w:rPr>
                <w:rFonts w:ascii="Cambria Math" w:eastAsia="Malgun Gothic" w:hAnsi="Cambria Math"/>
                <w:highlight w:val="lightGray"/>
              </w:rPr>
              <m:t>SL</m:t>
            </m:r>
          </m:sup>
        </m:sSubSup>
      </m:oMath>
      <w:r w:rsidRPr="00344FD6">
        <w:rPr>
          <w:rFonts w:eastAsia="Malgun Gothic" w:hint="eastAsia"/>
          <w:highlight w:val="lightGray"/>
          <w:lang w:eastAsia="ko-KR"/>
        </w:rPr>
        <w:t xml:space="preserve">, and </w:t>
      </w:r>
      <w:r w:rsidRPr="00344FD6">
        <w:rPr>
          <w:rFonts w:eastAsia="Malgun Gothic"/>
          <w:highlight w:val="lightGray"/>
          <w:lang w:val="en-US" w:eastAsia="ko-KR"/>
        </w:rPr>
        <w:t>'</w:t>
      </w:r>
      <w:r w:rsidRPr="00344FD6">
        <w:rPr>
          <w:rFonts w:eastAsia="Malgun Gothic"/>
          <w:i/>
          <w:iCs/>
          <w:highlight w:val="lightGray"/>
          <w:lang w:eastAsia="ko-KR"/>
        </w:rPr>
        <w:t>Resource reservation period</w:t>
      </w:r>
      <w:r w:rsidRPr="00344FD6">
        <w:rPr>
          <w:rFonts w:eastAsia="Malgun Gothic"/>
          <w:i/>
          <w:iCs/>
          <w:highlight w:val="lightGray"/>
          <w:lang w:val="en-US" w:eastAsia="ko-KR"/>
        </w:rPr>
        <w:t>'</w:t>
      </w:r>
      <w:r w:rsidRPr="00344FD6">
        <w:rPr>
          <w:rFonts w:eastAsia="Malgun Gothic"/>
          <w:highlight w:val="lightGray"/>
          <w:lang w:eastAsia="ko-KR"/>
        </w:rPr>
        <w:t xml:space="preserve"> field, if present,</w:t>
      </w:r>
      <w:r w:rsidRPr="00344FD6">
        <w:rPr>
          <w:rFonts w:eastAsia="Malgun Gothic" w:hint="eastAsia"/>
          <w:highlight w:val="lightGray"/>
          <w:lang w:eastAsia="ko-KR"/>
        </w:rPr>
        <w:t xml:space="preserve"> and </w:t>
      </w:r>
      <w:r w:rsidRPr="00344FD6">
        <w:rPr>
          <w:rFonts w:eastAsia="Malgun Gothic"/>
          <w:highlight w:val="lightGray"/>
          <w:lang w:val="en-US" w:eastAsia="ko-KR"/>
        </w:rPr>
        <w:t>'</w:t>
      </w:r>
      <w:r w:rsidRPr="00344FD6">
        <w:rPr>
          <w:rFonts w:eastAsia="Malgun Gothic" w:hint="eastAsia"/>
          <w:i/>
          <w:iCs/>
          <w:highlight w:val="lightGray"/>
          <w:lang w:eastAsia="ko-KR"/>
        </w:rPr>
        <w:t>Priority</w:t>
      </w:r>
      <w:r w:rsidRPr="00344FD6">
        <w:rPr>
          <w:rFonts w:eastAsia="Malgun Gothic"/>
          <w:highlight w:val="lightGray"/>
          <w:lang w:val="en-US" w:eastAsia="ko-KR"/>
        </w:rPr>
        <w:t>'</w:t>
      </w:r>
      <w:r w:rsidRPr="00344FD6">
        <w:rPr>
          <w:rFonts w:eastAsia="Malgun Gothic" w:hint="eastAsia"/>
          <w:highlight w:val="lightGray"/>
          <w:lang w:eastAsia="ko-KR"/>
        </w:rPr>
        <w:t xml:space="preserve"> field</w:t>
      </w:r>
      <w:r w:rsidRPr="00344FD6">
        <w:rPr>
          <w:rFonts w:eastAsia="Malgun Gothic"/>
          <w:highlight w:val="lightGray"/>
          <w:lang w:eastAsia="ko-KR"/>
        </w:rPr>
        <w:t xml:space="preserve"> in the </w:t>
      </w:r>
      <w:r w:rsidRPr="00344FD6">
        <w:rPr>
          <w:rFonts w:eastAsia="Malgun Gothic" w:hint="eastAsia"/>
          <w:highlight w:val="lightGray"/>
          <w:lang w:eastAsia="ko-KR"/>
        </w:rPr>
        <w:t xml:space="preserve">received </w:t>
      </w:r>
      <w:r w:rsidRPr="00344FD6">
        <w:rPr>
          <w:rFonts w:eastAsia="Malgun Gothic"/>
          <w:highlight w:val="lightGray"/>
          <w:lang w:eastAsia="ko-KR"/>
        </w:rPr>
        <w:t xml:space="preserve">SCI format 1-A </w:t>
      </w:r>
      <w:r w:rsidRPr="00344FD6">
        <w:rPr>
          <w:rFonts w:eastAsia="Malgun Gothic" w:hint="eastAsia"/>
          <w:highlight w:val="lightGray"/>
          <w:lang w:eastAsia="ko-KR"/>
        </w:rPr>
        <w:t xml:space="preserve">indicate the values </w:t>
      </w:r>
      <m:oMath>
        <m:sSub>
          <m:sSubPr>
            <m:ctrlPr>
              <w:rPr>
                <w:rFonts w:ascii="Cambria Math" w:hAnsi="Cambria Math"/>
                <w:i/>
                <w:highlight w:val="lightGray"/>
                <w:lang w:eastAsia="en-GB"/>
              </w:rPr>
            </m:ctrlPr>
          </m:sSubPr>
          <m:e>
            <m:r>
              <w:rPr>
                <w:rFonts w:ascii="Cambria Math" w:hAnsi="Cambria Math"/>
                <w:highlight w:val="lightGray"/>
                <w:lang w:eastAsia="en-GB"/>
              </w:rPr>
              <m:t>P</m:t>
            </m:r>
          </m:e>
          <m:sub>
            <m:r>
              <m:rPr>
                <m:nor/>
              </m:rPr>
              <w:rPr>
                <w:rFonts w:ascii="Cambria Math" w:hAnsi="Cambria Math"/>
                <w:highlight w:val="lightGray"/>
                <w:lang w:eastAsia="en-GB"/>
              </w:rPr>
              <m:t>rsvp_RX</m:t>
            </m:r>
            <m:ctrlPr>
              <w:rPr>
                <w:rFonts w:ascii="Cambria Math" w:hAnsi="Cambria Math"/>
                <w:highlight w:val="lightGray"/>
                <w:lang w:eastAsia="en-GB"/>
              </w:rPr>
            </m:ctrlPr>
          </m:sub>
        </m:sSub>
      </m:oMath>
      <w:r w:rsidRPr="00344FD6">
        <w:rPr>
          <w:rFonts w:eastAsia="Malgun Gothic" w:hint="eastAsia"/>
          <w:highlight w:val="lightGray"/>
          <w:lang w:eastAsia="ko-KR"/>
        </w:rPr>
        <w:t xml:space="preserve"> and </w:t>
      </w:r>
      <m:oMath>
        <m:r>
          <w:rPr>
            <w:rFonts w:ascii="Cambria Math"/>
            <w:highlight w:val="lightGray"/>
            <w:lang w:eastAsia="en-GB"/>
          </w:rPr>
          <m:t>pri</m:t>
        </m:r>
        <m:sSub>
          <m:sSubPr>
            <m:ctrlPr>
              <w:rPr>
                <w:rFonts w:ascii="Cambria Math" w:hAnsi="Cambria Math"/>
                <w:i/>
                <w:highlight w:val="lightGray"/>
                <w:lang w:eastAsia="en-GB"/>
              </w:rPr>
            </m:ctrlPr>
          </m:sSubPr>
          <m:e>
            <m:r>
              <w:rPr>
                <w:rFonts w:ascii="Cambria Math"/>
                <w:highlight w:val="lightGray"/>
                <w:lang w:eastAsia="en-GB"/>
              </w:rPr>
              <m:t>o</m:t>
            </m:r>
          </m:e>
          <m:sub>
            <m:r>
              <w:rPr>
                <w:rFonts w:ascii="Cambria Math"/>
                <w:highlight w:val="lightGray"/>
                <w:lang w:eastAsia="en-GB"/>
              </w:rPr>
              <m:t>RX</m:t>
            </m:r>
          </m:sub>
        </m:sSub>
      </m:oMath>
      <w:r w:rsidRPr="00344FD6">
        <w:rPr>
          <w:rFonts w:eastAsia="Malgun Gothic" w:hint="eastAsia"/>
          <w:highlight w:val="lightGray"/>
          <w:lang w:eastAsia="ko-KR"/>
        </w:rPr>
        <w:t xml:space="preserve">, respectively according to Clause </w:t>
      </w:r>
      <w:r w:rsidRPr="00344FD6">
        <w:rPr>
          <w:rFonts w:eastAsia="Malgun Gothic"/>
          <w:highlight w:val="lightGray"/>
          <w:lang w:val="en-US" w:eastAsia="ko-KR"/>
        </w:rPr>
        <w:t>16.4</w:t>
      </w:r>
      <w:r w:rsidRPr="00344FD6">
        <w:rPr>
          <w:rFonts w:eastAsia="Malgun Gothic"/>
          <w:highlight w:val="lightGray"/>
          <w:lang w:eastAsia="ko-KR"/>
        </w:rPr>
        <w:t xml:space="preserve"> in [6, TS 38.213];</w:t>
      </w:r>
    </w:p>
    <w:p w:rsidR="00344FD6" w:rsidRPr="009B0C19" w:rsidRDefault="00344FD6" w:rsidP="00344FD6">
      <w:pPr>
        <w:pStyle w:val="B20"/>
        <w:rPr>
          <w:rFonts w:eastAsia="Malgun Gothic"/>
          <w:lang w:eastAsia="ko-KR"/>
        </w:rPr>
      </w:pPr>
      <w:r w:rsidRPr="00344FD6">
        <w:rPr>
          <w:rFonts w:eastAsia="Malgun Gothic"/>
          <w:highlight w:val="lightGray"/>
          <w:lang w:eastAsia="ko-KR"/>
        </w:rPr>
        <w:lastRenderedPageBreak/>
        <w:t>b)</w:t>
      </w:r>
      <w:r w:rsidRPr="00344FD6">
        <w:rPr>
          <w:rFonts w:eastAsia="Malgun Gothic"/>
          <w:highlight w:val="lightGray"/>
          <w:lang w:eastAsia="ko-KR"/>
        </w:rPr>
        <w:tab/>
      </w:r>
      <w:r w:rsidRPr="00344FD6">
        <w:rPr>
          <w:rFonts w:eastAsia="Malgun Gothic"/>
          <w:highlight w:val="yellow"/>
          <w:lang w:eastAsia="ko-KR"/>
        </w:rPr>
        <w:t>the RSRP measurement</w:t>
      </w:r>
      <w:r w:rsidRPr="00344FD6">
        <w:rPr>
          <w:rFonts w:eastAsia="Malgun Gothic"/>
          <w:highlight w:val="lightGray"/>
          <w:lang w:eastAsia="ko-KR"/>
        </w:rPr>
        <w:t xml:space="preserve"> performed, according to clause 8.4.2.1 for the received SCI format 1-A, </w:t>
      </w:r>
      <w:r w:rsidRPr="00344FD6">
        <w:rPr>
          <w:rFonts w:eastAsia="Malgun Gothic" w:hint="eastAsia"/>
          <w:highlight w:val="lightGray"/>
          <w:lang w:eastAsia="ko-KR"/>
        </w:rPr>
        <w:t xml:space="preserve">is </w:t>
      </w:r>
      <w:r w:rsidRPr="00344FD6">
        <w:rPr>
          <w:rFonts w:eastAsia="Malgun Gothic" w:hint="eastAsia"/>
          <w:highlight w:val="yellow"/>
          <w:lang w:eastAsia="ko-KR"/>
        </w:rPr>
        <w:t xml:space="preserve">higher than </w:t>
      </w:r>
      <m:oMath>
        <m:r>
          <w:rPr>
            <w:rFonts w:ascii="Cambria Math"/>
            <w:highlight w:val="yellow"/>
            <w:lang w:eastAsia="en-GB"/>
          </w:rPr>
          <m:t>T</m:t>
        </m:r>
        <m:r>
          <w:rPr>
            <w:rFonts w:ascii="Cambria Math" w:hAnsi="Cambria Math"/>
            <w:highlight w:val="yellow"/>
            <w:lang w:eastAsia="en-GB"/>
          </w:rPr>
          <m:t>h</m:t>
        </m:r>
        <m:d>
          <m:dPr>
            <m:ctrlPr>
              <w:rPr>
                <w:rFonts w:ascii="Cambria Math" w:hAnsi="Cambria Math"/>
                <w:highlight w:val="yellow"/>
                <w:lang w:eastAsia="en-GB"/>
              </w:rPr>
            </m:ctrlPr>
          </m:dPr>
          <m:e>
            <m:r>
              <w:rPr>
                <w:rFonts w:ascii="Cambria Math"/>
                <w:highlight w:val="yellow"/>
                <w:lang w:eastAsia="en-GB"/>
              </w:rPr>
              <m:t>pri</m:t>
            </m:r>
            <m:sSub>
              <m:sSubPr>
                <m:ctrlPr>
                  <w:rPr>
                    <w:rFonts w:ascii="Cambria Math" w:hAnsi="Cambria Math"/>
                    <w:i/>
                    <w:highlight w:val="yellow"/>
                    <w:lang w:eastAsia="en-GB"/>
                  </w:rPr>
                </m:ctrlPr>
              </m:sSubPr>
              <m:e>
                <m:r>
                  <w:rPr>
                    <w:rFonts w:ascii="Cambria Math"/>
                    <w:highlight w:val="yellow"/>
                    <w:lang w:eastAsia="en-GB"/>
                  </w:rPr>
                  <m:t>o</m:t>
                </m:r>
              </m:e>
              <m:sub>
                <m:r>
                  <w:rPr>
                    <w:rFonts w:ascii="Cambria Math"/>
                    <w:highlight w:val="yellow"/>
                    <w:lang w:eastAsia="en-GB"/>
                  </w:rPr>
                  <m:t>RX</m:t>
                </m:r>
              </m:sub>
            </m:sSub>
            <m:r>
              <w:rPr>
                <w:rFonts w:ascii="Cambria Math" w:hAnsi="Cambria Math"/>
                <w:highlight w:val="yellow"/>
                <w:lang w:eastAsia="en-GB"/>
              </w:rPr>
              <m:t>,pri</m:t>
            </m:r>
            <m:sSub>
              <m:sSubPr>
                <m:ctrlPr>
                  <w:rPr>
                    <w:rFonts w:ascii="Cambria Math" w:hAnsi="Cambria Math"/>
                    <w:i/>
                    <w:highlight w:val="yellow"/>
                    <w:lang w:eastAsia="en-GB"/>
                  </w:rPr>
                </m:ctrlPr>
              </m:sSubPr>
              <m:e>
                <m:r>
                  <w:rPr>
                    <w:rFonts w:ascii="Cambria Math" w:hAnsi="Cambria Math"/>
                    <w:highlight w:val="yellow"/>
                    <w:lang w:eastAsia="en-GB"/>
                  </w:rPr>
                  <m:t>o</m:t>
                </m:r>
              </m:e>
              <m:sub>
                <m:r>
                  <w:rPr>
                    <w:rFonts w:ascii="Cambria Math" w:hAnsi="Cambria Math"/>
                    <w:highlight w:val="yellow"/>
                    <w:lang w:eastAsia="en-GB"/>
                  </w:rPr>
                  <m:t>TX</m:t>
                </m:r>
              </m:sub>
            </m:sSub>
            <m:ctrlPr>
              <w:rPr>
                <w:rFonts w:ascii="Cambria Math" w:hAnsi="Cambria Math"/>
                <w:i/>
                <w:highlight w:val="yellow"/>
                <w:lang w:eastAsia="en-GB"/>
              </w:rPr>
            </m:ctrlPr>
          </m:e>
        </m:d>
        <m:r>
          <w:rPr>
            <w:rFonts w:ascii="Cambria Math"/>
            <w:highlight w:val="lightGray"/>
            <w:lang w:eastAsia="en-GB"/>
          </w:rPr>
          <m:t>;</m:t>
        </m:r>
      </m:oMath>
    </w:p>
    <w:p w:rsidR="00B00639" w:rsidRPr="00B00639" w:rsidRDefault="00B00639" w:rsidP="00B00639">
      <w:pPr>
        <w:rPr>
          <w:rFonts w:eastAsiaTheme="minorEastAsia"/>
          <w:highlight w:val="lightGray"/>
          <w:lang w:eastAsia="zh-CN"/>
        </w:rPr>
      </w:pPr>
      <w:r w:rsidRPr="00B00639">
        <w:rPr>
          <w:rFonts w:eastAsiaTheme="minorEastAsia" w:hint="eastAsia"/>
          <w:highlight w:val="lightGray"/>
          <w:lang w:eastAsia="zh-CN"/>
        </w:rPr>
        <w:t>.</w:t>
      </w:r>
      <w:r w:rsidRPr="00B00639">
        <w:rPr>
          <w:rFonts w:eastAsiaTheme="minorEastAsia"/>
          <w:highlight w:val="lightGray"/>
          <w:lang w:eastAsia="zh-CN"/>
        </w:rPr>
        <w:t>..</w:t>
      </w:r>
    </w:p>
    <w:p w:rsidR="00026769" w:rsidRDefault="00026769" w:rsidP="00026769">
      <w:pPr>
        <w:spacing w:after="160" w:line="259" w:lineRule="auto"/>
        <w:rPr>
          <w:rFonts w:eastAsia="Malgun Gothic"/>
          <w:lang w:eastAsia="ko-KR"/>
        </w:rPr>
      </w:pPr>
      <w:r w:rsidRPr="008431EA">
        <w:rPr>
          <w:rFonts w:eastAsia="Malgun Gothic"/>
          <w:highlight w:val="lightGray"/>
          <w:lang w:eastAsia="ko-KR"/>
        </w:rPr>
        <w:t xml:space="preserve">The UE shall report set </w:t>
      </w:r>
      <m:oMath>
        <m:sSub>
          <m:sSubPr>
            <m:ctrlPr>
              <w:rPr>
                <w:rFonts w:ascii="Cambria Math" w:hAnsi="Cambria Math"/>
                <w:i/>
                <w:highlight w:val="lightGray"/>
                <w:lang w:eastAsia="en-GB"/>
              </w:rPr>
            </m:ctrlPr>
          </m:sSubPr>
          <m:e>
            <m:r>
              <w:rPr>
                <w:rFonts w:ascii="Cambria Math"/>
                <w:highlight w:val="lightGray"/>
                <w:lang w:eastAsia="en-GB"/>
              </w:rPr>
              <m:t>S</m:t>
            </m:r>
          </m:e>
          <m:sub>
            <m:r>
              <w:rPr>
                <w:rFonts w:ascii="Cambria Math"/>
                <w:highlight w:val="lightGray"/>
                <w:lang w:eastAsia="en-GB"/>
              </w:rPr>
              <m:t>A</m:t>
            </m:r>
          </m:sub>
        </m:sSub>
      </m:oMath>
      <w:r w:rsidRPr="008431EA">
        <w:rPr>
          <w:rFonts w:eastAsia="Malgun Gothic"/>
          <w:highlight w:val="lightGray"/>
          <w:lang w:eastAsia="ko-KR"/>
        </w:rPr>
        <w:t xml:space="preserve"> to higher layers.</w:t>
      </w:r>
      <w:r w:rsidRPr="00DC4D65">
        <w:rPr>
          <w:rFonts w:eastAsia="Malgun Gothic"/>
          <w:lang w:eastAsia="ko-KR"/>
        </w:rPr>
        <w:t xml:space="preserve"> </w:t>
      </w:r>
    </w:p>
    <w:p w:rsidR="00026769" w:rsidRDefault="00026769" w:rsidP="00026769">
      <w:pPr>
        <w:spacing w:after="160" w:line="259" w:lineRule="auto"/>
      </w:pPr>
      <w:r w:rsidRPr="00026769">
        <w:rPr>
          <w:highlight w:val="yellow"/>
        </w:rPr>
        <w:t xml:space="preserve">If a resource </w:t>
      </w:r>
      <m:oMath>
        <m:sSub>
          <m:sSubPr>
            <m:ctrlPr>
              <w:rPr>
                <w:rFonts w:ascii="Cambria Math" w:hAnsi="Cambria Math"/>
                <w:i/>
                <w:highlight w:val="yellow"/>
              </w:rPr>
            </m:ctrlPr>
          </m:sSubPr>
          <m:e>
            <m:r>
              <w:rPr>
                <w:rFonts w:ascii="Cambria Math" w:hAnsi="Cambria Math"/>
                <w:highlight w:val="yellow"/>
              </w:rPr>
              <m:t>r</m:t>
            </m:r>
          </m:e>
          <m:sub>
            <m:r>
              <w:rPr>
                <w:rFonts w:ascii="Cambria Math" w:hAnsi="Cambria Math"/>
                <w:highlight w:val="yellow"/>
              </w:rPr>
              <m:t>i</m:t>
            </m:r>
          </m:sub>
        </m:sSub>
      </m:oMath>
      <w:r w:rsidRPr="00026769">
        <w:rPr>
          <w:highlight w:val="yellow"/>
        </w:rPr>
        <w:t xml:space="preserve"> from the set </w:t>
      </w:r>
      <m:oMath>
        <m:r>
          <w:rPr>
            <w:rFonts w:ascii="Cambria Math" w:eastAsia="Calibri" w:hAnsi="Cambria Math"/>
            <w:highlight w:val="yellow"/>
            <w:lang w:val="en-US"/>
          </w:rPr>
          <m:t>(</m:t>
        </m:r>
        <m:sSub>
          <m:sSubPr>
            <m:ctrlPr>
              <w:rPr>
                <w:rFonts w:ascii="Cambria Math" w:eastAsia="Calibri" w:hAnsi="Cambria Math"/>
                <w:i/>
                <w:highlight w:val="yellow"/>
                <w:lang w:val="en-US"/>
              </w:rPr>
            </m:ctrlPr>
          </m:sSubPr>
          <m:e>
            <m:r>
              <w:rPr>
                <w:rFonts w:ascii="Cambria Math" w:eastAsia="Calibri" w:hAnsi="Cambria Math"/>
                <w:highlight w:val="yellow"/>
                <w:lang w:val="en-US"/>
              </w:rPr>
              <m:t>r</m:t>
            </m:r>
          </m:e>
          <m:sub>
            <m:r>
              <w:rPr>
                <w:rFonts w:ascii="Cambria Math" w:eastAsia="Calibri" w:hAnsi="Cambria Math"/>
                <w:highlight w:val="yellow"/>
                <w:lang w:val="en-US"/>
              </w:rPr>
              <m:t>0</m:t>
            </m:r>
          </m:sub>
        </m:sSub>
        <m:r>
          <w:rPr>
            <w:rFonts w:ascii="Cambria Math" w:eastAsia="Calibri" w:hAnsi="Cambria Math"/>
            <w:highlight w:val="yellow"/>
            <w:lang w:val="en-US"/>
          </w:rPr>
          <m:t>,</m:t>
        </m:r>
        <m:sSub>
          <m:sSubPr>
            <m:ctrlPr>
              <w:rPr>
                <w:rFonts w:ascii="Cambria Math" w:eastAsia="Calibri" w:hAnsi="Cambria Math"/>
                <w:i/>
                <w:highlight w:val="yellow"/>
                <w:lang w:val="en-US"/>
              </w:rPr>
            </m:ctrlPr>
          </m:sSubPr>
          <m:e>
            <m:r>
              <w:rPr>
                <w:rFonts w:ascii="Cambria Math" w:eastAsia="Calibri" w:hAnsi="Cambria Math"/>
                <w:highlight w:val="yellow"/>
                <w:lang w:val="en-US"/>
              </w:rPr>
              <m:t>r</m:t>
            </m:r>
          </m:e>
          <m:sub>
            <m:r>
              <w:rPr>
                <w:rFonts w:ascii="Cambria Math" w:eastAsia="Calibri" w:hAnsi="Cambria Math"/>
                <w:highlight w:val="yellow"/>
                <w:lang w:val="en-US"/>
              </w:rPr>
              <m:t>1</m:t>
            </m:r>
          </m:sub>
        </m:sSub>
        <m:r>
          <w:rPr>
            <w:rFonts w:ascii="Cambria Math" w:eastAsia="Calibri" w:hAnsi="Cambria Math"/>
            <w:highlight w:val="yellow"/>
            <w:lang w:val="en-US"/>
          </w:rPr>
          <m:t>,</m:t>
        </m:r>
        <m:sSub>
          <m:sSubPr>
            <m:ctrlPr>
              <w:rPr>
                <w:rFonts w:ascii="Cambria Math" w:eastAsia="Calibri" w:hAnsi="Cambria Math"/>
                <w:i/>
                <w:highlight w:val="yellow"/>
                <w:lang w:val="en-US"/>
              </w:rPr>
            </m:ctrlPr>
          </m:sSubPr>
          <m:e>
            <m:r>
              <w:rPr>
                <w:rFonts w:ascii="Cambria Math" w:eastAsia="Calibri" w:hAnsi="Cambria Math"/>
                <w:highlight w:val="yellow"/>
                <w:lang w:val="en-US"/>
              </w:rPr>
              <m:t>r</m:t>
            </m:r>
          </m:e>
          <m:sub>
            <m:r>
              <w:rPr>
                <w:rFonts w:ascii="Cambria Math" w:eastAsia="Calibri" w:hAnsi="Cambria Math"/>
                <w:highlight w:val="yellow"/>
                <w:lang w:val="en-US"/>
              </w:rPr>
              <m:t>2</m:t>
            </m:r>
          </m:sub>
        </m:sSub>
        <m:r>
          <w:rPr>
            <w:rFonts w:ascii="Cambria Math" w:eastAsia="Calibri" w:hAnsi="Cambria Math"/>
            <w:highlight w:val="yellow"/>
            <w:lang w:val="en-US"/>
          </w:rPr>
          <m:t>,…)</m:t>
        </m:r>
      </m:oMath>
      <w:r w:rsidRPr="00026769">
        <w:rPr>
          <w:highlight w:val="yellow"/>
        </w:rPr>
        <w:t xml:space="preserve"> is not a member of </w:t>
      </w:r>
      <m:oMath>
        <m:sSub>
          <m:sSubPr>
            <m:ctrlPr>
              <w:rPr>
                <w:rFonts w:ascii="Cambria Math" w:hAnsi="Cambria Math"/>
                <w:i/>
                <w:highlight w:val="yellow"/>
                <w:lang w:eastAsia="en-GB"/>
              </w:rPr>
            </m:ctrlPr>
          </m:sSubPr>
          <m:e>
            <m:r>
              <w:rPr>
                <w:rFonts w:ascii="Cambria Math"/>
                <w:highlight w:val="yellow"/>
                <w:lang w:eastAsia="en-GB"/>
              </w:rPr>
              <m:t>S</m:t>
            </m:r>
          </m:e>
          <m:sub>
            <m:r>
              <w:rPr>
                <w:rFonts w:ascii="Cambria Math"/>
                <w:highlight w:val="yellow"/>
                <w:lang w:eastAsia="en-GB"/>
              </w:rPr>
              <m:t>A</m:t>
            </m:r>
          </m:sub>
        </m:sSub>
      </m:oMath>
      <w:r w:rsidRPr="00026769">
        <w:rPr>
          <w:highlight w:val="yellow"/>
        </w:rPr>
        <w:t>, then the UE shall report re-evaluation</w:t>
      </w:r>
      <w:r>
        <w:t xml:space="preserve"> </w:t>
      </w:r>
      <w:r w:rsidRPr="008431EA">
        <w:rPr>
          <w:highlight w:val="lightGray"/>
        </w:rPr>
        <w:t xml:space="preserve">of the resource </w:t>
      </w:r>
      <m:oMath>
        <m:sSub>
          <m:sSubPr>
            <m:ctrlPr>
              <w:rPr>
                <w:rFonts w:ascii="Cambria Math" w:hAnsi="Cambria Math"/>
                <w:i/>
                <w:highlight w:val="lightGray"/>
              </w:rPr>
            </m:ctrlPr>
          </m:sSubPr>
          <m:e>
            <m:r>
              <w:rPr>
                <w:rFonts w:ascii="Cambria Math" w:hAnsi="Cambria Math"/>
                <w:highlight w:val="lightGray"/>
              </w:rPr>
              <m:t>r</m:t>
            </m:r>
          </m:e>
          <m:sub>
            <m:r>
              <w:rPr>
                <w:rFonts w:ascii="Cambria Math" w:hAnsi="Cambria Math"/>
                <w:highlight w:val="lightGray"/>
              </w:rPr>
              <m:t>i</m:t>
            </m:r>
          </m:sub>
        </m:sSub>
      </m:oMath>
      <w:r w:rsidRPr="008431EA">
        <w:rPr>
          <w:highlight w:val="lightGray"/>
        </w:rPr>
        <w:t xml:space="preserve"> to higher layers.</w:t>
      </w:r>
    </w:p>
    <w:p w:rsidR="00781A70" w:rsidRDefault="00974262" w:rsidP="00781A70">
      <w:pPr>
        <w:spacing w:before="120" w:after="120"/>
        <w:rPr>
          <w:rFonts w:ascii="Arial" w:eastAsiaTheme="minorEastAsia" w:hAnsi="Arial"/>
          <w:lang w:eastAsia="zh-CN"/>
        </w:rPr>
      </w:pPr>
      <w:r>
        <w:rPr>
          <w:rFonts w:ascii="Arial" w:eastAsiaTheme="minorEastAsia" w:hAnsi="Arial"/>
          <w:lang w:eastAsia="zh-CN"/>
        </w:rPr>
        <w:t xml:space="preserve">During T2, </w:t>
      </w:r>
      <w:r w:rsidR="00781A70">
        <w:rPr>
          <w:rFonts w:ascii="Arial" w:eastAsiaTheme="minorEastAsia" w:hAnsi="Arial"/>
          <w:lang w:eastAsia="zh-CN"/>
        </w:rPr>
        <w:t>t</w:t>
      </w:r>
      <w:r>
        <w:rPr>
          <w:rFonts w:ascii="Arial" w:eastAsiaTheme="minorEastAsia" w:hAnsi="Arial"/>
          <w:lang w:eastAsia="zh-CN"/>
        </w:rPr>
        <w:t xml:space="preserve">he UE is expected to perform resource re-evaluation in sensing window before it actually performs SL transmission. Then it shall detect the SCI 1-A sent by active </w:t>
      </w:r>
      <w:proofErr w:type="spellStart"/>
      <w:r>
        <w:rPr>
          <w:rFonts w:ascii="Arial" w:eastAsiaTheme="minorEastAsia" w:hAnsi="Arial"/>
          <w:lang w:eastAsia="zh-CN"/>
        </w:rPr>
        <w:t>sidelink</w:t>
      </w:r>
      <w:proofErr w:type="spellEnd"/>
      <w:r>
        <w:rPr>
          <w:rFonts w:ascii="Arial" w:eastAsiaTheme="minorEastAsia" w:hAnsi="Arial"/>
          <w:lang w:eastAsia="zh-CN"/>
        </w:rPr>
        <w:t xml:space="preserve"> UE #100~129and realize that slot #30~59 will also be occupied by SL UE #100~129. Then it shall stop sending </w:t>
      </w:r>
      <w:proofErr w:type="spellStart"/>
      <w:r>
        <w:rPr>
          <w:rFonts w:ascii="Arial" w:eastAsiaTheme="minorEastAsia" w:hAnsi="Arial"/>
          <w:lang w:eastAsia="zh-CN"/>
        </w:rPr>
        <w:t>PSSCH</w:t>
      </w:r>
      <w:proofErr w:type="spellEnd"/>
      <w:r>
        <w:rPr>
          <w:rFonts w:ascii="Arial" w:eastAsiaTheme="minorEastAsia" w:hAnsi="Arial"/>
          <w:lang w:eastAsia="zh-CN"/>
        </w:rPr>
        <w:t xml:space="preserve"> on slot #0~29 and performs resource sensing again.</w:t>
      </w:r>
      <w:r w:rsidR="00781A70">
        <w:rPr>
          <w:rFonts w:ascii="Arial" w:eastAsiaTheme="minorEastAsia" w:hAnsi="Arial"/>
          <w:lang w:eastAsia="zh-CN"/>
        </w:rPr>
        <w:t xml:space="preserve"> </w:t>
      </w:r>
    </w:p>
    <w:p w:rsidR="00561CED" w:rsidRPr="008431EA" w:rsidRDefault="00561CED" w:rsidP="008431EA">
      <w:pPr>
        <w:spacing w:before="120" w:after="120"/>
        <w:rPr>
          <w:rFonts w:ascii="Arial" w:eastAsiaTheme="minorEastAsia" w:hAnsi="Arial"/>
          <w:lang w:eastAsia="zh-CN"/>
        </w:rPr>
      </w:pPr>
      <w:r w:rsidRPr="008431EA">
        <w:rPr>
          <w:rFonts w:ascii="Arial" w:eastAsiaTheme="minorEastAsia" w:hAnsi="Arial"/>
          <w:lang w:eastAsia="zh-CN"/>
        </w:rPr>
        <w:t xml:space="preserve">However, </w:t>
      </w:r>
      <w:r w:rsidR="00781A70">
        <w:rPr>
          <w:rFonts w:ascii="Arial" w:eastAsiaTheme="minorEastAsia" w:hAnsi="Arial"/>
          <w:lang w:eastAsia="zh-CN"/>
        </w:rPr>
        <w:t>T</w:t>
      </w:r>
      <w:r w:rsidR="00467609">
        <w:rPr>
          <w:rFonts w:ascii="Arial" w:eastAsiaTheme="minorEastAsia" w:hAnsi="Arial"/>
          <w:lang w:eastAsia="zh-CN"/>
        </w:rPr>
        <w:t xml:space="preserve">he UE finds that there are no </w:t>
      </w:r>
      <w:r w:rsidR="00467609" w:rsidRPr="00467609">
        <w:rPr>
          <w:rFonts w:ascii="Arial" w:eastAsiaTheme="minorEastAsia" w:hAnsi="Arial"/>
          <w:lang w:eastAsia="zh-CN"/>
        </w:rPr>
        <w:t xml:space="preserve">found no available candidate resources since all slots are occupied by mid/high power </w:t>
      </w:r>
      <w:proofErr w:type="spellStart"/>
      <w:r w:rsidR="00467609" w:rsidRPr="00467609">
        <w:rPr>
          <w:rFonts w:ascii="Arial" w:eastAsiaTheme="minorEastAsia" w:hAnsi="Arial"/>
          <w:lang w:eastAsia="zh-CN"/>
        </w:rPr>
        <w:t>UEs</w:t>
      </w:r>
      <w:proofErr w:type="spellEnd"/>
      <w:r w:rsidR="00467609" w:rsidRPr="00467609">
        <w:rPr>
          <w:rFonts w:ascii="Arial" w:eastAsiaTheme="minorEastAsia" w:hAnsi="Arial"/>
          <w:lang w:eastAsia="zh-CN"/>
        </w:rPr>
        <w:t>. Then it shall increase SL-</w:t>
      </w:r>
      <w:proofErr w:type="spellStart"/>
      <w:r w:rsidR="00467609" w:rsidRPr="00467609">
        <w:rPr>
          <w:rFonts w:ascii="Arial" w:eastAsiaTheme="minorEastAsia" w:hAnsi="Arial"/>
          <w:lang w:eastAsia="zh-CN"/>
        </w:rPr>
        <w:t>Thres</w:t>
      </w:r>
      <w:proofErr w:type="spellEnd"/>
      <w:r w:rsidR="00467609" w:rsidRPr="00467609">
        <w:rPr>
          <w:rFonts w:ascii="Arial" w:eastAsiaTheme="minorEastAsia" w:hAnsi="Arial"/>
          <w:lang w:eastAsia="zh-CN"/>
        </w:rPr>
        <w:t>-</w:t>
      </w:r>
      <w:proofErr w:type="spellStart"/>
      <w:r w:rsidR="00467609" w:rsidRPr="00467609">
        <w:rPr>
          <w:rFonts w:ascii="Arial" w:eastAsiaTheme="minorEastAsia" w:hAnsi="Arial"/>
          <w:lang w:eastAsia="zh-CN"/>
        </w:rPr>
        <w:t>RSRP</w:t>
      </w:r>
      <w:proofErr w:type="spellEnd"/>
      <w:r w:rsidR="00467609" w:rsidRPr="00467609">
        <w:rPr>
          <w:rFonts w:ascii="Arial" w:eastAsiaTheme="minorEastAsia" w:hAnsi="Arial"/>
          <w:lang w:eastAsia="zh-CN"/>
        </w:rPr>
        <w:t xml:space="preserve"> by 3dB and repeat resource sensing procedure until mid power is below the threshold. </w:t>
      </w:r>
      <w:r w:rsidR="00781A70">
        <w:rPr>
          <w:rFonts w:ascii="Arial" w:eastAsiaTheme="minorEastAsia" w:hAnsi="Arial"/>
          <w:lang w:eastAsia="zh-CN"/>
        </w:rPr>
        <w:t xml:space="preserve">Then the UE is </w:t>
      </w:r>
      <w:r w:rsidR="0006178D">
        <w:rPr>
          <w:rFonts w:ascii="Arial" w:eastAsiaTheme="minorEastAsia" w:hAnsi="Arial"/>
          <w:lang w:eastAsia="zh-CN"/>
        </w:rPr>
        <w:t>expected</w:t>
      </w:r>
      <w:r w:rsidR="00781A70">
        <w:rPr>
          <w:rFonts w:ascii="Arial" w:eastAsiaTheme="minorEastAsia" w:hAnsi="Arial"/>
          <w:lang w:eastAsia="zh-CN"/>
        </w:rPr>
        <w:t xml:space="preserve"> to select the slots occupied by mid power SL </w:t>
      </w:r>
      <w:proofErr w:type="spellStart"/>
      <w:r w:rsidR="00781A70">
        <w:rPr>
          <w:rFonts w:ascii="Arial" w:eastAsiaTheme="minorEastAsia" w:hAnsi="Arial"/>
          <w:lang w:eastAsia="zh-CN"/>
        </w:rPr>
        <w:t>UEs</w:t>
      </w:r>
      <w:proofErr w:type="spellEnd"/>
      <w:r w:rsidR="00781A70">
        <w:rPr>
          <w:rFonts w:ascii="Arial" w:eastAsiaTheme="minorEastAsia" w:hAnsi="Arial"/>
          <w:lang w:eastAsia="zh-CN"/>
        </w:rPr>
        <w:t xml:space="preserve"> as </w:t>
      </w:r>
      <w:proofErr w:type="gramStart"/>
      <w:r w:rsidR="00781A70">
        <w:rPr>
          <w:rFonts w:ascii="Arial" w:eastAsiaTheme="minorEastAsia" w:hAnsi="Arial"/>
          <w:lang w:eastAsia="zh-CN"/>
        </w:rPr>
        <w:t>it</w:t>
      </w:r>
      <w:proofErr w:type="gramEnd"/>
      <w:r w:rsidR="00781A70">
        <w:rPr>
          <w:rFonts w:ascii="Arial" w:eastAsiaTheme="minorEastAsia" w:hAnsi="Arial"/>
          <w:lang w:eastAsia="zh-CN"/>
        </w:rPr>
        <w:t xml:space="preserve"> candidate resource set (i.e. slot </w:t>
      </w:r>
      <w:r w:rsidR="0006178D">
        <w:rPr>
          <w:rFonts w:ascii="Arial" w:eastAsiaTheme="minorEastAsia" w:hAnsi="Arial"/>
          <w:lang w:eastAsia="zh-CN"/>
        </w:rPr>
        <w:t>65~84</w:t>
      </w:r>
      <w:r w:rsidR="00781A70">
        <w:rPr>
          <w:rFonts w:ascii="Arial" w:eastAsiaTheme="minorEastAsia" w:hAnsi="Arial"/>
          <w:lang w:eastAsia="zh-CN"/>
        </w:rPr>
        <w:t>)</w:t>
      </w:r>
      <w:r w:rsidR="0006178D">
        <w:rPr>
          <w:rFonts w:ascii="Arial" w:eastAsiaTheme="minorEastAsia" w:hAnsi="Arial"/>
          <w:lang w:eastAsia="zh-CN"/>
        </w:rPr>
        <w:t>.</w:t>
      </w:r>
    </w:p>
    <w:p w:rsidR="00026769" w:rsidRDefault="00026769" w:rsidP="00026769">
      <w:pPr>
        <w:spacing w:before="120" w:after="120"/>
        <w:rPr>
          <w:rFonts w:ascii="Arial" w:eastAsiaTheme="minorEastAsia" w:hAnsi="Arial"/>
          <w:lang w:eastAsia="zh-CN"/>
        </w:rPr>
      </w:pPr>
      <w:r>
        <w:rPr>
          <w:rFonts w:ascii="Arial" w:eastAsiaTheme="minorEastAsia" w:hAnsi="Arial"/>
          <w:lang w:eastAsia="zh-CN"/>
        </w:rPr>
        <w:t xml:space="preserve">To ensure this. PSSCH-RSRP measurement result of </w:t>
      </w:r>
      <w:r w:rsidR="008431EA">
        <w:rPr>
          <w:rFonts w:ascii="Arial" w:eastAsiaTheme="minorEastAsia" w:hAnsi="Arial"/>
          <w:lang w:eastAsia="zh-CN"/>
        </w:rPr>
        <w:t>high-power</w:t>
      </w:r>
      <w:r>
        <w:rPr>
          <w:rFonts w:ascii="Arial" w:eastAsiaTheme="minorEastAsia" w:hAnsi="Arial"/>
          <w:lang w:eastAsia="zh-CN"/>
        </w:rPr>
        <w:t xml:space="preserve"> SL UE shall be </w:t>
      </w:r>
      <w:r w:rsidR="0006178D">
        <w:rPr>
          <w:rFonts w:ascii="Arial" w:eastAsiaTheme="minorEastAsia" w:hAnsi="Arial"/>
          <w:lang w:eastAsia="zh-CN"/>
        </w:rPr>
        <w:t xml:space="preserve">even </w:t>
      </w:r>
      <w:r>
        <w:rPr>
          <w:rFonts w:ascii="Arial" w:eastAsiaTheme="minorEastAsia" w:hAnsi="Arial"/>
          <w:lang w:eastAsia="zh-CN"/>
        </w:rPr>
        <w:t xml:space="preserve">higher than </w:t>
      </w:r>
      <w:r w:rsidR="0006178D">
        <w:rPr>
          <w:rFonts w:ascii="Arial" w:eastAsiaTheme="minorEastAsia" w:hAnsi="Arial"/>
          <w:lang w:eastAsia="zh-CN"/>
        </w:rPr>
        <w:t xml:space="preserve">increased </w:t>
      </w:r>
      <w:r>
        <w:rPr>
          <w:rFonts w:ascii="Arial" w:eastAsiaTheme="minorEastAsia" w:hAnsi="Arial"/>
          <w:lang w:eastAsia="zh-CN"/>
        </w:rPr>
        <w:t>SL-</w:t>
      </w:r>
      <w:proofErr w:type="spellStart"/>
      <w:r>
        <w:rPr>
          <w:rFonts w:ascii="Arial" w:eastAsiaTheme="minorEastAsia" w:hAnsi="Arial"/>
          <w:lang w:eastAsia="zh-CN"/>
        </w:rPr>
        <w:t>Thres</w:t>
      </w:r>
      <w:proofErr w:type="spellEnd"/>
      <w:r>
        <w:rPr>
          <w:rFonts w:ascii="Arial" w:eastAsiaTheme="minorEastAsia" w:hAnsi="Arial"/>
          <w:lang w:eastAsia="zh-CN"/>
        </w:rPr>
        <w:t>-</w:t>
      </w:r>
      <w:proofErr w:type="spellStart"/>
      <w:r>
        <w:rPr>
          <w:rFonts w:ascii="Arial" w:eastAsiaTheme="minorEastAsia" w:hAnsi="Arial"/>
          <w:lang w:eastAsia="zh-CN"/>
        </w:rPr>
        <w:t>RSRP</w:t>
      </w:r>
      <w:proofErr w:type="spellEnd"/>
      <w:r>
        <w:rPr>
          <w:rFonts w:ascii="Arial" w:eastAsiaTheme="minorEastAsia" w:hAnsi="Arial"/>
          <w:lang w:eastAsia="zh-CN"/>
        </w:rPr>
        <w:t xml:space="preserve"> </w:t>
      </w:r>
      <w:r w:rsidR="0006178D">
        <w:rPr>
          <w:rFonts w:ascii="Arial" w:eastAsiaTheme="minorEastAsia" w:hAnsi="Arial"/>
          <w:lang w:eastAsia="zh-CN"/>
        </w:rPr>
        <w:t>in T2</w:t>
      </w:r>
      <w:r>
        <w:rPr>
          <w:rFonts w:ascii="Arial" w:eastAsiaTheme="minorEastAsia" w:hAnsi="Arial"/>
          <w:lang w:eastAsia="zh-CN"/>
        </w:rPr>
        <w:t>.</w:t>
      </w:r>
    </w:p>
    <w:p w:rsidR="0006178D" w:rsidRDefault="0006178D" w:rsidP="00026769">
      <w:pPr>
        <w:spacing w:before="120" w:after="120"/>
        <w:rPr>
          <w:rFonts w:ascii="Arial" w:hAnsi="Arial"/>
        </w:rPr>
      </w:pPr>
      <w:r w:rsidRPr="00587FC0">
        <w:rPr>
          <w:rFonts w:ascii="Arial" w:hAnsi="Arial"/>
        </w:rPr>
        <w:t xml:space="preserve">It is helpful to show the </w:t>
      </w:r>
      <w:r>
        <w:rPr>
          <w:rFonts w:ascii="Arial" w:hAnsi="Arial"/>
        </w:rPr>
        <w:t xml:space="preserve">power levels </w:t>
      </w:r>
      <w:r w:rsidRPr="00587FC0">
        <w:rPr>
          <w:rFonts w:ascii="Arial" w:hAnsi="Arial"/>
        </w:rPr>
        <w:t xml:space="preserve">for each </w:t>
      </w:r>
      <w:r>
        <w:rPr>
          <w:rFonts w:ascii="Arial" w:hAnsi="Arial"/>
        </w:rPr>
        <w:t>SL UE</w:t>
      </w:r>
      <w:r w:rsidRPr="00587FC0">
        <w:rPr>
          <w:rFonts w:ascii="Arial" w:hAnsi="Arial"/>
        </w:rPr>
        <w:t xml:space="preserve"> vers</w:t>
      </w:r>
      <w:bookmarkStart w:id="23" w:name="_GoBack"/>
      <w:bookmarkEnd w:id="23"/>
      <w:r w:rsidRPr="00587FC0">
        <w:rPr>
          <w:rFonts w:ascii="Arial" w:hAnsi="Arial"/>
        </w:rPr>
        <w:t>us time, together with the thresholds, as shown below:</w:t>
      </w:r>
    </w:p>
    <w:p w:rsidR="0006178D" w:rsidRPr="008B36B1" w:rsidRDefault="00A228DB" w:rsidP="00A228DB">
      <w:pPr>
        <w:spacing w:before="120" w:after="120"/>
        <w:jc w:val="center"/>
        <w:rPr>
          <w:rFonts w:ascii="Arial" w:eastAsiaTheme="minorEastAsia" w:hAnsi="Arial"/>
          <w:lang w:eastAsia="zh-CN"/>
        </w:rPr>
      </w:pPr>
      <w:r>
        <w:rPr>
          <w:rFonts w:ascii="Arial" w:eastAsiaTheme="minorEastAsia" w:hAnsi="Arial"/>
          <w:noProof/>
          <w:lang w:eastAsia="zh-CN"/>
        </w:rPr>
        <w:drawing>
          <wp:inline distT="0" distB="0" distL="0" distR="0" wp14:anchorId="0B93AB2F">
            <wp:extent cx="3888130" cy="289121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898079" cy="2898616"/>
                    </a:xfrm>
                    <a:prstGeom prst="rect">
                      <a:avLst/>
                    </a:prstGeom>
                    <a:noFill/>
                  </pic:spPr>
                </pic:pic>
              </a:graphicData>
            </a:graphic>
          </wp:inline>
        </w:drawing>
      </w:r>
    </w:p>
    <w:p w:rsidR="0073050B" w:rsidRPr="001E342D" w:rsidRDefault="00955A25" w:rsidP="00955A25">
      <w:pPr>
        <w:spacing w:before="120" w:after="120"/>
        <w:rPr>
          <w:rFonts w:ascii="Arial" w:eastAsiaTheme="minorEastAsia" w:hAnsi="Arial"/>
          <w:lang w:eastAsia="zh-CN"/>
        </w:rPr>
      </w:pPr>
      <w:r w:rsidRPr="005B59EA">
        <w:rPr>
          <w:rFonts w:ascii="Arial" w:hAnsi="Arial"/>
        </w:rPr>
        <w:t>With nominal signal levels</w:t>
      </w:r>
      <w:r>
        <w:rPr>
          <w:rFonts w:ascii="Arial" w:hAnsi="Arial"/>
        </w:rPr>
        <w:t xml:space="preserve"> </w:t>
      </w:r>
      <w:r>
        <w:rPr>
          <w:rFonts w:ascii="Arial" w:eastAsiaTheme="minorEastAsia" w:hAnsi="Arial" w:hint="eastAsia"/>
          <w:lang w:eastAsia="zh-CN"/>
        </w:rPr>
        <w:t>t</w:t>
      </w:r>
      <w:r>
        <w:rPr>
          <w:rFonts w:ascii="Arial" w:eastAsiaTheme="minorEastAsia" w:hAnsi="Arial"/>
          <w:lang w:eastAsia="zh-CN"/>
        </w:rPr>
        <w:t xml:space="preserve">he condition for </w:t>
      </w:r>
      <w:r w:rsidR="00B00639">
        <w:rPr>
          <w:rFonts w:ascii="Arial" w:eastAsiaTheme="minorEastAsia" w:hAnsi="Arial"/>
          <w:lang w:eastAsia="zh-CN"/>
        </w:rPr>
        <w:t>resource pre-emption</w:t>
      </w:r>
      <w:r w:rsidR="00AE3DF0">
        <w:rPr>
          <w:rFonts w:ascii="Arial" w:eastAsiaTheme="minorEastAsia" w:hAnsi="Arial"/>
          <w:lang w:eastAsia="zh-CN"/>
        </w:rPr>
        <w:t xml:space="preserve"> </w:t>
      </w:r>
      <w:r>
        <w:rPr>
          <w:rFonts w:ascii="Arial" w:eastAsiaTheme="minorEastAsia" w:hAnsi="Arial"/>
          <w:lang w:eastAsia="zh-CN"/>
        </w:rPr>
        <w:t xml:space="preserve">is easily met. </w:t>
      </w:r>
      <w:r>
        <w:rPr>
          <w:rFonts w:ascii="Arial" w:hAnsi="Arial" w:hint="eastAsia"/>
          <w:lang w:eastAsia="zh-CN"/>
        </w:rPr>
        <w:t>but</w:t>
      </w:r>
      <w:r>
        <w:rPr>
          <w:rFonts w:ascii="Arial" w:hAnsi="Arial"/>
        </w:rPr>
        <w:t xml:space="preserve"> the effect of uncertainties on the test verdict needs to be checked. A decision can then be made on whether Test Tolerances need to be applied.</w:t>
      </w:r>
    </w:p>
    <w:p w:rsidR="00520BD9" w:rsidRDefault="00520BD9" w:rsidP="00520BD9">
      <w:pPr>
        <w:pStyle w:val="tdoc-header"/>
        <w:autoSpaceDE w:val="0"/>
        <w:autoSpaceDN w:val="0"/>
        <w:adjustRightInd w:val="0"/>
        <w:spacing w:before="240" w:after="180"/>
        <w:outlineLvl w:val="0"/>
        <w:rPr>
          <w:b/>
          <w:bCs/>
          <w:noProof w:val="0"/>
        </w:rPr>
      </w:pPr>
      <w:r>
        <w:rPr>
          <w:b/>
          <w:bCs/>
          <w:noProof w:val="0"/>
        </w:rPr>
        <w:t>4</w:t>
      </w:r>
      <w:r w:rsidRPr="00CB116F">
        <w:rPr>
          <w:b/>
          <w:bCs/>
          <w:noProof w:val="0"/>
        </w:rPr>
        <w:t xml:space="preserve">. </w:t>
      </w:r>
      <w:r w:rsidRPr="00CB116F">
        <w:rPr>
          <w:rFonts w:cs="Times New Roman"/>
          <w:b/>
          <w:bCs/>
          <w:noProof w:val="0"/>
        </w:rPr>
        <w:tab/>
      </w:r>
      <w:r w:rsidRPr="00CB116F">
        <w:rPr>
          <w:b/>
          <w:bCs/>
          <w:noProof w:val="0"/>
        </w:rPr>
        <w:t>Calculation of Test Tolerances</w:t>
      </w:r>
    </w:p>
    <w:p w:rsidR="00D25229" w:rsidRPr="00B03902" w:rsidRDefault="00D25229" w:rsidP="00D25229">
      <w:pPr>
        <w:spacing w:before="120" w:after="120"/>
        <w:rPr>
          <w:rFonts w:ascii="Arial" w:eastAsiaTheme="minorEastAsia" w:hAnsi="Arial"/>
          <w:lang w:eastAsia="zh-CN"/>
        </w:rPr>
      </w:pPr>
      <w:r>
        <w:rPr>
          <w:rFonts w:ascii="Arial" w:eastAsiaTheme="minorEastAsia" w:hAnsi="Arial" w:hint="eastAsia"/>
          <w:lang w:eastAsia="zh-CN"/>
        </w:rPr>
        <w:t>T</w:t>
      </w:r>
      <w:r>
        <w:rPr>
          <w:rFonts w:ascii="Arial" w:eastAsiaTheme="minorEastAsia" w:hAnsi="Arial"/>
          <w:lang w:eastAsia="zh-CN"/>
        </w:rPr>
        <w:t>wo test configurations are given in test case A.9.1.</w:t>
      </w:r>
      <w:r w:rsidR="00344FD6">
        <w:rPr>
          <w:rFonts w:ascii="Arial" w:eastAsiaTheme="minorEastAsia" w:hAnsi="Arial"/>
          <w:lang w:eastAsia="zh-CN"/>
        </w:rPr>
        <w:t>4</w:t>
      </w:r>
      <w:r w:rsidR="00E368DF">
        <w:rPr>
          <w:rFonts w:ascii="Arial" w:eastAsiaTheme="minorEastAsia" w:hAnsi="Arial"/>
          <w:lang w:eastAsia="zh-CN"/>
        </w:rPr>
        <w:t>.</w:t>
      </w:r>
      <w:r w:rsidR="00E14C34">
        <w:rPr>
          <w:rFonts w:ascii="Arial" w:eastAsiaTheme="minorEastAsia" w:hAnsi="Arial"/>
          <w:lang w:eastAsia="zh-CN"/>
        </w:rPr>
        <w:t>2</w:t>
      </w:r>
      <w:r>
        <w:rPr>
          <w:rFonts w:ascii="Arial" w:eastAsiaTheme="minorEastAsia" w:hAnsi="Arial"/>
          <w:lang w:eastAsia="zh-CN"/>
        </w:rPr>
        <w:t xml:space="preserve"> (20 MHz CBW and 40 MHz CBW). Analysis given in this clause are based on the test configuration of 20 MHz CBW.</w:t>
      </w:r>
    </w:p>
    <w:p w:rsidR="00690FDC" w:rsidRPr="00063A4F" w:rsidRDefault="00690FDC" w:rsidP="00690FDC">
      <w:pPr>
        <w:spacing w:before="120" w:after="120"/>
        <w:jc w:val="both"/>
        <w:rPr>
          <w:rFonts w:ascii="Arial" w:hAnsi="Arial"/>
          <w:u w:val="single"/>
        </w:rPr>
      </w:pPr>
      <w:r w:rsidRPr="00063A4F">
        <w:rPr>
          <w:rFonts w:ascii="Arial" w:hAnsi="Arial"/>
          <w:u w:val="single"/>
        </w:rPr>
        <w:t>General approach</w:t>
      </w:r>
    </w:p>
    <w:p w:rsidR="00690FDC" w:rsidRPr="00063A4F" w:rsidRDefault="00690FDC" w:rsidP="00690FDC">
      <w:pPr>
        <w:spacing w:after="120"/>
        <w:rPr>
          <w:rFonts w:ascii="Arial" w:hAnsi="Arial"/>
        </w:rPr>
      </w:pPr>
      <w:r w:rsidRPr="00063A4F">
        <w:rPr>
          <w:rFonts w:ascii="Arial" w:hAnsi="Arial"/>
        </w:rPr>
        <w:t xml:space="preserve">The general approach </w:t>
      </w:r>
      <w:r>
        <w:rPr>
          <w:rFonts w:ascii="Arial" w:hAnsi="Arial"/>
        </w:rPr>
        <w:t>is given in the steps below:</w:t>
      </w:r>
    </w:p>
    <w:p w:rsidR="00690FDC" w:rsidRPr="00063A4F" w:rsidRDefault="00690FDC" w:rsidP="00C11A03">
      <w:pPr>
        <w:numPr>
          <w:ilvl w:val="0"/>
          <w:numId w:val="1"/>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rsidR="00690FDC" w:rsidRPr="00063A4F" w:rsidRDefault="00690FDC" w:rsidP="00C11A03">
      <w:pPr>
        <w:numPr>
          <w:ilvl w:val="0"/>
          <w:numId w:val="1"/>
        </w:numPr>
        <w:autoSpaceDE w:val="0"/>
        <w:autoSpaceDN w:val="0"/>
        <w:adjustRightInd w:val="0"/>
        <w:spacing w:after="60"/>
        <w:ind w:left="470" w:hanging="357"/>
        <w:rPr>
          <w:rFonts w:ascii="Arial" w:hAnsi="Arial"/>
        </w:rPr>
      </w:pPr>
      <w:r w:rsidRPr="00063A4F">
        <w:rPr>
          <w:rFonts w:ascii="Arial" w:hAnsi="Arial"/>
        </w:rPr>
        <w:lastRenderedPageBreak/>
        <w:t>Where relevant, calculate derived parameters from the core requirements</w:t>
      </w:r>
    </w:p>
    <w:p w:rsidR="00690FDC" w:rsidRPr="00063A4F" w:rsidRDefault="00690FDC" w:rsidP="00C11A03">
      <w:pPr>
        <w:numPr>
          <w:ilvl w:val="0"/>
          <w:numId w:val="1"/>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rsidR="00690FDC" w:rsidRPr="00063A4F" w:rsidRDefault="00690FDC" w:rsidP="00C11A03">
      <w:pPr>
        <w:numPr>
          <w:ilvl w:val="0"/>
          <w:numId w:val="1"/>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rsidR="00690FDC" w:rsidRPr="00063A4F" w:rsidRDefault="00690FDC" w:rsidP="00C11A03">
      <w:pPr>
        <w:numPr>
          <w:ilvl w:val="0"/>
          <w:numId w:val="1"/>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rsidR="00690FDC" w:rsidRPr="00063A4F" w:rsidRDefault="00690FDC" w:rsidP="00C11A03">
      <w:pPr>
        <w:numPr>
          <w:ilvl w:val="0"/>
          <w:numId w:val="1"/>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rsidR="00690FDC" w:rsidRPr="00063A4F" w:rsidRDefault="00690FDC" w:rsidP="00C11A03">
      <w:pPr>
        <w:numPr>
          <w:ilvl w:val="0"/>
          <w:numId w:val="1"/>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rsidR="00690FDC" w:rsidRPr="00E31A05" w:rsidRDefault="00690FDC" w:rsidP="00690FDC">
      <w:pPr>
        <w:spacing w:after="120"/>
        <w:rPr>
          <w:rFonts w:ascii="Arial" w:hAnsi="Arial"/>
        </w:rPr>
      </w:pPr>
      <w:r w:rsidRPr="00063A4F">
        <w:rPr>
          <w:rFonts w:ascii="Arial" w:hAnsi="Arial"/>
        </w:rPr>
        <w:t xml:space="preserve">Each step is explained below, and the calculations are given in the accompanying spreadsheet.    </w:t>
      </w:r>
    </w:p>
    <w:p w:rsidR="00690FDC" w:rsidRPr="00DB015C" w:rsidRDefault="00690FDC" w:rsidP="00690FDC">
      <w:pPr>
        <w:spacing w:before="120" w:after="120"/>
        <w:rPr>
          <w:rFonts w:ascii="Arial" w:hAnsi="Arial"/>
          <w:u w:val="single"/>
        </w:rPr>
      </w:pPr>
      <w:r w:rsidRPr="00DB015C">
        <w:rPr>
          <w:rFonts w:ascii="Arial" w:hAnsi="Arial"/>
          <w:u w:val="single"/>
        </w:rPr>
        <w:t>a) Original specified key parameters</w:t>
      </w:r>
    </w:p>
    <w:p w:rsidR="00690FDC" w:rsidRPr="00E579D8" w:rsidRDefault="00690FDC" w:rsidP="00690FDC">
      <w:pPr>
        <w:rPr>
          <w:rFonts w:ascii="Arial" w:hAnsi="Arial"/>
        </w:rPr>
      </w:pPr>
      <w:r w:rsidRPr="00DB015C">
        <w:rPr>
          <w:rFonts w:ascii="Arial" w:hAnsi="Arial"/>
        </w:rPr>
        <w:t xml:space="preserve">The key parameters are copied from </w:t>
      </w:r>
      <w:r>
        <w:rPr>
          <w:rFonts w:ascii="Arial" w:hAnsi="Arial"/>
        </w:rPr>
        <w:t xml:space="preserve">38.133 </w:t>
      </w:r>
      <w:r w:rsidRPr="002A6CA3">
        <w:rPr>
          <w:rFonts w:ascii="Arial" w:hAnsi="Arial"/>
        </w:rPr>
        <w:t xml:space="preserve">Table </w:t>
      </w:r>
      <w:r w:rsidR="00AE3DF0" w:rsidRPr="00AE3DF0">
        <w:rPr>
          <w:rFonts w:ascii="Arial" w:hAnsi="Arial"/>
        </w:rPr>
        <w:t>A.9.1.</w:t>
      </w:r>
      <w:r w:rsidR="00344FD6">
        <w:rPr>
          <w:rFonts w:ascii="Arial" w:hAnsi="Arial"/>
        </w:rPr>
        <w:t>4</w:t>
      </w:r>
      <w:r w:rsidR="00AE3DF0" w:rsidRPr="00AE3DF0">
        <w:rPr>
          <w:rFonts w:ascii="Arial" w:hAnsi="Arial"/>
        </w:rPr>
        <w:t>.</w:t>
      </w:r>
      <w:r w:rsidR="00E14C34">
        <w:rPr>
          <w:rFonts w:ascii="Arial" w:hAnsi="Arial"/>
        </w:rPr>
        <w:t>2</w:t>
      </w:r>
      <w:r w:rsidR="00AE3DF0" w:rsidRPr="00AE3DF0">
        <w:rPr>
          <w:rFonts w:ascii="Arial" w:hAnsi="Arial"/>
        </w:rPr>
        <w:t>.1-1</w:t>
      </w:r>
      <w:r w:rsidR="002111E4">
        <w:rPr>
          <w:rFonts w:ascii="Arial" w:hAnsi="Arial"/>
        </w:rPr>
        <w:t xml:space="preserve"> and </w:t>
      </w:r>
      <w:r w:rsidR="00AE3DF0">
        <w:rPr>
          <w:rFonts w:ascii="Arial" w:hAnsi="Arial"/>
        </w:rPr>
        <w:t>A.9.1.</w:t>
      </w:r>
      <w:r w:rsidR="00344FD6">
        <w:rPr>
          <w:rFonts w:ascii="Arial" w:hAnsi="Arial"/>
        </w:rPr>
        <w:t>4</w:t>
      </w:r>
      <w:r w:rsidR="00AE3DF0">
        <w:rPr>
          <w:rFonts w:ascii="Arial" w:hAnsi="Arial"/>
        </w:rPr>
        <w:t>.</w:t>
      </w:r>
      <w:r w:rsidR="00E14C34">
        <w:rPr>
          <w:rFonts w:ascii="Arial" w:hAnsi="Arial"/>
        </w:rPr>
        <w:t>2</w:t>
      </w:r>
      <w:r w:rsidR="00AE3DF0">
        <w:rPr>
          <w:rFonts w:ascii="Arial" w:hAnsi="Arial"/>
        </w:rPr>
        <w:t>.1-2</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rsidR="00690FDC" w:rsidRPr="00E579D8" w:rsidRDefault="00690FDC" w:rsidP="00690FDC">
      <w:pPr>
        <w:spacing w:before="120" w:after="120"/>
        <w:rPr>
          <w:rFonts w:ascii="Arial" w:hAnsi="Arial"/>
          <w:u w:val="single"/>
        </w:rPr>
      </w:pPr>
      <w:r w:rsidRPr="00E579D8">
        <w:rPr>
          <w:rFonts w:ascii="Arial" w:hAnsi="Arial"/>
          <w:u w:val="single"/>
        </w:rPr>
        <w:t>b) Derived parameters</w:t>
      </w:r>
    </w:p>
    <w:p w:rsidR="00690FDC" w:rsidRDefault="00690FDC" w:rsidP="00690FDC">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rsidR="00690FDC" w:rsidRPr="00E579D8" w:rsidRDefault="00690FDC" w:rsidP="00690FDC">
      <w:pPr>
        <w:rPr>
          <w:rFonts w:ascii="Arial" w:hAnsi="Arial" w:cs="Arial"/>
        </w:rPr>
      </w:pPr>
      <w:r w:rsidRPr="00E579D8">
        <w:rPr>
          <w:rFonts w:ascii="Arial" w:hAnsi="Arial" w:cs="Arial"/>
        </w:rPr>
        <w:t>In this test</w:t>
      </w:r>
      <w:r>
        <w:rPr>
          <w:rFonts w:ascii="Arial" w:hAnsi="Arial" w:cs="Arial"/>
        </w:rPr>
        <w:t xml:space="preserve"> case </w:t>
      </w:r>
      <w:r w:rsidRPr="00E579D8">
        <w:rPr>
          <w:rFonts w:ascii="Arial" w:hAnsi="Arial" w:cs="Arial"/>
        </w:rPr>
        <w:t xml:space="preserve">the UE is expected to </w:t>
      </w:r>
      <w:r w:rsidR="00344FD6">
        <w:rPr>
          <w:rFonts w:ascii="Arial" w:hAnsi="Arial" w:cs="Arial"/>
        </w:rPr>
        <w:t>evaluate every candidate resource in resource sensing window.</w:t>
      </w:r>
      <w:r w:rsidR="00AE3DF0">
        <w:rPr>
          <w:rFonts w:ascii="Arial" w:hAnsi="Arial" w:cs="Arial"/>
        </w:rPr>
        <w:t xml:space="preserve"> </w:t>
      </w:r>
      <w:r w:rsidR="00344FD6">
        <w:rPr>
          <w:rFonts w:ascii="Arial" w:hAnsi="Arial" w:cs="Arial"/>
        </w:rPr>
        <w:t xml:space="preserve">The </w:t>
      </w:r>
      <w:r w:rsidR="00DB4035">
        <w:rPr>
          <w:rFonts w:ascii="Arial" w:hAnsi="Arial" w:cs="Arial"/>
        </w:rPr>
        <w:t xml:space="preserve">UE </w:t>
      </w:r>
      <w:r w:rsidR="00AE3DF0">
        <w:rPr>
          <w:rFonts w:ascii="Arial" w:hAnsi="Arial" w:cs="Arial"/>
        </w:rPr>
        <w:t>makes</w:t>
      </w:r>
      <w:r w:rsidRPr="00E579D8">
        <w:rPr>
          <w:rFonts w:ascii="Arial" w:hAnsi="Arial" w:cs="Arial"/>
        </w:rPr>
        <w:t xml:space="preserve"> </w:t>
      </w:r>
      <w:r w:rsidR="00344FD6">
        <w:rPr>
          <w:rFonts w:ascii="Arial" w:hAnsi="Arial" w:cs="Arial"/>
        </w:rPr>
        <w:t>SL</w:t>
      </w:r>
      <w:r w:rsidR="00DB4035">
        <w:rPr>
          <w:rFonts w:ascii="Arial" w:hAnsi="Arial" w:cs="Arial"/>
        </w:rPr>
        <w:t xml:space="preserve">-RSRP </w:t>
      </w:r>
      <w:r w:rsidRPr="00E579D8">
        <w:rPr>
          <w:rFonts w:ascii="Arial" w:hAnsi="Arial" w:cs="Arial"/>
        </w:rPr>
        <w:t>measurement</w:t>
      </w:r>
      <w:r w:rsidR="00AE3DF0">
        <w:rPr>
          <w:rFonts w:ascii="Arial" w:hAnsi="Arial" w:cs="Arial"/>
        </w:rPr>
        <w:t>s</w:t>
      </w:r>
      <w:r w:rsidRPr="00E579D8">
        <w:rPr>
          <w:rFonts w:ascii="Arial" w:hAnsi="Arial" w:cs="Arial"/>
        </w:rPr>
        <w:t xml:space="preserve"> of </w:t>
      </w:r>
      <w:r w:rsidR="00344FD6">
        <w:rPr>
          <w:rFonts w:ascii="Arial" w:hAnsi="Arial" w:cs="Arial"/>
        </w:rPr>
        <w:t>active sidelink</w:t>
      </w:r>
      <w:r w:rsidR="00AE3DF0">
        <w:rPr>
          <w:rFonts w:ascii="Arial" w:hAnsi="Arial" w:cs="Arial"/>
        </w:rPr>
        <w:t xml:space="preserve"> U</w:t>
      </w:r>
      <w:r w:rsidR="00E14C34">
        <w:rPr>
          <w:rFonts w:ascii="Arial" w:hAnsi="Arial" w:cs="Arial"/>
        </w:rPr>
        <w:t>E</w:t>
      </w:r>
      <w:r w:rsidR="00DB4035">
        <w:rPr>
          <w:rFonts w:ascii="Arial" w:hAnsi="Arial" w:cs="Arial"/>
        </w:rPr>
        <w:t xml:space="preserve"> a</w:t>
      </w:r>
      <w:r w:rsidR="00AE3DF0">
        <w:rPr>
          <w:rFonts w:ascii="Arial" w:hAnsi="Arial" w:cs="Arial"/>
        </w:rPr>
        <w:t>nd compares them</w:t>
      </w:r>
      <w:r w:rsidR="00DB4035">
        <w:rPr>
          <w:rFonts w:ascii="Arial" w:hAnsi="Arial" w:cs="Arial"/>
        </w:rPr>
        <w:t xml:space="preserve"> with the </w:t>
      </w:r>
      <w:r w:rsidR="00344FD6">
        <w:rPr>
          <w:rFonts w:ascii="Arial" w:hAnsi="Arial" w:cs="Arial"/>
        </w:rPr>
        <w:t xml:space="preserve">threshold </w:t>
      </w:r>
      <w:r w:rsidR="00344FD6">
        <w:rPr>
          <w:rFonts w:ascii="Arial" w:eastAsiaTheme="minorEastAsia" w:hAnsi="Arial"/>
          <w:lang w:eastAsia="zh-CN"/>
        </w:rPr>
        <w:t>SL-Thres-RSRP</w:t>
      </w:r>
      <w:r w:rsidR="00DB4035">
        <w:rPr>
          <w:rFonts w:ascii="Arial" w:hAnsi="Arial" w:cs="Arial"/>
        </w:rPr>
        <w:t>.</w:t>
      </w:r>
      <w:r w:rsidRPr="00E579D8">
        <w:rPr>
          <w:rFonts w:ascii="Arial" w:hAnsi="Arial" w:cs="Arial"/>
        </w:rPr>
        <w:t xml:space="preserve"> </w:t>
      </w:r>
      <w:r>
        <w:rPr>
          <w:rFonts w:ascii="Arial" w:hAnsi="Arial" w:cs="Arial"/>
        </w:rPr>
        <w:t>A</w:t>
      </w:r>
      <w:r w:rsidRPr="00E579D8">
        <w:rPr>
          <w:rFonts w:ascii="Arial" w:hAnsi="Arial" w:cs="Arial"/>
        </w:rPr>
        <w:t xml:space="preserve"> further step is done to calculate </w:t>
      </w:r>
      <w:r w:rsidR="00344FD6">
        <w:rPr>
          <w:rFonts w:ascii="Arial" w:hAnsi="Arial" w:cs="Arial"/>
        </w:rPr>
        <w:t>SL-RSRP</w:t>
      </w:r>
      <w:r w:rsidRPr="00E579D8">
        <w:rPr>
          <w:rFonts w:ascii="Arial" w:hAnsi="Arial" w:cs="Arial"/>
        </w:rPr>
        <w:t xml:space="preserve"> power difference:</w:t>
      </w:r>
    </w:p>
    <w:p w:rsidR="00AE3DF0" w:rsidRPr="00AE3DF0" w:rsidRDefault="00690FDC" w:rsidP="00C11A03">
      <w:pPr>
        <w:pStyle w:val="ListParagraph1"/>
        <w:numPr>
          <w:ilvl w:val="0"/>
          <w:numId w:val="4"/>
        </w:numPr>
        <w:rPr>
          <w:rFonts w:ascii="Arial" w:hAnsi="Arial" w:cs="Arial"/>
        </w:rPr>
      </w:pPr>
      <w:r w:rsidRPr="00E579D8">
        <w:rPr>
          <w:rFonts w:ascii="Arial" w:hAnsi="Arial" w:cs="Arial"/>
        </w:rPr>
        <w:t>(</w:t>
      </w:r>
      <w:r w:rsidR="001E342D">
        <w:rPr>
          <w:rFonts w:ascii="Arial" w:hAnsi="Arial" w:cs="Arial"/>
        </w:rPr>
        <w:t xml:space="preserve">measured </w:t>
      </w:r>
      <w:r w:rsidR="00344FD6">
        <w:rPr>
          <w:rFonts w:ascii="Arial" w:hAnsi="Arial" w:cs="Arial"/>
        </w:rPr>
        <w:t>sidelink</w:t>
      </w:r>
      <w:r w:rsidR="00DB4035">
        <w:rPr>
          <w:rFonts w:ascii="Arial" w:hAnsi="Arial" w:cs="Arial"/>
        </w:rPr>
        <w:t xml:space="preserve"> UE</w:t>
      </w:r>
      <w:r w:rsidRPr="00E579D8">
        <w:rPr>
          <w:rFonts w:ascii="Arial" w:hAnsi="Arial" w:cs="Arial"/>
        </w:rPr>
        <w:t xml:space="preserve"> </w:t>
      </w:r>
      <w:r w:rsidR="000A721F">
        <w:rPr>
          <w:rFonts w:ascii="Arial" w:hAnsi="Arial" w:cs="Arial"/>
        </w:rPr>
        <w:t>SL</w:t>
      </w:r>
      <w:r w:rsidR="00DB4035">
        <w:rPr>
          <w:rFonts w:ascii="Arial" w:hAnsi="Arial" w:cs="Arial"/>
        </w:rPr>
        <w:t>-</w:t>
      </w:r>
      <w:r w:rsidR="00DB4035" w:rsidRPr="00E579D8">
        <w:rPr>
          <w:rFonts w:ascii="Arial" w:hAnsi="Arial" w:cs="Arial"/>
        </w:rPr>
        <w:t>RSRP</w:t>
      </w:r>
      <w:r w:rsidR="00AE3DF0">
        <w:rPr>
          <w:rFonts w:ascii="Arial" w:hAnsi="Arial" w:cs="Arial"/>
        </w:rPr>
        <w:t xml:space="preserve"> - </w:t>
      </w:r>
      <w:r w:rsidR="000A721F">
        <w:rPr>
          <w:rFonts w:ascii="Arial" w:eastAsiaTheme="minorEastAsia" w:hAnsi="Arial"/>
          <w:lang w:eastAsia="zh-CN"/>
        </w:rPr>
        <w:t>SL-Thres-RSRP</w:t>
      </w:r>
      <w:r w:rsidRPr="00E579D8">
        <w:rPr>
          <w:rFonts w:ascii="Arial" w:hAnsi="Arial" w:cs="Arial"/>
        </w:rPr>
        <w:t>)</w:t>
      </w:r>
    </w:p>
    <w:p w:rsidR="00690FDC" w:rsidRPr="004A5BDA" w:rsidRDefault="00690FDC" w:rsidP="00690FDC">
      <w:pPr>
        <w:spacing w:before="120" w:after="120"/>
        <w:rPr>
          <w:rFonts w:ascii="Arial" w:hAnsi="Arial"/>
          <w:u w:val="single"/>
        </w:rPr>
      </w:pPr>
      <w:r w:rsidRPr="004A5BDA">
        <w:rPr>
          <w:rFonts w:ascii="Arial" w:hAnsi="Arial"/>
          <w:u w:val="single"/>
        </w:rPr>
        <w:t>c) Uncertainties</w:t>
      </w:r>
    </w:p>
    <w:p w:rsidR="00690FDC" w:rsidRDefault="00690FDC" w:rsidP="00690FDC">
      <w:pPr>
        <w:rPr>
          <w:rFonts w:ascii="Arial" w:hAnsi="Arial"/>
        </w:rPr>
      </w:pPr>
      <w:r w:rsidRPr="000B76B5">
        <w:rPr>
          <w:rFonts w:ascii="Arial" w:hAnsi="Arial"/>
        </w:rPr>
        <w:t xml:space="preserve">The SS provides </w:t>
      </w:r>
      <w:r w:rsidRPr="00E579D8">
        <w:rPr>
          <w:rFonts w:ascii="Arial" w:hAnsi="Arial"/>
        </w:rPr>
        <w:t>AWGN</w:t>
      </w:r>
      <w:r>
        <w:rPr>
          <w:rFonts w:ascii="Arial" w:hAnsi="Arial"/>
        </w:rPr>
        <w:t xml:space="preserve">, </w:t>
      </w:r>
      <w:r w:rsidR="000A721F">
        <w:rPr>
          <w:rFonts w:ascii="Arial" w:hAnsi="Arial"/>
        </w:rPr>
        <w:t xml:space="preserve">and </w:t>
      </w:r>
      <w:r w:rsidR="00E14C34">
        <w:rPr>
          <w:rFonts w:ascii="Arial" w:hAnsi="Arial"/>
        </w:rPr>
        <w:t xml:space="preserve">1 </w:t>
      </w:r>
      <w:r w:rsidR="000A721F">
        <w:rPr>
          <w:rFonts w:ascii="Arial" w:hAnsi="Arial"/>
        </w:rPr>
        <w:t>active sidelink</w:t>
      </w:r>
      <w:r w:rsidR="00DB4035">
        <w:rPr>
          <w:rFonts w:ascii="Arial" w:hAnsi="Arial"/>
        </w:rPr>
        <w:t xml:space="preserve"> UE</w:t>
      </w:r>
      <w:r w:rsidRPr="000B76B5">
        <w:rPr>
          <w:rFonts w:ascii="Arial" w:hAnsi="Arial"/>
        </w:rPr>
        <w:t xml:space="preserve"> to the UE. We propose to control the following parameters:</w:t>
      </w:r>
    </w:p>
    <w:p w:rsidR="00690FDC" w:rsidRDefault="00690FDC" w:rsidP="00C11A03">
      <w:pPr>
        <w:numPr>
          <w:ilvl w:val="0"/>
          <w:numId w:val="2"/>
        </w:numPr>
        <w:autoSpaceDE w:val="0"/>
        <w:autoSpaceDN w:val="0"/>
        <w:adjustRightInd w:val="0"/>
        <w:spacing w:after="60"/>
        <w:jc w:val="both"/>
        <w:rPr>
          <w:rFonts w:ascii="Arial" w:hAnsi="Arial"/>
        </w:rPr>
      </w:pPr>
      <w:r w:rsidRPr="00970FB1">
        <w:rPr>
          <w:rFonts w:ascii="Arial" w:hAnsi="Arial"/>
        </w:rPr>
        <w:t>AWGN Absolute power</w:t>
      </w:r>
      <w:r w:rsidR="001E342D">
        <w:rPr>
          <w:rFonts w:ascii="Arial" w:hAnsi="Arial"/>
        </w:rPr>
        <w:t xml:space="preserve"> </w:t>
      </w:r>
      <w:r w:rsidR="001E342D" w:rsidRPr="001E342D">
        <w:rPr>
          <w:rFonts w:ascii="Arial" w:hAnsi="Arial"/>
        </w:rPr>
        <w:t>averaged over BW</w:t>
      </w:r>
      <w:r w:rsidR="001E342D" w:rsidRPr="001E342D">
        <w:rPr>
          <w:rFonts w:ascii="Arial" w:hAnsi="Arial"/>
          <w:vertAlign w:val="subscript"/>
        </w:rPr>
        <w:t>Config</w:t>
      </w:r>
      <w:r w:rsidRPr="00970FB1">
        <w:rPr>
          <w:rFonts w:ascii="Arial" w:hAnsi="Arial"/>
        </w:rPr>
        <w:t>,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1.5 dB</w:t>
      </w:r>
    </w:p>
    <w:p w:rsidR="001E342D" w:rsidRPr="001E342D" w:rsidRDefault="001E342D" w:rsidP="00C11A03">
      <w:pPr>
        <w:numPr>
          <w:ilvl w:val="0"/>
          <w:numId w:val="2"/>
        </w:numPr>
        <w:autoSpaceDE w:val="0"/>
        <w:autoSpaceDN w:val="0"/>
        <w:adjustRightInd w:val="0"/>
        <w:spacing w:after="60"/>
        <w:jc w:val="both"/>
        <w:rPr>
          <w:rFonts w:ascii="Arial" w:hAnsi="Arial"/>
        </w:rPr>
      </w:pPr>
      <w:r w:rsidRPr="00970FB1">
        <w:rPr>
          <w:rFonts w:ascii="Arial" w:hAnsi="Arial"/>
        </w:rPr>
        <w:t>AWGN Absolute power</w:t>
      </w:r>
      <w:r>
        <w:rPr>
          <w:rFonts w:ascii="Arial" w:hAnsi="Arial"/>
        </w:rPr>
        <w:t xml:space="preserve"> </w:t>
      </w:r>
      <w:r w:rsidRPr="001E342D">
        <w:rPr>
          <w:rFonts w:ascii="Arial" w:hAnsi="Arial"/>
        </w:rPr>
        <w:t xml:space="preserve">averaged over </w:t>
      </w:r>
      <w:r>
        <w:rPr>
          <w:rFonts w:ascii="Arial" w:hAnsi="Arial"/>
        </w:rPr>
        <w:t>measurement PRB</w:t>
      </w:r>
      <w:r w:rsidRPr="00970FB1">
        <w:rPr>
          <w:rFonts w:ascii="Arial" w:hAnsi="Arial"/>
        </w:rPr>
        <w:t>,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1.5 dB</w:t>
      </w:r>
    </w:p>
    <w:p w:rsidR="00690FDC" w:rsidRDefault="00690FDC" w:rsidP="00C11A03">
      <w:pPr>
        <w:numPr>
          <w:ilvl w:val="0"/>
          <w:numId w:val="2"/>
        </w:numPr>
        <w:autoSpaceDE w:val="0"/>
        <w:autoSpaceDN w:val="0"/>
        <w:adjustRightInd w:val="0"/>
        <w:spacing w:after="60"/>
        <w:jc w:val="both"/>
        <w:rPr>
          <w:rFonts w:ascii="Arial" w:hAnsi="Arial"/>
        </w:rPr>
      </w:pPr>
      <w:r w:rsidRPr="00970FB1">
        <w:rPr>
          <w:rFonts w:ascii="Arial" w:hAnsi="Arial"/>
        </w:rPr>
        <w:t xml:space="preserve">Ratio of </w:t>
      </w:r>
      <w:r w:rsidR="00E14C34">
        <w:rPr>
          <w:rFonts w:ascii="Arial" w:hAnsi="Arial"/>
        </w:rPr>
        <w:t xml:space="preserve">active sidelink UE </w:t>
      </w:r>
      <w:r w:rsidR="00026769">
        <w:rPr>
          <w:rFonts w:ascii="Arial" w:hAnsi="Arial"/>
        </w:rPr>
        <w:t xml:space="preserve">i </w:t>
      </w:r>
      <w:r w:rsidRPr="00970FB1">
        <w:rPr>
          <w:rFonts w:ascii="Arial" w:hAnsi="Arial"/>
        </w:rPr>
        <w:t>signal to noise</w:t>
      </w:r>
      <w:r w:rsidR="001E342D">
        <w:rPr>
          <w:rFonts w:ascii="Arial" w:hAnsi="Arial"/>
        </w:rPr>
        <w:t xml:space="preserve"> </w:t>
      </w:r>
      <w:r w:rsidR="001E342D" w:rsidRPr="001E342D">
        <w:rPr>
          <w:rFonts w:ascii="Arial" w:hAnsi="Arial"/>
        </w:rPr>
        <w:t>averaged over BW</w:t>
      </w:r>
      <w:r w:rsidR="001E342D" w:rsidRPr="001E342D">
        <w:rPr>
          <w:rFonts w:ascii="Arial" w:hAnsi="Arial"/>
          <w:vertAlign w:val="subscript"/>
        </w:rPr>
        <w:t>Config</w:t>
      </w:r>
      <w:r w:rsidRPr="00970FB1">
        <w:rPr>
          <w:rFonts w:ascii="Arial" w:hAnsi="Arial"/>
        </w:rPr>
        <w:t>, Ês</w:t>
      </w:r>
      <w:r w:rsidR="00026769" w:rsidRPr="00026769">
        <w:rPr>
          <w:rFonts w:ascii="Arial" w:hAnsi="Arial"/>
          <w:vertAlign w:val="subscript"/>
        </w:rPr>
        <w:t>i</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0.3 dB</w:t>
      </w:r>
      <w:r w:rsidR="00E14C34">
        <w:rPr>
          <w:rFonts w:ascii="Arial" w:hAnsi="Arial"/>
          <w:noProof/>
        </w:rPr>
        <w:t>,</w:t>
      </w:r>
      <w:r w:rsidR="00026769">
        <w:rPr>
          <w:rFonts w:ascii="Arial" w:hAnsi="Arial"/>
          <w:noProof/>
        </w:rPr>
        <w:t xml:space="preserve"> i = 0,1,...,129;</w:t>
      </w:r>
    </w:p>
    <w:p w:rsidR="001E342D" w:rsidRDefault="001E342D" w:rsidP="00C11A03">
      <w:pPr>
        <w:numPr>
          <w:ilvl w:val="0"/>
          <w:numId w:val="2"/>
        </w:numPr>
        <w:autoSpaceDE w:val="0"/>
        <w:autoSpaceDN w:val="0"/>
        <w:adjustRightInd w:val="0"/>
        <w:spacing w:after="60"/>
        <w:jc w:val="both"/>
        <w:rPr>
          <w:rFonts w:ascii="Arial" w:hAnsi="Arial"/>
        </w:rPr>
      </w:pPr>
      <w:r w:rsidRPr="00970FB1">
        <w:rPr>
          <w:rFonts w:ascii="Arial" w:hAnsi="Arial"/>
        </w:rPr>
        <w:t xml:space="preserve">Ratio of </w:t>
      </w:r>
      <w:r w:rsidR="00E14C34">
        <w:rPr>
          <w:rFonts w:ascii="Arial" w:hAnsi="Arial"/>
        </w:rPr>
        <w:t xml:space="preserve">active sidelink UE </w:t>
      </w:r>
      <w:r w:rsidR="00026769">
        <w:rPr>
          <w:rFonts w:ascii="Arial" w:hAnsi="Arial"/>
        </w:rPr>
        <w:t xml:space="preserve">i </w:t>
      </w:r>
      <w:r w:rsidRPr="00970FB1">
        <w:rPr>
          <w:rFonts w:ascii="Arial" w:hAnsi="Arial"/>
        </w:rPr>
        <w:t>signal to noise</w:t>
      </w:r>
      <w:r>
        <w:rPr>
          <w:rFonts w:ascii="Arial" w:hAnsi="Arial"/>
        </w:rPr>
        <w:t xml:space="preserve"> </w:t>
      </w:r>
      <w:r w:rsidRPr="001E342D">
        <w:rPr>
          <w:rFonts w:ascii="Arial" w:hAnsi="Arial"/>
        </w:rPr>
        <w:t xml:space="preserve">averaged over </w:t>
      </w:r>
      <w:r>
        <w:rPr>
          <w:rFonts w:ascii="Arial" w:hAnsi="Arial"/>
        </w:rPr>
        <w:t>measurement PRB</w:t>
      </w:r>
      <w:r w:rsidRPr="00970FB1">
        <w:rPr>
          <w:rFonts w:ascii="Arial" w:hAnsi="Arial"/>
        </w:rPr>
        <w:t>, Ês</w:t>
      </w:r>
      <w:r w:rsidR="000A721F">
        <w:rPr>
          <w:rFonts w:ascii="Arial" w:hAnsi="Arial"/>
          <w:vertAlign w:val="subscript"/>
        </w:rPr>
        <w:t>i</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0.3 dB</w:t>
      </w:r>
      <w:r w:rsidR="00026769">
        <w:rPr>
          <w:rFonts w:ascii="Arial" w:hAnsi="Arial"/>
          <w:noProof/>
        </w:rPr>
        <w:t>, i = 0,1,...,129;</w:t>
      </w:r>
    </w:p>
    <w:p w:rsidR="00690FDC" w:rsidRDefault="00690FDC" w:rsidP="00690FDC">
      <w:pPr>
        <w:rPr>
          <w:rFonts w:ascii="Arial" w:hAnsi="Arial"/>
        </w:rPr>
      </w:pPr>
      <w:r w:rsidRPr="000B76B5">
        <w:rPr>
          <w:rFonts w:ascii="Arial" w:hAnsi="Arial"/>
        </w:rPr>
        <w:t>This choice forms a minimum set, so the superposition principle can be applied if necessary</w:t>
      </w:r>
      <w:r>
        <w:rPr>
          <w:rFonts w:ascii="Arial" w:hAnsi="Arial"/>
        </w:rPr>
        <w:t>.</w:t>
      </w:r>
    </w:p>
    <w:p w:rsidR="00690FDC" w:rsidRDefault="00690FDC" w:rsidP="001E342D">
      <w:pPr>
        <w:rPr>
          <w:rFonts w:ascii="Arial" w:hAnsi="Arial" w:cs="Arial"/>
        </w:rPr>
      </w:pPr>
      <w:r w:rsidRPr="00E407FC">
        <w:rPr>
          <w:rFonts w:ascii="Arial" w:hAnsi="Arial" w:cs="Arial"/>
        </w:rPr>
        <w:t>In addition</w:t>
      </w:r>
      <w:r w:rsidR="00775E71">
        <w:rPr>
          <w:rFonts w:ascii="Arial" w:hAnsi="Arial" w:cs="Arial"/>
        </w:rPr>
        <w:t>,</w:t>
      </w:r>
      <w:r w:rsidRPr="00E407FC">
        <w:rPr>
          <w:rFonts w:ascii="Arial" w:hAnsi="Arial" w:cs="Arial"/>
        </w:rPr>
        <w:t xml:space="preserve"> the UE </w:t>
      </w:r>
      <w:r w:rsidR="000A721F">
        <w:rPr>
          <w:rFonts w:ascii="Arial" w:hAnsi="Arial" w:cs="Arial"/>
        </w:rPr>
        <w:t>SL</w:t>
      </w:r>
      <w:r w:rsidR="00B0134C">
        <w:rPr>
          <w:rFonts w:ascii="Arial" w:hAnsi="Arial" w:cs="Arial"/>
        </w:rPr>
        <w:t>-</w:t>
      </w:r>
      <w:r w:rsidRPr="00E407FC">
        <w:rPr>
          <w:rFonts w:ascii="Arial" w:hAnsi="Arial" w:cs="Arial"/>
        </w:rPr>
        <w:t xml:space="preserve">RSRP </w:t>
      </w:r>
      <w:r w:rsidR="001E342D">
        <w:rPr>
          <w:rFonts w:ascii="Arial" w:hAnsi="Arial" w:cs="Arial"/>
        </w:rPr>
        <w:t xml:space="preserve">absolute measurement </w:t>
      </w:r>
      <w:r w:rsidRPr="00E407FC">
        <w:rPr>
          <w:rFonts w:ascii="Arial" w:hAnsi="Arial" w:cs="Arial"/>
        </w:rPr>
        <w:t xml:space="preserve">accuracy needs to be considered, because when the UE </w:t>
      </w:r>
      <w:r w:rsidR="001E342D">
        <w:rPr>
          <w:rFonts w:ascii="Arial" w:hAnsi="Arial" w:cs="Arial"/>
        </w:rPr>
        <w:t>compares</w:t>
      </w:r>
      <w:r w:rsidRPr="00E407FC">
        <w:rPr>
          <w:rFonts w:ascii="Arial" w:hAnsi="Arial" w:cs="Arial"/>
        </w:rPr>
        <w:t xml:space="preserve"> </w:t>
      </w:r>
      <w:r w:rsidR="000A721F">
        <w:rPr>
          <w:rFonts w:ascii="Arial" w:hAnsi="Arial" w:cs="Arial"/>
        </w:rPr>
        <w:t>active sidelink</w:t>
      </w:r>
      <w:r w:rsidR="00E368DF">
        <w:rPr>
          <w:rFonts w:ascii="Arial" w:hAnsi="Arial" w:cs="Arial"/>
        </w:rPr>
        <w:t xml:space="preserve"> UE</w:t>
      </w:r>
      <w:r w:rsidR="00FB75C4" w:rsidRPr="001E342D">
        <w:rPr>
          <w:rFonts w:ascii="Arial" w:hAnsi="Arial" w:cs="Arial"/>
        </w:rPr>
        <w:t xml:space="preserve"> </w:t>
      </w:r>
      <w:r w:rsidR="000A721F">
        <w:rPr>
          <w:rFonts w:ascii="Arial" w:hAnsi="Arial" w:cs="Arial"/>
        </w:rPr>
        <w:t>SL</w:t>
      </w:r>
      <w:r w:rsidR="00FB75C4" w:rsidRPr="001E342D">
        <w:rPr>
          <w:rFonts w:ascii="Arial" w:hAnsi="Arial" w:cs="Arial"/>
        </w:rPr>
        <w:t>-RSRP</w:t>
      </w:r>
      <w:r w:rsidR="001E342D">
        <w:rPr>
          <w:rFonts w:ascii="Arial" w:hAnsi="Arial" w:cs="Arial"/>
        </w:rPr>
        <w:t xml:space="preserve"> </w:t>
      </w:r>
      <w:r w:rsidR="00FB75C4">
        <w:rPr>
          <w:rFonts w:ascii="Arial" w:hAnsi="Arial" w:cs="Arial"/>
        </w:rPr>
        <w:t xml:space="preserve">against </w:t>
      </w:r>
      <w:r w:rsidR="000A721F">
        <w:rPr>
          <w:rFonts w:ascii="Arial" w:hAnsi="Arial" w:cs="Arial"/>
        </w:rPr>
        <w:t xml:space="preserve">the threshold </w:t>
      </w:r>
      <w:r w:rsidR="000A721F">
        <w:rPr>
          <w:rFonts w:ascii="Arial" w:eastAsiaTheme="minorEastAsia" w:hAnsi="Arial"/>
          <w:lang w:eastAsia="zh-CN"/>
        </w:rPr>
        <w:t>SL-Thres-RSRP</w:t>
      </w:r>
      <w:r w:rsidRPr="00E407FC">
        <w:rPr>
          <w:rFonts w:ascii="Arial" w:hAnsi="Arial" w:cs="Arial"/>
        </w:rPr>
        <w:t xml:space="preserve">, it </w:t>
      </w:r>
      <w:r>
        <w:rPr>
          <w:rFonts w:ascii="Arial" w:hAnsi="Arial" w:cs="Arial"/>
        </w:rPr>
        <w:t>has some in</w:t>
      </w:r>
      <w:r w:rsidRPr="00E407FC">
        <w:rPr>
          <w:rFonts w:ascii="Arial" w:hAnsi="Arial" w:cs="Arial"/>
        </w:rPr>
        <w:t xml:space="preserve">accuracy </w:t>
      </w:r>
      <w:r>
        <w:rPr>
          <w:rFonts w:ascii="Arial" w:hAnsi="Arial" w:cs="Arial"/>
        </w:rPr>
        <w:t>which</w:t>
      </w:r>
      <w:r w:rsidR="001E342D">
        <w:rPr>
          <w:rFonts w:ascii="Arial" w:hAnsi="Arial" w:cs="Arial"/>
        </w:rPr>
        <w:t xml:space="preserve"> could affect the test verdict. </w:t>
      </w:r>
      <w:r w:rsidRPr="00E407FC">
        <w:rPr>
          <w:rFonts w:ascii="Arial" w:hAnsi="Arial" w:cs="Arial"/>
        </w:rPr>
        <w:t>The UE measurement accuracy is defined in the fol</w:t>
      </w:r>
      <w:r>
        <w:rPr>
          <w:rFonts w:ascii="Arial" w:hAnsi="Arial" w:cs="Arial"/>
        </w:rPr>
        <w:t>lowing extract from TS 38.133</w:t>
      </w:r>
      <w:r w:rsidRPr="00E407FC">
        <w:rPr>
          <w:rFonts w:ascii="Arial" w:hAnsi="Arial" w:cs="Arial"/>
        </w:rPr>
        <w:t>:</w:t>
      </w:r>
    </w:p>
    <w:p w:rsidR="000A721F" w:rsidRPr="000A721F" w:rsidRDefault="000A721F" w:rsidP="000A721F">
      <w:pPr>
        <w:pStyle w:val="40"/>
        <w:rPr>
          <w:highlight w:val="lightGray"/>
        </w:rPr>
      </w:pPr>
      <w:r w:rsidRPr="000A721F">
        <w:rPr>
          <w:highlight w:val="lightGray"/>
        </w:rPr>
        <w:t>10.4.4.1</w:t>
      </w:r>
      <w:r w:rsidRPr="000A721F">
        <w:rPr>
          <w:highlight w:val="lightGray"/>
        </w:rPr>
        <w:tab/>
        <w:t>Absolute L1 SL-RSRP Accuracy</w:t>
      </w:r>
    </w:p>
    <w:p w:rsidR="000A721F" w:rsidRPr="000A721F" w:rsidRDefault="000A721F" w:rsidP="000A721F">
      <w:pPr>
        <w:rPr>
          <w:highlight w:val="lightGray"/>
        </w:rPr>
      </w:pPr>
      <w:r w:rsidRPr="000A721F">
        <w:rPr>
          <w:highlight w:val="lightGray"/>
        </w:rPr>
        <w:t>The requirements for absolute accuracy of L1 SL-RSRP in this clause apply to a UE performing PSCCH-RSRP and/or PSSCH-RSRP measurements on the same frequency as used by operating V2X sidelink communication.</w:t>
      </w:r>
    </w:p>
    <w:p w:rsidR="000A721F" w:rsidRPr="000A721F" w:rsidRDefault="000A721F" w:rsidP="000A721F">
      <w:pPr>
        <w:rPr>
          <w:rFonts w:eastAsia="Malgun Gothic"/>
          <w:highlight w:val="lightGray"/>
        </w:rPr>
      </w:pPr>
      <w:r w:rsidRPr="000A721F">
        <w:rPr>
          <w:highlight w:val="lightGray"/>
        </w:rPr>
        <w:t>The accuracy requirements in Table 10.4.4.1-1 are valid under the following conditions:</w:t>
      </w:r>
    </w:p>
    <w:p w:rsidR="000A721F" w:rsidRPr="000A721F" w:rsidRDefault="000A721F" w:rsidP="000A721F">
      <w:pPr>
        <w:pStyle w:val="B10"/>
        <w:rPr>
          <w:highlight w:val="lightGray"/>
        </w:rPr>
      </w:pPr>
      <w:r w:rsidRPr="000A721F">
        <w:rPr>
          <w:highlight w:val="lightGray"/>
        </w:rPr>
        <w:t>-</w:t>
      </w:r>
      <w:r w:rsidRPr="000A721F">
        <w:rPr>
          <w:highlight w:val="lightGray"/>
        </w:rPr>
        <w:tab/>
        <w:t>Demodulation reference signals for PSCCH and/or PSSCH are transmitted from one port.</w:t>
      </w:r>
    </w:p>
    <w:p w:rsidR="000A721F" w:rsidRPr="000A721F" w:rsidRDefault="000A721F" w:rsidP="000A721F">
      <w:pPr>
        <w:pStyle w:val="B10"/>
        <w:rPr>
          <w:highlight w:val="lightGray"/>
        </w:rPr>
      </w:pPr>
      <w:r w:rsidRPr="000A721F">
        <w:rPr>
          <w:highlight w:val="lightGray"/>
        </w:rPr>
        <w:t>-</w:t>
      </w:r>
      <w:r w:rsidRPr="000A721F">
        <w:rPr>
          <w:highlight w:val="lightGray"/>
        </w:rPr>
        <w:tab/>
        <w:t>Conditions defined in clause 7.3E of TS38.101-1 [18] for reference sensitivity are fulfilled.</w:t>
      </w:r>
    </w:p>
    <w:p w:rsidR="000A721F" w:rsidRPr="000A721F" w:rsidRDefault="000A721F" w:rsidP="000A721F">
      <w:pPr>
        <w:pStyle w:val="B10"/>
        <w:rPr>
          <w:highlight w:val="lightGray"/>
          <w:lang w:eastAsia="zh-CN"/>
        </w:rPr>
      </w:pPr>
      <w:r w:rsidRPr="000A721F">
        <w:rPr>
          <w:highlight w:val="lightGray"/>
        </w:rPr>
        <w:t>-</w:t>
      </w:r>
      <w:r w:rsidRPr="000A721F">
        <w:rPr>
          <w:highlight w:val="lightGray"/>
        </w:rPr>
        <w:tab/>
        <w:t>PSCCH-RSRP|dBm and/or PSSCH-RSRP|dBm according to Annex B.4.4 for a corresponding Band are fulfilled.</w:t>
      </w:r>
    </w:p>
    <w:p w:rsidR="000A721F" w:rsidRPr="000A721F" w:rsidRDefault="000A721F" w:rsidP="000A721F">
      <w:pPr>
        <w:pStyle w:val="TH"/>
        <w:rPr>
          <w:highlight w:val="lightGray"/>
        </w:rPr>
      </w:pPr>
      <w:r w:rsidRPr="000A721F">
        <w:rPr>
          <w:highlight w:val="lightGray"/>
        </w:rPr>
        <w:lastRenderedPageBreak/>
        <w:t>Table 10.4.4.1-1: Intra-frequency L1 SL-RSRP absolute accuracy for UE capable of V2X sidelink communication</w:t>
      </w:r>
    </w:p>
    <w:tbl>
      <w:tblPr>
        <w:tblW w:w="5000" w:type="pct"/>
        <w:jc w:val="center"/>
        <w:tblLook w:val="01E0" w:firstRow="1" w:lastRow="1" w:firstColumn="1" w:lastColumn="1" w:noHBand="0" w:noVBand="0"/>
      </w:tblPr>
      <w:tblGrid>
        <w:gridCol w:w="1013"/>
        <w:gridCol w:w="1014"/>
        <w:gridCol w:w="700"/>
        <w:gridCol w:w="1587"/>
        <w:gridCol w:w="730"/>
        <w:gridCol w:w="730"/>
        <w:gridCol w:w="730"/>
        <w:gridCol w:w="1423"/>
        <w:gridCol w:w="1423"/>
      </w:tblGrid>
      <w:tr w:rsidR="000A721F" w:rsidRPr="000A721F" w:rsidTr="000A721F">
        <w:trPr>
          <w:jc w:val="center"/>
        </w:trPr>
        <w:tc>
          <w:tcPr>
            <w:tcW w:w="992" w:type="pct"/>
            <w:gridSpan w:val="2"/>
            <w:tcBorders>
              <w:top w:val="single" w:sz="4" w:space="0" w:color="auto"/>
              <w:left w:val="single" w:sz="4" w:space="0" w:color="auto"/>
              <w:bottom w:val="single" w:sz="6" w:space="0" w:color="auto"/>
              <w:right w:val="single" w:sz="6" w:space="0" w:color="auto"/>
            </w:tcBorders>
            <w:vAlign w:val="center"/>
            <w:hideMark/>
          </w:tcPr>
          <w:p w:rsidR="000A721F" w:rsidRPr="000A721F" w:rsidRDefault="000A721F" w:rsidP="00B00639">
            <w:pPr>
              <w:pStyle w:val="TAH"/>
              <w:rPr>
                <w:highlight w:val="lightGray"/>
              </w:rPr>
            </w:pPr>
            <w:r w:rsidRPr="000A721F">
              <w:rPr>
                <w:highlight w:val="lightGray"/>
              </w:rPr>
              <w:t>Accuracy</w:t>
            </w:r>
          </w:p>
        </w:tc>
        <w:tc>
          <w:tcPr>
            <w:tcW w:w="4008" w:type="pct"/>
            <w:gridSpan w:val="7"/>
            <w:tcBorders>
              <w:top w:val="single" w:sz="4" w:space="0" w:color="auto"/>
              <w:left w:val="single" w:sz="6" w:space="0" w:color="auto"/>
              <w:bottom w:val="single" w:sz="6" w:space="0" w:color="auto"/>
              <w:right w:val="single" w:sz="4" w:space="0" w:color="auto"/>
            </w:tcBorders>
            <w:vAlign w:val="center"/>
            <w:hideMark/>
          </w:tcPr>
          <w:p w:rsidR="000A721F" w:rsidRPr="000A721F" w:rsidRDefault="000A721F" w:rsidP="00B00639">
            <w:pPr>
              <w:pStyle w:val="TAH"/>
              <w:rPr>
                <w:highlight w:val="lightGray"/>
              </w:rPr>
            </w:pPr>
            <w:r w:rsidRPr="000A721F">
              <w:rPr>
                <w:highlight w:val="lightGray"/>
              </w:rPr>
              <w:t>Conditions</w:t>
            </w:r>
          </w:p>
        </w:tc>
      </w:tr>
      <w:tr w:rsidR="000A721F" w:rsidRPr="000A721F" w:rsidTr="000A721F">
        <w:trPr>
          <w:jc w:val="center"/>
        </w:trPr>
        <w:tc>
          <w:tcPr>
            <w:tcW w:w="496" w:type="pct"/>
            <w:vMerge w:val="restart"/>
            <w:tcBorders>
              <w:top w:val="single" w:sz="6" w:space="0" w:color="auto"/>
              <w:left w:val="single" w:sz="4" w:space="0" w:color="auto"/>
              <w:bottom w:val="single" w:sz="6" w:space="0" w:color="auto"/>
              <w:right w:val="single" w:sz="6" w:space="0" w:color="auto"/>
            </w:tcBorders>
            <w:vAlign w:val="center"/>
            <w:hideMark/>
          </w:tcPr>
          <w:p w:rsidR="000A721F" w:rsidRPr="000A721F" w:rsidRDefault="000A721F" w:rsidP="00B00639">
            <w:pPr>
              <w:pStyle w:val="TAH"/>
              <w:rPr>
                <w:highlight w:val="lightGray"/>
              </w:rPr>
            </w:pPr>
            <w:r w:rsidRPr="000A721F">
              <w:rPr>
                <w:highlight w:val="lightGray"/>
              </w:rPr>
              <w:t>Normal condition</w:t>
            </w:r>
          </w:p>
        </w:tc>
        <w:tc>
          <w:tcPr>
            <w:tcW w:w="496" w:type="pct"/>
            <w:vMerge w:val="restart"/>
            <w:tcBorders>
              <w:top w:val="single" w:sz="6" w:space="0" w:color="auto"/>
              <w:left w:val="single" w:sz="6" w:space="0" w:color="auto"/>
              <w:bottom w:val="single" w:sz="6" w:space="0" w:color="auto"/>
              <w:right w:val="single" w:sz="6" w:space="0" w:color="auto"/>
            </w:tcBorders>
            <w:vAlign w:val="center"/>
            <w:hideMark/>
          </w:tcPr>
          <w:p w:rsidR="000A721F" w:rsidRPr="000A721F" w:rsidRDefault="000A721F" w:rsidP="00B00639">
            <w:pPr>
              <w:pStyle w:val="TAH"/>
              <w:rPr>
                <w:highlight w:val="lightGray"/>
              </w:rPr>
            </w:pPr>
            <w:r w:rsidRPr="000A721F">
              <w:rPr>
                <w:highlight w:val="lightGray"/>
              </w:rPr>
              <w:t>Extreme condition</w:t>
            </w:r>
          </w:p>
        </w:tc>
        <w:tc>
          <w:tcPr>
            <w:tcW w:w="445" w:type="pct"/>
            <w:vMerge w:val="restart"/>
            <w:tcBorders>
              <w:top w:val="single" w:sz="6" w:space="0" w:color="auto"/>
              <w:left w:val="single" w:sz="6" w:space="0" w:color="auto"/>
              <w:bottom w:val="single" w:sz="6" w:space="0" w:color="auto"/>
              <w:right w:val="single" w:sz="6" w:space="0" w:color="auto"/>
            </w:tcBorders>
            <w:vAlign w:val="center"/>
            <w:hideMark/>
          </w:tcPr>
          <w:p w:rsidR="000A721F" w:rsidRPr="000A721F" w:rsidRDefault="000A721F" w:rsidP="00B00639">
            <w:pPr>
              <w:pStyle w:val="TAH"/>
              <w:rPr>
                <w:highlight w:val="lightGray"/>
              </w:rPr>
            </w:pPr>
            <w:r w:rsidRPr="000A721F">
              <w:rPr>
                <w:highlight w:val="lightGray"/>
              </w:rPr>
              <w:t>Ês/Iot</w:t>
            </w:r>
            <w:r w:rsidRPr="000A721F">
              <w:rPr>
                <w:highlight w:val="lightGray"/>
                <w:vertAlign w:val="superscript"/>
                <w:lang w:eastAsia="zh-CN"/>
              </w:rPr>
              <w:t xml:space="preserve"> </w:t>
            </w:r>
            <w:r w:rsidRPr="000A721F">
              <w:rPr>
                <w:highlight w:val="lightGray"/>
                <w:vertAlign w:val="superscript"/>
              </w:rPr>
              <w:t>Note 3</w:t>
            </w:r>
          </w:p>
        </w:tc>
        <w:tc>
          <w:tcPr>
            <w:tcW w:w="3563" w:type="pct"/>
            <w:gridSpan w:val="6"/>
            <w:tcBorders>
              <w:top w:val="single" w:sz="6" w:space="0" w:color="auto"/>
              <w:left w:val="single" w:sz="6" w:space="0" w:color="auto"/>
              <w:bottom w:val="single" w:sz="6" w:space="0" w:color="auto"/>
              <w:right w:val="single" w:sz="4" w:space="0" w:color="auto"/>
            </w:tcBorders>
            <w:vAlign w:val="center"/>
            <w:hideMark/>
          </w:tcPr>
          <w:p w:rsidR="000A721F" w:rsidRPr="000A721F" w:rsidRDefault="000A721F" w:rsidP="00B00639">
            <w:pPr>
              <w:pStyle w:val="TAH"/>
              <w:rPr>
                <w:highlight w:val="lightGray"/>
              </w:rPr>
            </w:pPr>
            <w:r w:rsidRPr="000A721F">
              <w:rPr>
                <w:highlight w:val="lightGray"/>
              </w:rPr>
              <w:t>Io</w:t>
            </w:r>
            <w:r w:rsidRPr="000A721F">
              <w:rPr>
                <w:highlight w:val="lightGray"/>
                <w:vertAlign w:val="superscript"/>
                <w:lang w:eastAsia="zh-CN"/>
              </w:rPr>
              <w:t xml:space="preserve"> Note 1</w:t>
            </w:r>
            <w:r w:rsidRPr="000A721F">
              <w:rPr>
                <w:highlight w:val="lightGray"/>
              </w:rPr>
              <w:t xml:space="preserve"> range</w:t>
            </w:r>
          </w:p>
        </w:tc>
      </w:tr>
      <w:tr w:rsidR="000A721F" w:rsidRPr="000A721F" w:rsidTr="000A721F">
        <w:trPr>
          <w:jc w:val="center"/>
        </w:trPr>
        <w:tc>
          <w:tcPr>
            <w:tcW w:w="496" w:type="pct"/>
            <w:vMerge/>
            <w:tcBorders>
              <w:top w:val="single" w:sz="6" w:space="0" w:color="auto"/>
              <w:left w:val="single" w:sz="4" w:space="0" w:color="auto"/>
              <w:bottom w:val="single" w:sz="6" w:space="0" w:color="auto"/>
              <w:right w:val="single" w:sz="6" w:space="0" w:color="auto"/>
            </w:tcBorders>
            <w:vAlign w:val="center"/>
            <w:hideMark/>
          </w:tcPr>
          <w:p w:rsidR="000A721F" w:rsidRPr="000A721F" w:rsidRDefault="000A721F" w:rsidP="00B00639">
            <w:pPr>
              <w:spacing w:after="0"/>
              <w:rPr>
                <w:rFonts w:ascii="Arial" w:eastAsia="Times New Roman" w:hAnsi="Arial" w:cs="Arial"/>
                <w:b/>
                <w:sz w:val="18"/>
                <w:highlight w:val="lightGray"/>
              </w:rPr>
            </w:pPr>
          </w:p>
        </w:tc>
        <w:tc>
          <w:tcPr>
            <w:tcW w:w="496" w:type="pct"/>
            <w:vMerge/>
            <w:tcBorders>
              <w:top w:val="single" w:sz="6" w:space="0" w:color="auto"/>
              <w:left w:val="single" w:sz="6" w:space="0" w:color="auto"/>
              <w:bottom w:val="single" w:sz="6" w:space="0" w:color="auto"/>
              <w:right w:val="single" w:sz="6" w:space="0" w:color="auto"/>
            </w:tcBorders>
            <w:vAlign w:val="center"/>
            <w:hideMark/>
          </w:tcPr>
          <w:p w:rsidR="000A721F" w:rsidRPr="000A721F" w:rsidRDefault="000A721F" w:rsidP="00B00639">
            <w:pPr>
              <w:spacing w:after="0"/>
              <w:rPr>
                <w:rFonts w:ascii="Arial" w:eastAsia="Times New Roman" w:hAnsi="Arial" w:cs="Arial"/>
                <w:b/>
                <w:sz w:val="18"/>
                <w:highlight w:val="lightGray"/>
              </w:rPr>
            </w:pPr>
          </w:p>
        </w:tc>
        <w:tc>
          <w:tcPr>
            <w:tcW w:w="445" w:type="pct"/>
            <w:vMerge/>
            <w:tcBorders>
              <w:top w:val="single" w:sz="6" w:space="0" w:color="auto"/>
              <w:left w:val="single" w:sz="6" w:space="0" w:color="auto"/>
              <w:bottom w:val="single" w:sz="6" w:space="0" w:color="auto"/>
              <w:right w:val="single" w:sz="6" w:space="0" w:color="auto"/>
            </w:tcBorders>
            <w:vAlign w:val="center"/>
            <w:hideMark/>
          </w:tcPr>
          <w:p w:rsidR="000A721F" w:rsidRPr="000A721F" w:rsidRDefault="000A721F" w:rsidP="00B00639">
            <w:pPr>
              <w:spacing w:after="0"/>
              <w:rPr>
                <w:rFonts w:ascii="Arial" w:eastAsia="Times New Roman" w:hAnsi="Arial" w:cs="Arial"/>
                <w:b/>
                <w:sz w:val="18"/>
                <w:highlight w:val="lightGray"/>
              </w:rPr>
            </w:pPr>
          </w:p>
        </w:tc>
        <w:tc>
          <w:tcPr>
            <w:tcW w:w="822" w:type="pct"/>
            <w:tcBorders>
              <w:top w:val="single" w:sz="6" w:space="0" w:color="auto"/>
              <w:left w:val="single" w:sz="6" w:space="0" w:color="auto"/>
              <w:bottom w:val="single" w:sz="6" w:space="0" w:color="auto"/>
              <w:right w:val="single" w:sz="4" w:space="0" w:color="auto"/>
            </w:tcBorders>
            <w:vAlign w:val="center"/>
            <w:hideMark/>
          </w:tcPr>
          <w:p w:rsidR="000A721F" w:rsidRPr="000A721F" w:rsidRDefault="000A721F" w:rsidP="00B00639">
            <w:pPr>
              <w:pStyle w:val="TAH"/>
              <w:rPr>
                <w:highlight w:val="lightGray"/>
              </w:rPr>
            </w:pPr>
            <w:r w:rsidRPr="000A721F">
              <w:rPr>
                <w:highlight w:val="lightGray"/>
              </w:rPr>
              <w:t>NR V2X operating band groups</w:t>
            </w:r>
            <w:r w:rsidRPr="000A721F">
              <w:rPr>
                <w:highlight w:val="lightGray"/>
                <w:vertAlign w:val="superscript"/>
              </w:rPr>
              <w:t xml:space="preserve"> Note 2</w:t>
            </w:r>
          </w:p>
        </w:tc>
        <w:tc>
          <w:tcPr>
            <w:tcW w:w="2032" w:type="pct"/>
            <w:gridSpan w:val="4"/>
            <w:tcBorders>
              <w:top w:val="single" w:sz="4" w:space="0" w:color="auto"/>
              <w:left w:val="single" w:sz="4" w:space="0" w:color="auto"/>
              <w:bottom w:val="single" w:sz="6" w:space="0" w:color="auto"/>
              <w:right w:val="single" w:sz="6" w:space="0" w:color="auto"/>
            </w:tcBorders>
            <w:vAlign w:val="center"/>
            <w:hideMark/>
          </w:tcPr>
          <w:p w:rsidR="000A721F" w:rsidRPr="000A721F" w:rsidRDefault="000A721F" w:rsidP="00B00639">
            <w:pPr>
              <w:pStyle w:val="TAH"/>
              <w:rPr>
                <w:highlight w:val="lightGray"/>
              </w:rPr>
            </w:pPr>
            <w:r w:rsidRPr="000A721F">
              <w:rPr>
                <w:highlight w:val="lightGray"/>
              </w:rPr>
              <w:t>Minimum Io</w:t>
            </w:r>
          </w:p>
        </w:tc>
        <w:tc>
          <w:tcPr>
            <w:tcW w:w="709" w:type="pct"/>
            <w:tcBorders>
              <w:top w:val="single" w:sz="4" w:space="0" w:color="auto"/>
              <w:left w:val="single" w:sz="6" w:space="0" w:color="auto"/>
              <w:bottom w:val="single" w:sz="6" w:space="0" w:color="auto"/>
              <w:right w:val="single" w:sz="4" w:space="0" w:color="auto"/>
            </w:tcBorders>
            <w:vAlign w:val="center"/>
            <w:hideMark/>
          </w:tcPr>
          <w:p w:rsidR="000A721F" w:rsidRPr="000A721F" w:rsidRDefault="000A721F" w:rsidP="00B00639">
            <w:pPr>
              <w:pStyle w:val="TAH"/>
              <w:rPr>
                <w:highlight w:val="lightGray"/>
              </w:rPr>
            </w:pPr>
            <w:r w:rsidRPr="000A721F">
              <w:rPr>
                <w:highlight w:val="lightGray"/>
              </w:rPr>
              <w:t>Maximum Io</w:t>
            </w:r>
          </w:p>
        </w:tc>
      </w:tr>
      <w:tr w:rsidR="000A721F" w:rsidRPr="000A721F" w:rsidTr="000A721F">
        <w:trPr>
          <w:jc w:val="center"/>
        </w:trPr>
        <w:tc>
          <w:tcPr>
            <w:tcW w:w="496" w:type="pct"/>
            <w:vMerge w:val="restart"/>
            <w:tcBorders>
              <w:top w:val="single" w:sz="6" w:space="0" w:color="auto"/>
              <w:left w:val="single" w:sz="4" w:space="0" w:color="auto"/>
              <w:right w:val="single" w:sz="6" w:space="0" w:color="auto"/>
            </w:tcBorders>
            <w:vAlign w:val="center"/>
            <w:hideMark/>
          </w:tcPr>
          <w:p w:rsidR="000A721F" w:rsidRPr="000A721F" w:rsidRDefault="000A721F" w:rsidP="00B00639">
            <w:pPr>
              <w:pStyle w:val="TAH"/>
              <w:rPr>
                <w:highlight w:val="lightGray"/>
              </w:rPr>
            </w:pPr>
            <w:r w:rsidRPr="000A721F">
              <w:rPr>
                <w:highlight w:val="lightGray"/>
              </w:rPr>
              <w:t>dB</w:t>
            </w:r>
          </w:p>
        </w:tc>
        <w:tc>
          <w:tcPr>
            <w:tcW w:w="496" w:type="pct"/>
            <w:vMerge w:val="restart"/>
            <w:tcBorders>
              <w:top w:val="single" w:sz="6" w:space="0" w:color="auto"/>
              <w:left w:val="single" w:sz="6" w:space="0" w:color="auto"/>
              <w:right w:val="single" w:sz="6" w:space="0" w:color="auto"/>
            </w:tcBorders>
            <w:vAlign w:val="center"/>
            <w:hideMark/>
          </w:tcPr>
          <w:p w:rsidR="000A721F" w:rsidRPr="000A721F" w:rsidRDefault="000A721F" w:rsidP="00B00639">
            <w:pPr>
              <w:pStyle w:val="TAH"/>
              <w:rPr>
                <w:highlight w:val="lightGray"/>
              </w:rPr>
            </w:pPr>
            <w:r w:rsidRPr="000A721F">
              <w:rPr>
                <w:highlight w:val="lightGray"/>
              </w:rPr>
              <w:t>dB</w:t>
            </w:r>
          </w:p>
        </w:tc>
        <w:tc>
          <w:tcPr>
            <w:tcW w:w="445" w:type="pct"/>
            <w:vMerge w:val="restart"/>
            <w:tcBorders>
              <w:top w:val="single" w:sz="6" w:space="0" w:color="auto"/>
              <w:left w:val="single" w:sz="6" w:space="0" w:color="auto"/>
              <w:right w:val="single" w:sz="6" w:space="0" w:color="auto"/>
            </w:tcBorders>
            <w:vAlign w:val="center"/>
            <w:hideMark/>
          </w:tcPr>
          <w:p w:rsidR="000A721F" w:rsidRPr="000A721F" w:rsidRDefault="000A721F" w:rsidP="00B00639">
            <w:pPr>
              <w:pStyle w:val="TAH"/>
              <w:rPr>
                <w:highlight w:val="lightGray"/>
              </w:rPr>
            </w:pPr>
            <w:r w:rsidRPr="000A721F">
              <w:rPr>
                <w:highlight w:val="lightGray"/>
              </w:rPr>
              <w:t>dB</w:t>
            </w:r>
          </w:p>
        </w:tc>
        <w:tc>
          <w:tcPr>
            <w:tcW w:w="822" w:type="pct"/>
            <w:vMerge w:val="restart"/>
            <w:tcBorders>
              <w:top w:val="single" w:sz="6" w:space="0" w:color="auto"/>
              <w:left w:val="single" w:sz="6" w:space="0" w:color="auto"/>
              <w:right w:val="single" w:sz="4" w:space="0" w:color="auto"/>
            </w:tcBorders>
            <w:vAlign w:val="center"/>
          </w:tcPr>
          <w:p w:rsidR="000A721F" w:rsidRPr="000A721F" w:rsidRDefault="000A721F" w:rsidP="00B00639">
            <w:pPr>
              <w:pStyle w:val="TAH"/>
              <w:rPr>
                <w:highlight w:val="lightGray"/>
              </w:rPr>
            </w:pPr>
          </w:p>
        </w:tc>
        <w:tc>
          <w:tcPr>
            <w:tcW w:w="1336" w:type="pct"/>
            <w:gridSpan w:val="3"/>
            <w:tcBorders>
              <w:top w:val="single" w:sz="6" w:space="0" w:color="auto"/>
              <w:left w:val="single" w:sz="4" w:space="0" w:color="auto"/>
              <w:bottom w:val="single" w:sz="6" w:space="0" w:color="auto"/>
              <w:right w:val="single" w:sz="6" w:space="0" w:color="auto"/>
            </w:tcBorders>
            <w:vAlign w:val="center"/>
          </w:tcPr>
          <w:p w:rsidR="000A721F" w:rsidRPr="000A721F" w:rsidRDefault="000A721F" w:rsidP="00B00639">
            <w:pPr>
              <w:pStyle w:val="TAH"/>
              <w:rPr>
                <w:highlight w:val="lightGray"/>
                <w:lang w:eastAsia="ko-KR"/>
              </w:rPr>
            </w:pPr>
            <w:r w:rsidRPr="000A721F">
              <w:rPr>
                <w:highlight w:val="lightGray"/>
                <w:lang w:eastAsia="ko-KR"/>
              </w:rPr>
              <w:t>dBm/SCS</w:t>
            </w:r>
          </w:p>
        </w:tc>
        <w:tc>
          <w:tcPr>
            <w:tcW w:w="696" w:type="pct"/>
            <w:vMerge w:val="restart"/>
            <w:tcBorders>
              <w:top w:val="single" w:sz="6" w:space="0" w:color="auto"/>
              <w:left w:val="single" w:sz="6" w:space="0" w:color="auto"/>
              <w:right w:val="single" w:sz="6" w:space="0" w:color="auto"/>
            </w:tcBorders>
            <w:vAlign w:val="center"/>
            <w:hideMark/>
          </w:tcPr>
          <w:p w:rsidR="000A721F" w:rsidRPr="000A721F" w:rsidRDefault="000A721F" w:rsidP="00B00639">
            <w:pPr>
              <w:pStyle w:val="TAH"/>
              <w:rPr>
                <w:highlight w:val="lightGray"/>
              </w:rPr>
            </w:pPr>
            <w:r w:rsidRPr="000A721F">
              <w:rPr>
                <w:highlight w:val="lightGray"/>
              </w:rPr>
              <w:t>dBm/BW</w:t>
            </w:r>
            <w:r w:rsidRPr="000A721F">
              <w:rPr>
                <w:highlight w:val="lightGray"/>
                <w:vertAlign w:val="subscript"/>
              </w:rPr>
              <w:t>Channel</w:t>
            </w:r>
          </w:p>
        </w:tc>
        <w:tc>
          <w:tcPr>
            <w:tcW w:w="709" w:type="pct"/>
            <w:vMerge w:val="restart"/>
            <w:tcBorders>
              <w:top w:val="single" w:sz="6" w:space="0" w:color="auto"/>
              <w:left w:val="single" w:sz="6" w:space="0" w:color="auto"/>
              <w:right w:val="single" w:sz="4" w:space="0" w:color="auto"/>
            </w:tcBorders>
            <w:vAlign w:val="center"/>
            <w:hideMark/>
          </w:tcPr>
          <w:p w:rsidR="000A721F" w:rsidRPr="000A721F" w:rsidRDefault="000A721F" w:rsidP="00B00639">
            <w:pPr>
              <w:pStyle w:val="TAH"/>
              <w:rPr>
                <w:highlight w:val="lightGray"/>
              </w:rPr>
            </w:pPr>
            <w:r w:rsidRPr="000A721F">
              <w:rPr>
                <w:highlight w:val="lightGray"/>
              </w:rPr>
              <w:t>dBm/BW</w:t>
            </w:r>
            <w:r w:rsidRPr="000A721F">
              <w:rPr>
                <w:highlight w:val="lightGray"/>
                <w:vertAlign w:val="subscript"/>
              </w:rPr>
              <w:t>Channel</w:t>
            </w:r>
          </w:p>
        </w:tc>
      </w:tr>
      <w:tr w:rsidR="000A721F" w:rsidRPr="000A721F" w:rsidTr="000A721F">
        <w:trPr>
          <w:jc w:val="center"/>
        </w:trPr>
        <w:tc>
          <w:tcPr>
            <w:tcW w:w="496" w:type="pct"/>
            <w:vMerge/>
            <w:tcBorders>
              <w:left w:val="single" w:sz="4" w:space="0" w:color="auto"/>
              <w:bottom w:val="single" w:sz="6" w:space="0" w:color="auto"/>
              <w:right w:val="single" w:sz="6" w:space="0" w:color="auto"/>
            </w:tcBorders>
            <w:vAlign w:val="center"/>
          </w:tcPr>
          <w:p w:rsidR="000A721F" w:rsidRPr="000A721F" w:rsidRDefault="000A721F" w:rsidP="00B00639">
            <w:pPr>
              <w:pStyle w:val="TAH"/>
              <w:rPr>
                <w:highlight w:val="lightGray"/>
              </w:rPr>
            </w:pPr>
          </w:p>
        </w:tc>
        <w:tc>
          <w:tcPr>
            <w:tcW w:w="496" w:type="pct"/>
            <w:vMerge/>
            <w:tcBorders>
              <w:left w:val="single" w:sz="6" w:space="0" w:color="auto"/>
              <w:bottom w:val="single" w:sz="6" w:space="0" w:color="auto"/>
              <w:right w:val="single" w:sz="6" w:space="0" w:color="auto"/>
            </w:tcBorders>
            <w:vAlign w:val="center"/>
          </w:tcPr>
          <w:p w:rsidR="000A721F" w:rsidRPr="000A721F" w:rsidRDefault="000A721F" w:rsidP="00B00639">
            <w:pPr>
              <w:pStyle w:val="TAH"/>
              <w:rPr>
                <w:highlight w:val="lightGray"/>
              </w:rPr>
            </w:pPr>
          </w:p>
        </w:tc>
        <w:tc>
          <w:tcPr>
            <w:tcW w:w="445" w:type="pct"/>
            <w:vMerge/>
            <w:tcBorders>
              <w:left w:val="single" w:sz="6" w:space="0" w:color="auto"/>
              <w:bottom w:val="single" w:sz="6" w:space="0" w:color="auto"/>
              <w:right w:val="single" w:sz="6" w:space="0" w:color="auto"/>
            </w:tcBorders>
          </w:tcPr>
          <w:p w:rsidR="000A721F" w:rsidRPr="000A721F" w:rsidRDefault="000A721F" w:rsidP="00B00639">
            <w:pPr>
              <w:pStyle w:val="TAH"/>
              <w:rPr>
                <w:highlight w:val="lightGray"/>
              </w:rPr>
            </w:pPr>
          </w:p>
        </w:tc>
        <w:tc>
          <w:tcPr>
            <w:tcW w:w="822" w:type="pct"/>
            <w:vMerge/>
            <w:tcBorders>
              <w:left w:val="single" w:sz="6" w:space="0" w:color="auto"/>
              <w:bottom w:val="single" w:sz="6" w:space="0" w:color="auto"/>
              <w:right w:val="single" w:sz="4" w:space="0" w:color="auto"/>
            </w:tcBorders>
            <w:vAlign w:val="center"/>
          </w:tcPr>
          <w:p w:rsidR="000A721F" w:rsidRPr="000A721F" w:rsidRDefault="000A721F" w:rsidP="00B00639">
            <w:pPr>
              <w:pStyle w:val="TAH"/>
              <w:rPr>
                <w:highlight w:val="lightGray"/>
              </w:rPr>
            </w:pPr>
          </w:p>
        </w:tc>
        <w:tc>
          <w:tcPr>
            <w:tcW w:w="411" w:type="pct"/>
            <w:tcBorders>
              <w:top w:val="single" w:sz="6" w:space="0" w:color="auto"/>
              <w:left w:val="single" w:sz="4" w:space="0" w:color="auto"/>
              <w:bottom w:val="single" w:sz="6" w:space="0" w:color="auto"/>
              <w:right w:val="single" w:sz="6" w:space="0" w:color="auto"/>
            </w:tcBorders>
            <w:vAlign w:val="center"/>
          </w:tcPr>
          <w:p w:rsidR="000A721F" w:rsidRPr="000A721F" w:rsidRDefault="000A721F" w:rsidP="00B00639">
            <w:pPr>
              <w:pStyle w:val="TAH"/>
              <w:rPr>
                <w:highlight w:val="lightGray"/>
                <w:lang w:eastAsia="ko-KR"/>
              </w:rPr>
            </w:pPr>
            <w:r w:rsidRPr="000A721F">
              <w:rPr>
                <w:highlight w:val="lightGray"/>
                <w:lang w:eastAsia="ko-KR"/>
              </w:rPr>
              <w:t>SCS = 15kHz</w:t>
            </w:r>
          </w:p>
        </w:tc>
        <w:tc>
          <w:tcPr>
            <w:tcW w:w="480" w:type="pct"/>
            <w:tcBorders>
              <w:top w:val="single" w:sz="6" w:space="0" w:color="auto"/>
              <w:left w:val="single" w:sz="4" w:space="0" w:color="auto"/>
              <w:bottom w:val="single" w:sz="6" w:space="0" w:color="auto"/>
              <w:right w:val="single" w:sz="6" w:space="0" w:color="auto"/>
            </w:tcBorders>
            <w:vAlign w:val="center"/>
          </w:tcPr>
          <w:p w:rsidR="000A721F" w:rsidRPr="000A721F" w:rsidRDefault="000A721F" w:rsidP="00B00639">
            <w:pPr>
              <w:pStyle w:val="TAH"/>
              <w:rPr>
                <w:highlight w:val="lightGray"/>
              </w:rPr>
            </w:pPr>
            <w:r w:rsidRPr="000A721F">
              <w:rPr>
                <w:highlight w:val="lightGray"/>
                <w:lang w:eastAsia="ko-KR"/>
              </w:rPr>
              <w:t>SCS = 30kHz</w:t>
            </w:r>
          </w:p>
        </w:tc>
        <w:tc>
          <w:tcPr>
            <w:tcW w:w="445" w:type="pct"/>
            <w:tcBorders>
              <w:top w:val="single" w:sz="6" w:space="0" w:color="auto"/>
              <w:left w:val="single" w:sz="4" w:space="0" w:color="auto"/>
              <w:bottom w:val="single" w:sz="6" w:space="0" w:color="auto"/>
              <w:right w:val="single" w:sz="6" w:space="0" w:color="auto"/>
            </w:tcBorders>
            <w:vAlign w:val="center"/>
          </w:tcPr>
          <w:p w:rsidR="000A721F" w:rsidRPr="000A721F" w:rsidRDefault="000A721F" w:rsidP="00B00639">
            <w:pPr>
              <w:pStyle w:val="TAH"/>
              <w:rPr>
                <w:highlight w:val="lightGray"/>
              </w:rPr>
            </w:pPr>
            <w:r w:rsidRPr="000A721F">
              <w:rPr>
                <w:highlight w:val="lightGray"/>
                <w:lang w:eastAsia="ko-KR"/>
              </w:rPr>
              <w:t>SCS = 60kHz</w:t>
            </w:r>
          </w:p>
        </w:tc>
        <w:tc>
          <w:tcPr>
            <w:tcW w:w="696" w:type="pct"/>
            <w:vMerge/>
            <w:tcBorders>
              <w:left w:val="single" w:sz="6" w:space="0" w:color="auto"/>
              <w:bottom w:val="single" w:sz="6" w:space="0" w:color="auto"/>
              <w:right w:val="single" w:sz="6" w:space="0" w:color="auto"/>
            </w:tcBorders>
            <w:vAlign w:val="center"/>
          </w:tcPr>
          <w:p w:rsidR="000A721F" w:rsidRPr="000A721F" w:rsidRDefault="000A721F" w:rsidP="00B00639">
            <w:pPr>
              <w:pStyle w:val="TAH"/>
              <w:rPr>
                <w:highlight w:val="lightGray"/>
              </w:rPr>
            </w:pPr>
          </w:p>
        </w:tc>
        <w:tc>
          <w:tcPr>
            <w:tcW w:w="709" w:type="pct"/>
            <w:vMerge/>
            <w:tcBorders>
              <w:left w:val="single" w:sz="6" w:space="0" w:color="auto"/>
              <w:bottom w:val="single" w:sz="6" w:space="0" w:color="auto"/>
              <w:right w:val="single" w:sz="4" w:space="0" w:color="auto"/>
            </w:tcBorders>
            <w:vAlign w:val="center"/>
          </w:tcPr>
          <w:p w:rsidR="000A721F" w:rsidRPr="000A721F" w:rsidRDefault="000A721F" w:rsidP="00B00639">
            <w:pPr>
              <w:pStyle w:val="TAH"/>
              <w:rPr>
                <w:highlight w:val="lightGray"/>
              </w:rPr>
            </w:pPr>
          </w:p>
        </w:tc>
      </w:tr>
      <w:tr w:rsidR="000A721F" w:rsidRPr="000A721F" w:rsidTr="000A721F">
        <w:trPr>
          <w:trHeight w:val="398"/>
          <w:jc w:val="center"/>
        </w:trPr>
        <w:tc>
          <w:tcPr>
            <w:tcW w:w="496" w:type="pct"/>
            <w:vMerge w:val="restart"/>
            <w:tcBorders>
              <w:top w:val="single" w:sz="6" w:space="0" w:color="auto"/>
              <w:left w:val="single" w:sz="4" w:space="0" w:color="auto"/>
              <w:right w:val="single" w:sz="6" w:space="0" w:color="auto"/>
            </w:tcBorders>
            <w:vAlign w:val="center"/>
            <w:hideMark/>
          </w:tcPr>
          <w:p w:rsidR="000A721F" w:rsidRPr="000A721F" w:rsidRDefault="000A721F" w:rsidP="00B00639">
            <w:pPr>
              <w:pStyle w:val="TAC"/>
              <w:rPr>
                <w:highlight w:val="lightGray"/>
              </w:rPr>
            </w:pPr>
            <w:r w:rsidRPr="00026769">
              <w:rPr>
                <w:highlight w:val="yellow"/>
              </w:rPr>
              <w:sym w:font="Symbol" w:char="F0B1"/>
            </w:r>
            <w:r w:rsidRPr="00026769">
              <w:rPr>
                <w:highlight w:val="yellow"/>
              </w:rPr>
              <w:t xml:space="preserve"> 4.5</w:t>
            </w:r>
          </w:p>
        </w:tc>
        <w:tc>
          <w:tcPr>
            <w:tcW w:w="496" w:type="pct"/>
            <w:vMerge w:val="restart"/>
            <w:tcBorders>
              <w:top w:val="single" w:sz="6" w:space="0" w:color="auto"/>
              <w:left w:val="single" w:sz="6" w:space="0" w:color="auto"/>
              <w:right w:val="single" w:sz="6" w:space="0" w:color="auto"/>
            </w:tcBorders>
            <w:vAlign w:val="center"/>
            <w:hideMark/>
          </w:tcPr>
          <w:p w:rsidR="000A721F" w:rsidRPr="000A721F" w:rsidRDefault="000A721F" w:rsidP="00B00639">
            <w:pPr>
              <w:pStyle w:val="TAC"/>
              <w:rPr>
                <w:highlight w:val="lightGray"/>
              </w:rPr>
            </w:pPr>
            <w:r w:rsidRPr="000A721F">
              <w:rPr>
                <w:highlight w:val="lightGray"/>
              </w:rPr>
              <w:sym w:font="Symbol" w:char="F0B1"/>
            </w:r>
            <w:r w:rsidRPr="000A721F">
              <w:rPr>
                <w:highlight w:val="lightGray"/>
              </w:rPr>
              <w:t xml:space="preserve"> 9</w:t>
            </w:r>
          </w:p>
        </w:tc>
        <w:tc>
          <w:tcPr>
            <w:tcW w:w="445" w:type="pct"/>
            <w:vMerge w:val="restart"/>
            <w:tcBorders>
              <w:top w:val="single" w:sz="6" w:space="0" w:color="auto"/>
              <w:left w:val="single" w:sz="6" w:space="0" w:color="auto"/>
              <w:right w:val="single" w:sz="6" w:space="0" w:color="auto"/>
            </w:tcBorders>
            <w:vAlign w:val="center"/>
            <w:hideMark/>
          </w:tcPr>
          <w:p w:rsidR="000A721F" w:rsidRPr="000A721F" w:rsidRDefault="000A721F" w:rsidP="00B00639">
            <w:pPr>
              <w:pStyle w:val="TAC"/>
              <w:rPr>
                <w:highlight w:val="lightGray"/>
              </w:rPr>
            </w:pPr>
            <w:r w:rsidRPr="00026769">
              <w:rPr>
                <w:highlight w:val="yellow"/>
              </w:rPr>
              <w:sym w:font="Symbol" w:char="F0B3"/>
            </w:r>
            <w:r w:rsidRPr="00026769">
              <w:rPr>
                <w:highlight w:val="yellow"/>
              </w:rPr>
              <w:t>0 dB</w:t>
            </w:r>
          </w:p>
        </w:tc>
        <w:tc>
          <w:tcPr>
            <w:tcW w:w="822" w:type="pct"/>
            <w:tcBorders>
              <w:top w:val="single" w:sz="6" w:space="0" w:color="auto"/>
              <w:left w:val="single" w:sz="6" w:space="0" w:color="auto"/>
              <w:bottom w:val="nil"/>
              <w:right w:val="single" w:sz="4" w:space="0" w:color="auto"/>
            </w:tcBorders>
            <w:vAlign w:val="center"/>
            <w:hideMark/>
          </w:tcPr>
          <w:p w:rsidR="000A721F" w:rsidRPr="000A721F" w:rsidRDefault="000A721F" w:rsidP="00B00639">
            <w:pPr>
              <w:pStyle w:val="TAC"/>
              <w:rPr>
                <w:highlight w:val="lightGray"/>
              </w:rPr>
            </w:pPr>
            <w:r w:rsidRPr="000A721F">
              <w:rPr>
                <w:highlight w:val="lightGray"/>
              </w:rPr>
              <w:t>NR_TDD_FR1_B</w:t>
            </w:r>
          </w:p>
        </w:tc>
        <w:tc>
          <w:tcPr>
            <w:tcW w:w="411" w:type="pct"/>
            <w:tcBorders>
              <w:top w:val="single" w:sz="6" w:space="0" w:color="auto"/>
              <w:left w:val="single" w:sz="4" w:space="0" w:color="auto"/>
              <w:bottom w:val="nil"/>
              <w:right w:val="single" w:sz="6" w:space="0" w:color="auto"/>
            </w:tcBorders>
            <w:vAlign w:val="center"/>
          </w:tcPr>
          <w:p w:rsidR="000A721F" w:rsidRPr="000A721F" w:rsidRDefault="000A721F" w:rsidP="00B00639">
            <w:pPr>
              <w:pStyle w:val="TAC"/>
              <w:rPr>
                <w:highlight w:val="lightGray"/>
                <w:lang w:eastAsia="ko-KR"/>
              </w:rPr>
            </w:pPr>
            <w:r w:rsidRPr="000A721F">
              <w:rPr>
                <w:highlight w:val="lightGray"/>
                <w:lang w:eastAsia="ko-KR"/>
              </w:rPr>
              <w:t>-120.5</w:t>
            </w:r>
          </w:p>
        </w:tc>
        <w:tc>
          <w:tcPr>
            <w:tcW w:w="480" w:type="pct"/>
            <w:tcBorders>
              <w:top w:val="single" w:sz="6" w:space="0" w:color="auto"/>
              <w:left w:val="single" w:sz="4" w:space="0" w:color="auto"/>
              <w:bottom w:val="nil"/>
              <w:right w:val="single" w:sz="6" w:space="0" w:color="auto"/>
            </w:tcBorders>
            <w:vAlign w:val="center"/>
          </w:tcPr>
          <w:p w:rsidR="000A721F" w:rsidRPr="000A721F" w:rsidRDefault="000A721F" w:rsidP="00B00639">
            <w:pPr>
              <w:pStyle w:val="TAC"/>
              <w:rPr>
                <w:highlight w:val="lightGray"/>
                <w:lang w:eastAsia="ko-KR"/>
              </w:rPr>
            </w:pPr>
            <w:r w:rsidRPr="000A721F">
              <w:rPr>
                <w:highlight w:val="lightGray"/>
                <w:lang w:eastAsia="ko-KR"/>
              </w:rPr>
              <w:t>-117.5</w:t>
            </w:r>
          </w:p>
        </w:tc>
        <w:tc>
          <w:tcPr>
            <w:tcW w:w="445" w:type="pct"/>
            <w:tcBorders>
              <w:top w:val="single" w:sz="6" w:space="0" w:color="auto"/>
              <w:left w:val="single" w:sz="4" w:space="0" w:color="auto"/>
              <w:bottom w:val="nil"/>
              <w:right w:val="single" w:sz="6" w:space="0" w:color="auto"/>
            </w:tcBorders>
            <w:vAlign w:val="center"/>
          </w:tcPr>
          <w:p w:rsidR="000A721F" w:rsidRPr="000A721F" w:rsidRDefault="000A721F" w:rsidP="00B00639">
            <w:pPr>
              <w:pStyle w:val="TAC"/>
              <w:rPr>
                <w:highlight w:val="lightGray"/>
                <w:lang w:eastAsia="ko-KR"/>
              </w:rPr>
            </w:pPr>
            <w:r w:rsidRPr="000A721F">
              <w:rPr>
                <w:highlight w:val="lightGray"/>
                <w:lang w:eastAsia="ko-KR"/>
              </w:rPr>
              <w:t>-114.5</w:t>
            </w:r>
          </w:p>
        </w:tc>
        <w:tc>
          <w:tcPr>
            <w:tcW w:w="696" w:type="pct"/>
            <w:tcBorders>
              <w:top w:val="single" w:sz="6" w:space="0" w:color="auto"/>
              <w:left w:val="single" w:sz="6" w:space="0" w:color="auto"/>
              <w:bottom w:val="nil"/>
              <w:right w:val="single" w:sz="6" w:space="0" w:color="auto"/>
            </w:tcBorders>
            <w:vAlign w:val="center"/>
            <w:hideMark/>
          </w:tcPr>
          <w:p w:rsidR="000A721F" w:rsidRPr="000A721F" w:rsidRDefault="000A721F" w:rsidP="00B00639">
            <w:pPr>
              <w:pStyle w:val="TAC"/>
              <w:rPr>
                <w:highlight w:val="lightGray"/>
              </w:rPr>
            </w:pPr>
            <w:r w:rsidRPr="000A721F">
              <w:rPr>
                <w:highlight w:val="lightGray"/>
              </w:rPr>
              <w:t>N/A</w:t>
            </w:r>
          </w:p>
        </w:tc>
        <w:tc>
          <w:tcPr>
            <w:tcW w:w="709" w:type="pct"/>
            <w:tcBorders>
              <w:top w:val="single" w:sz="6" w:space="0" w:color="auto"/>
              <w:left w:val="single" w:sz="6" w:space="0" w:color="auto"/>
              <w:bottom w:val="nil"/>
              <w:right w:val="single" w:sz="4" w:space="0" w:color="auto"/>
            </w:tcBorders>
            <w:vAlign w:val="center"/>
            <w:hideMark/>
          </w:tcPr>
          <w:p w:rsidR="000A721F" w:rsidRPr="000A721F" w:rsidRDefault="000A721F" w:rsidP="00B00639">
            <w:pPr>
              <w:pStyle w:val="TAC"/>
              <w:rPr>
                <w:highlight w:val="lightGray"/>
              </w:rPr>
            </w:pPr>
            <w:r w:rsidRPr="000A721F">
              <w:rPr>
                <w:highlight w:val="lightGray"/>
              </w:rPr>
              <w:t>-70</w:t>
            </w:r>
          </w:p>
        </w:tc>
      </w:tr>
      <w:tr w:rsidR="000A721F" w:rsidRPr="000A721F" w:rsidTr="000A721F">
        <w:trPr>
          <w:trHeight w:val="398"/>
          <w:jc w:val="center"/>
        </w:trPr>
        <w:tc>
          <w:tcPr>
            <w:tcW w:w="496" w:type="pct"/>
            <w:vMerge/>
            <w:tcBorders>
              <w:left w:val="single" w:sz="4" w:space="0" w:color="auto"/>
              <w:bottom w:val="nil"/>
              <w:right w:val="single" w:sz="6" w:space="0" w:color="auto"/>
            </w:tcBorders>
            <w:vAlign w:val="center"/>
          </w:tcPr>
          <w:p w:rsidR="000A721F" w:rsidRPr="000A721F" w:rsidRDefault="000A721F" w:rsidP="00B00639">
            <w:pPr>
              <w:pStyle w:val="TAC"/>
              <w:rPr>
                <w:highlight w:val="lightGray"/>
              </w:rPr>
            </w:pPr>
          </w:p>
        </w:tc>
        <w:tc>
          <w:tcPr>
            <w:tcW w:w="496" w:type="pct"/>
            <w:vMerge/>
            <w:tcBorders>
              <w:left w:val="single" w:sz="6" w:space="0" w:color="auto"/>
              <w:bottom w:val="nil"/>
              <w:right w:val="single" w:sz="6" w:space="0" w:color="auto"/>
            </w:tcBorders>
            <w:vAlign w:val="center"/>
          </w:tcPr>
          <w:p w:rsidR="000A721F" w:rsidRPr="000A721F" w:rsidRDefault="000A721F" w:rsidP="00B00639">
            <w:pPr>
              <w:pStyle w:val="TAC"/>
              <w:rPr>
                <w:highlight w:val="lightGray"/>
              </w:rPr>
            </w:pPr>
          </w:p>
        </w:tc>
        <w:tc>
          <w:tcPr>
            <w:tcW w:w="445" w:type="pct"/>
            <w:vMerge/>
            <w:tcBorders>
              <w:left w:val="single" w:sz="6" w:space="0" w:color="auto"/>
              <w:bottom w:val="nil"/>
              <w:right w:val="single" w:sz="6" w:space="0" w:color="auto"/>
            </w:tcBorders>
            <w:vAlign w:val="center"/>
          </w:tcPr>
          <w:p w:rsidR="000A721F" w:rsidRPr="000A721F" w:rsidRDefault="000A721F" w:rsidP="00B00639">
            <w:pPr>
              <w:pStyle w:val="TAC"/>
              <w:rPr>
                <w:highlight w:val="lightGray"/>
              </w:rPr>
            </w:pPr>
          </w:p>
        </w:tc>
        <w:tc>
          <w:tcPr>
            <w:tcW w:w="822" w:type="pct"/>
            <w:tcBorders>
              <w:top w:val="single" w:sz="6" w:space="0" w:color="auto"/>
              <w:left w:val="single" w:sz="6" w:space="0" w:color="auto"/>
              <w:bottom w:val="nil"/>
              <w:right w:val="single" w:sz="4" w:space="0" w:color="auto"/>
            </w:tcBorders>
            <w:vAlign w:val="center"/>
          </w:tcPr>
          <w:p w:rsidR="000A721F" w:rsidRPr="000A721F" w:rsidRDefault="000A721F" w:rsidP="00B00639">
            <w:pPr>
              <w:pStyle w:val="TAC"/>
              <w:rPr>
                <w:highlight w:val="lightGray"/>
              </w:rPr>
            </w:pPr>
            <w:r w:rsidRPr="000A721F">
              <w:rPr>
                <w:highlight w:val="lightGray"/>
              </w:rPr>
              <w:t>NR_TDD_FR1_J</w:t>
            </w:r>
          </w:p>
        </w:tc>
        <w:tc>
          <w:tcPr>
            <w:tcW w:w="411" w:type="pct"/>
            <w:tcBorders>
              <w:top w:val="single" w:sz="6" w:space="0" w:color="auto"/>
              <w:left w:val="single" w:sz="4" w:space="0" w:color="auto"/>
              <w:bottom w:val="nil"/>
              <w:right w:val="single" w:sz="6" w:space="0" w:color="auto"/>
            </w:tcBorders>
            <w:vAlign w:val="center"/>
          </w:tcPr>
          <w:p w:rsidR="000A721F" w:rsidRPr="000A721F" w:rsidRDefault="000A721F" w:rsidP="00B00639">
            <w:pPr>
              <w:pStyle w:val="TAC"/>
              <w:rPr>
                <w:highlight w:val="yellow"/>
                <w:lang w:eastAsia="ko-KR"/>
              </w:rPr>
            </w:pPr>
            <w:r w:rsidRPr="000A721F">
              <w:rPr>
                <w:rFonts w:hint="eastAsia"/>
                <w:highlight w:val="yellow"/>
                <w:lang w:eastAsia="ko-KR"/>
              </w:rPr>
              <w:t>-1</w:t>
            </w:r>
            <w:r w:rsidRPr="000A721F">
              <w:rPr>
                <w:highlight w:val="yellow"/>
                <w:lang w:eastAsia="ko-KR"/>
              </w:rPr>
              <w:t>16.5</w:t>
            </w:r>
          </w:p>
        </w:tc>
        <w:tc>
          <w:tcPr>
            <w:tcW w:w="480" w:type="pct"/>
            <w:tcBorders>
              <w:top w:val="single" w:sz="6" w:space="0" w:color="auto"/>
              <w:left w:val="single" w:sz="4" w:space="0" w:color="auto"/>
              <w:bottom w:val="nil"/>
              <w:right w:val="single" w:sz="6" w:space="0" w:color="auto"/>
            </w:tcBorders>
            <w:vAlign w:val="center"/>
          </w:tcPr>
          <w:p w:rsidR="000A721F" w:rsidRPr="000A721F" w:rsidRDefault="000A721F" w:rsidP="00B00639">
            <w:pPr>
              <w:pStyle w:val="TAC"/>
              <w:rPr>
                <w:highlight w:val="yellow"/>
                <w:lang w:eastAsia="ko-KR"/>
              </w:rPr>
            </w:pPr>
            <w:r w:rsidRPr="000A721F">
              <w:rPr>
                <w:rFonts w:hint="eastAsia"/>
                <w:highlight w:val="yellow"/>
                <w:lang w:eastAsia="ko-KR"/>
              </w:rPr>
              <w:t>-11</w:t>
            </w:r>
            <w:r w:rsidRPr="000A721F">
              <w:rPr>
                <w:highlight w:val="yellow"/>
                <w:lang w:eastAsia="ko-KR"/>
              </w:rPr>
              <w:t>3.5</w:t>
            </w:r>
          </w:p>
        </w:tc>
        <w:tc>
          <w:tcPr>
            <w:tcW w:w="445" w:type="pct"/>
            <w:tcBorders>
              <w:top w:val="single" w:sz="6" w:space="0" w:color="auto"/>
              <w:left w:val="single" w:sz="4" w:space="0" w:color="auto"/>
              <w:bottom w:val="nil"/>
              <w:right w:val="single" w:sz="6" w:space="0" w:color="auto"/>
            </w:tcBorders>
            <w:vAlign w:val="center"/>
          </w:tcPr>
          <w:p w:rsidR="000A721F" w:rsidRPr="000A721F" w:rsidRDefault="000A721F" w:rsidP="00B00639">
            <w:pPr>
              <w:pStyle w:val="TAC"/>
              <w:rPr>
                <w:highlight w:val="yellow"/>
                <w:lang w:eastAsia="ko-KR"/>
              </w:rPr>
            </w:pPr>
            <w:r w:rsidRPr="000A721F">
              <w:rPr>
                <w:rFonts w:hint="eastAsia"/>
                <w:highlight w:val="yellow"/>
                <w:lang w:eastAsia="ko-KR"/>
              </w:rPr>
              <w:t>-1</w:t>
            </w:r>
            <w:r w:rsidRPr="000A721F">
              <w:rPr>
                <w:highlight w:val="yellow"/>
                <w:lang w:eastAsia="ko-KR"/>
              </w:rPr>
              <w:t>10.5</w:t>
            </w:r>
          </w:p>
        </w:tc>
        <w:tc>
          <w:tcPr>
            <w:tcW w:w="696" w:type="pct"/>
            <w:tcBorders>
              <w:top w:val="single" w:sz="6" w:space="0" w:color="auto"/>
              <w:left w:val="single" w:sz="6" w:space="0" w:color="auto"/>
              <w:bottom w:val="nil"/>
              <w:right w:val="single" w:sz="6" w:space="0" w:color="auto"/>
            </w:tcBorders>
            <w:vAlign w:val="center"/>
          </w:tcPr>
          <w:p w:rsidR="000A721F" w:rsidRPr="000A721F" w:rsidRDefault="000A721F" w:rsidP="00B00639">
            <w:pPr>
              <w:pStyle w:val="TAC"/>
              <w:rPr>
                <w:highlight w:val="lightGray"/>
              </w:rPr>
            </w:pPr>
            <w:r w:rsidRPr="000A721F">
              <w:rPr>
                <w:highlight w:val="lightGray"/>
              </w:rPr>
              <w:t>N/A</w:t>
            </w:r>
          </w:p>
        </w:tc>
        <w:tc>
          <w:tcPr>
            <w:tcW w:w="709" w:type="pct"/>
            <w:tcBorders>
              <w:top w:val="single" w:sz="6" w:space="0" w:color="auto"/>
              <w:left w:val="single" w:sz="6" w:space="0" w:color="auto"/>
              <w:bottom w:val="nil"/>
              <w:right w:val="single" w:sz="4" w:space="0" w:color="auto"/>
            </w:tcBorders>
            <w:vAlign w:val="center"/>
          </w:tcPr>
          <w:p w:rsidR="000A721F" w:rsidRPr="000A721F" w:rsidRDefault="000A721F" w:rsidP="00B00639">
            <w:pPr>
              <w:pStyle w:val="TAC"/>
              <w:rPr>
                <w:highlight w:val="lightGray"/>
              </w:rPr>
            </w:pPr>
            <w:r w:rsidRPr="00026769">
              <w:rPr>
                <w:highlight w:val="yellow"/>
              </w:rPr>
              <w:t>-70</w:t>
            </w:r>
          </w:p>
        </w:tc>
      </w:tr>
      <w:tr w:rsidR="000A721F" w:rsidRPr="000A721F" w:rsidTr="000A721F">
        <w:trPr>
          <w:trHeight w:val="821"/>
          <w:jc w:val="center"/>
        </w:trPr>
        <w:tc>
          <w:tcPr>
            <w:tcW w:w="496" w:type="pct"/>
            <w:tcBorders>
              <w:top w:val="single" w:sz="6" w:space="0" w:color="auto"/>
              <w:left w:val="single" w:sz="4" w:space="0" w:color="auto"/>
              <w:right w:val="single" w:sz="6" w:space="0" w:color="auto"/>
            </w:tcBorders>
            <w:vAlign w:val="center"/>
            <w:hideMark/>
          </w:tcPr>
          <w:p w:rsidR="000A721F" w:rsidRPr="008431EA" w:rsidRDefault="000A721F" w:rsidP="00B00639">
            <w:pPr>
              <w:pStyle w:val="TAC"/>
              <w:rPr>
                <w:highlight w:val="yellow"/>
              </w:rPr>
            </w:pPr>
            <w:r w:rsidRPr="008431EA">
              <w:rPr>
                <w:highlight w:val="yellow"/>
              </w:rPr>
              <w:sym w:font="Symbol" w:char="F0B1"/>
            </w:r>
            <w:r w:rsidRPr="008431EA">
              <w:rPr>
                <w:highlight w:val="yellow"/>
              </w:rPr>
              <w:t xml:space="preserve"> 8</w:t>
            </w:r>
          </w:p>
        </w:tc>
        <w:tc>
          <w:tcPr>
            <w:tcW w:w="496" w:type="pct"/>
            <w:tcBorders>
              <w:top w:val="single" w:sz="6" w:space="0" w:color="auto"/>
              <w:left w:val="single" w:sz="6" w:space="0" w:color="auto"/>
              <w:right w:val="single" w:sz="6" w:space="0" w:color="auto"/>
            </w:tcBorders>
            <w:vAlign w:val="center"/>
            <w:hideMark/>
          </w:tcPr>
          <w:p w:rsidR="000A721F" w:rsidRPr="000A721F" w:rsidRDefault="000A721F" w:rsidP="00B00639">
            <w:pPr>
              <w:pStyle w:val="TAC"/>
              <w:rPr>
                <w:highlight w:val="lightGray"/>
              </w:rPr>
            </w:pPr>
            <w:r w:rsidRPr="000A721F">
              <w:rPr>
                <w:highlight w:val="lightGray"/>
              </w:rPr>
              <w:sym w:font="Symbol" w:char="F0B1"/>
            </w:r>
            <w:r w:rsidRPr="000A721F">
              <w:rPr>
                <w:highlight w:val="lightGray"/>
              </w:rPr>
              <w:t xml:space="preserve"> 11</w:t>
            </w:r>
          </w:p>
        </w:tc>
        <w:tc>
          <w:tcPr>
            <w:tcW w:w="445" w:type="pct"/>
            <w:tcBorders>
              <w:top w:val="single" w:sz="6" w:space="0" w:color="auto"/>
              <w:left w:val="single" w:sz="6" w:space="0" w:color="auto"/>
              <w:right w:val="single" w:sz="6" w:space="0" w:color="auto"/>
            </w:tcBorders>
            <w:vAlign w:val="center"/>
            <w:hideMark/>
          </w:tcPr>
          <w:p w:rsidR="000A721F" w:rsidRPr="000A721F" w:rsidRDefault="000A721F" w:rsidP="00B00639">
            <w:pPr>
              <w:pStyle w:val="TAC"/>
              <w:rPr>
                <w:highlight w:val="lightGray"/>
              </w:rPr>
            </w:pPr>
            <w:r w:rsidRPr="008431EA">
              <w:rPr>
                <w:highlight w:val="yellow"/>
              </w:rPr>
              <w:sym w:font="Symbol" w:char="F0B3"/>
            </w:r>
            <w:r w:rsidRPr="008431EA">
              <w:rPr>
                <w:highlight w:val="yellow"/>
              </w:rPr>
              <w:t>0 dB</w:t>
            </w:r>
          </w:p>
        </w:tc>
        <w:tc>
          <w:tcPr>
            <w:tcW w:w="822" w:type="pct"/>
            <w:tcBorders>
              <w:top w:val="single" w:sz="6" w:space="0" w:color="auto"/>
              <w:left w:val="single" w:sz="6" w:space="0" w:color="auto"/>
              <w:right w:val="single" w:sz="4" w:space="0" w:color="auto"/>
            </w:tcBorders>
            <w:vAlign w:val="center"/>
            <w:hideMark/>
          </w:tcPr>
          <w:p w:rsidR="000A721F" w:rsidRPr="000A721F" w:rsidRDefault="000A721F" w:rsidP="00B00639">
            <w:pPr>
              <w:pStyle w:val="TAC"/>
              <w:rPr>
                <w:highlight w:val="lightGray"/>
                <w:lang w:eastAsia="zh-CN"/>
              </w:rPr>
            </w:pPr>
            <w:r w:rsidRPr="000A721F">
              <w:rPr>
                <w:highlight w:val="lightGray"/>
              </w:rPr>
              <w:t>NR_TDD_FR1_B NR_TDD_FR1_J</w:t>
            </w:r>
          </w:p>
        </w:tc>
        <w:tc>
          <w:tcPr>
            <w:tcW w:w="411" w:type="pct"/>
            <w:tcBorders>
              <w:top w:val="single" w:sz="6" w:space="0" w:color="auto"/>
              <w:left w:val="single" w:sz="4" w:space="0" w:color="auto"/>
              <w:right w:val="single" w:sz="6" w:space="0" w:color="auto"/>
            </w:tcBorders>
            <w:vAlign w:val="center"/>
          </w:tcPr>
          <w:p w:rsidR="000A721F" w:rsidRPr="000A721F" w:rsidRDefault="000A721F" w:rsidP="00B00639">
            <w:pPr>
              <w:pStyle w:val="TAC"/>
              <w:rPr>
                <w:highlight w:val="lightGray"/>
                <w:lang w:eastAsia="ko-KR"/>
              </w:rPr>
            </w:pPr>
            <w:r w:rsidRPr="000A721F">
              <w:rPr>
                <w:highlight w:val="lightGray"/>
                <w:lang w:eastAsia="ko-KR"/>
              </w:rPr>
              <w:t>N/A</w:t>
            </w:r>
          </w:p>
        </w:tc>
        <w:tc>
          <w:tcPr>
            <w:tcW w:w="480" w:type="pct"/>
            <w:tcBorders>
              <w:top w:val="single" w:sz="6" w:space="0" w:color="auto"/>
              <w:left w:val="single" w:sz="4" w:space="0" w:color="auto"/>
              <w:right w:val="single" w:sz="6" w:space="0" w:color="auto"/>
            </w:tcBorders>
            <w:vAlign w:val="center"/>
          </w:tcPr>
          <w:p w:rsidR="000A721F" w:rsidRPr="000A721F" w:rsidRDefault="000A721F" w:rsidP="00B00639">
            <w:pPr>
              <w:pStyle w:val="TAC"/>
              <w:rPr>
                <w:highlight w:val="lightGray"/>
                <w:lang w:eastAsia="ko-KR"/>
              </w:rPr>
            </w:pPr>
            <w:r w:rsidRPr="000A721F">
              <w:rPr>
                <w:highlight w:val="lightGray"/>
                <w:lang w:eastAsia="ko-KR"/>
              </w:rPr>
              <w:t>N/A</w:t>
            </w:r>
          </w:p>
        </w:tc>
        <w:tc>
          <w:tcPr>
            <w:tcW w:w="445" w:type="pct"/>
            <w:tcBorders>
              <w:top w:val="single" w:sz="6" w:space="0" w:color="auto"/>
              <w:left w:val="single" w:sz="4" w:space="0" w:color="auto"/>
              <w:right w:val="single" w:sz="6" w:space="0" w:color="auto"/>
            </w:tcBorders>
            <w:vAlign w:val="center"/>
          </w:tcPr>
          <w:p w:rsidR="000A721F" w:rsidRPr="000A721F" w:rsidRDefault="000A721F" w:rsidP="00B00639">
            <w:pPr>
              <w:pStyle w:val="TAC"/>
              <w:rPr>
                <w:highlight w:val="lightGray"/>
                <w:lang w:eastAsia="ko-KR"/>
              </w:rPr>
            </w:pPr>
            <w:r w:rsidRPr="000A721F">
              <w:rPr>
                <w:highlight w:val="lightGray"/>
                <w:lang w:eastAsia="ko-KR"/>
              </w:rPr>
              <w:t>N/A</w:t>
            </w:r>
          </w:p>
        </w:tc>
        <w:tc>
          <w:tcPr>
            <w:tcW w:w="696" w:type="pct"/>
            <w:tcBorders>
              <w:top w:val="single" w:sz="6" w:space="0" w:color="auto"/>
              <w:left w:val="single" w:sz="6" w:space="0" w:color="auto"/>
              <w:right w:val="single" w:sz="6" w:space="0" w:color="auto"/>
            </w:tcBorders>
            <w:vAlign w:val="center"/>
            <w:hideMark/>
          </w:tcPr>
          <w:p w:rsidR="000A721F" w:rsidRPr="000A721F" w:rsidRDefault="000A721F" w:rsidP="00B00639">
            <w:pPr>
              <w:pStyle w:val="TAC"/>
              <w:rPr>
                <w:highlight w:val="lightGray"/>
                <w:lang w:eastAsia="ko-KR"/>
              </w:rPr>
            </w:pPr>
            <w:r w:rsidRPr="000A721F">
              <w:rPr>
                <w:highlight w:val="lightGray"/>
              </w:rPr>
              <w:t>-70</w:t>
            </w:r>
          </w:p>
        </w:tc>
        <w:tc>
          <w:tcPr>
            <w:tcW w:w="709" w:type="pct"/>
            <w:tcBorders>
              <w:top w:val="single" w:sz="6" w:space="0" w:color="auto"/>
              <w:left w:val="single" w:sz="6" w:space="0" w:color="auto"/>
              <w:right w:val="single" w:sz="4" w:space="0" w:color="auto"/>
            </w:tcBorders>
            <w:vAlign w:val="center"/>
            <w:hideMark/>
          </w:tcPr>
          <w:p w:rsidR="000A721F" w:rsidRPr="008431EA" w:rsidRDefault="000A721F" w:rsidP="00B00639">
            <w:pPr>
              <w:pStyle w:val="TAC"/>
              <w:rPr>
                <w:highlight w:val="yellow"/>
                <w:lang w:eastAsia="zh-CN"/>
              </w:rPr>
            </w:pPr>
            <w:r w:rsidRPr="008431EA">
              <w:rPr>
                <w:highlight w:val="yellow"/>
              </w:rPr>
              <w:t>-50</w:t>
            </w:r>
          </w:p>
        </w:tc>
      </w:tr>
      <w:tr w:rsidR="000A721F" w:rsidTr="000A721F">
        <w:trPr>
          <w:jc w:val="center"/>
        </w:trPr>
        <w:tc>
          <w:tcPr>
            <w:tcW w:w="5000" w:type="pct"/>
            <w:gridSpan w:val="9"/>
            <w:tcBorders>
              <w:top w:val="single" w:sz="6" w:space="0" w:color="auto"/>
              <w:left w:val="single" w:sz="4" w:space="0" w:color="auto"/>
              <w:bottom w:val="single" w:sz="4" w:space="0" w:color="auto"/>
              <w:right w:val="single" w:sz="4" w:space="0" w:color="auto"/>
            </w:tcBorders>
            <w:vAlign w:val="center"/>
            <w:hideMark/>
          </w:tcPr>
          <w:p w:rsidR="000A721F" w:rsidRPr="000A721F" w:rsidRDefault="000A721F" w:rsidP="00B00639">
            <w:pPr>
              <w:pStyle w:val="TAN"/>
              <w:ind w:left="1200" w:hanging="400"/>
              <w:rPr>
                <w:highlight w:val="lightGray"/>
                <w:lang w:eastAsia="ko-KR"/>
              </w:rPr>
            </w:pPr>
            <w:r w:rsidRPr="000A721F">
              <w:rPr>
                <w:highlight w:val="lightGray"/>
              </w:rPr>
              <w:t>NOTE 1:</w:t>
            </w:r>
            <w:r w:rsidRPr="000A721F">
              <w:rPr>
                <w:highlight w:val="lightGray"/>
              </w:rPr>
              <w:tab/>
              <w:t>Io is assumed to have constant EPRE across the bandwidth.</w:t>
            </w:r>
          </w:p>
          <w:p w:rsidR="000A721F" w:rsidRPr="000A721F" w:rsidRDefault="000A721F" w:rsidP="00B00639">
            <w:pPr>
              <w:pStyle w:val="TAN"/>
              <w:ind w:left="1200" w:hanging="400"/>
              <w:rPr>
                <w:highlight w:val="lightGray"/>
              </w:rPr>
            </w:pPr>
            <w:r w:rsidRPr="000A721F">
              <w:rPr>
                <w:highlight w:val="lightGray"/>
              </w:rPr>
              <w:t>NOTE 2:</w:t>
            </w:r>
            <w:r w:rsidRPr="000A721F">
              <w:rPr>
                <w:highlight w:val="lightGray"/>
              </w:rPr>
              <w:tab/>
              <w:t>NR V2X operating band groups are as defined in Section 3.5 for the corresponding NR operating bands.</w:t>
            </w:r>
          </w:p>
          <w:p w:rsidR="000A721F" w:rsidRDefault="000A721F" w:rsidP="00B00639">
            <w:pPr>
              <w:pStyle w:val="TAN"/>
              <w:ind w:left="1200" w:hanging="400"/>
            </w:pPr>
            <w:r w:rsidRPr="000A721F">
              <w:rPr>
                <w:highlight w:val="lightGray"/>
              </w:rPr>
              <w:t>NOTE 3:</w:t>
            </w:r>
            <w:r w:rsidRPr="000A721F">
              <w:rPr>
                <w:highlight w:val="lightGray"/>
              </w:rPr>
              <w:tab/>
            </w:r>
            <w:r w:rsidRPr="000A721F">
              <w:rPr>
                <w:highlight w:val="lightGray"/>
                <w:lang w:eastAsia="zh-CN"/>
              </w:rPr>
              <w:t xml:space="preserve">The parameter </w:t>
            </w:r>
            <w:r w:rsidRPr="000A721F">
              <w:rPr>
                <w:highlight w:val="lightGray"/>
              </w:rPr>
              <w:t>Ês/Iot is the Ês/Iot of PSCCH-DMRS and/or PSSCH-DMRS.</w:t>
            </w:r>
          </w:p>
        </w:tc>
      </w:tr>
    </w:tbl>
    <w:p w:rsidR="000A721F" w:rsidRDefault="000A721F" w:rsidP="00690FDC">
      <w:pPr>
        <w:jc w:val="both"/>
        <w:rPr>
          <w:rFonts w:ascii="Arial" w:hAnsi="Arial" w:cs="Arial"/>
        </w:rPr>
      </w:pPr>
    </w:p>
    <w:p w:rsidR="00690FDC" w:rsidRDefault="00775E71" w:rsidP="00690FDC">
      <w:pPr>
        <w:jc w:val="both"/>
        <w:rPr>
          <w:rFonts w:ascii="Arial" w:hAnsi="Arial" w:cs="Arial"/>
        </w:rPr>
      </w:pPr>
      <w:r>
        <w:rPr>
          <w:rFonts w:ascii="Arial" w:hAnsi="Arial" w:cs="Arial"/>
        </w:rPr>
        <w:t xml:space="preserve">Band group </w:t>
      </w:r>
      <w:r w:rsidR="004F7581">
        <w:rPr>
          <w:rFonts w:ascii="Arial" w:hAnsi="Arial" w:cs="Arial"/>
        </w:rPr>
        <w:t xml:space="preserve">NR_TDD_FR1_J has the tightest Io requirement. which is no less than -113.5dBm/30kHz and no bigger than -50dBm/Ch BW. </w:t>
      </w:r>
      <w:r w:rsidR="00690FDC" w:rsidRPr="00465E10">
        <w:rPr>
          <w:rFonts w:ascii="Arial" w:hAnsi="Arial" w:cs="Arial"/>
        </w:rPr>
        <w:t>T</w:t>
      </w:r>
      <w:r w:rsidR="00690FDC">
        <w:rPr>
          <w:rFonts w:ascii="Arial" w:hAnsi="Arial" w:cs="Arial"/>
        </w:rPr>
        <w:t xml:space="preserve">o ensure </w:t>
      </w:r>
      <w:r w:rsidR="000A721F">
        <w:rPr>
          <w:rFonts w:ascii="Arial" w:hAnsi="Arial" w:cs="Arial"/>
        </w:rPr>
        <w:t>SL</w:t>
      </w:r>
      <w:r w:rsidR="00B0134C">
        <w:rPr>
          <w:rFonts w:ascii="Arial" w:hAnsi="Arial" w:cs="Arial"/>
        </w:rPr>
        <w:t>-</w:t>
      </w:r>
      <w:r w:rsidR="00B0134C" w:rsidRPr="00E407FC">
        <w:rPr>
          <w:rFonts w:ascii="Arial" w:hAnsi="Arial" w:cs="Arial"/>
        </w:rPr>
        <w:t xml:space="preserve">RSRP </w:t>
      </w:r>
      <w:r w:rsidR="00B0134C">
        <w:rPr>
          <w:rFonts w:ascii="Arial" w:hAnsi="Arial" w:cs="Arial"/>
        </w:rPr>
        <w:t xml:space="preserve">absolute measurement </w:t>
      </w:r>
      <w:r w:rsidR="00B0134C" w:rsidRPr="00E407FC">
        <w:rPr>
          <w:rFonts w:ascii="Arial" w:hAnsi="Arial" w:cs="Arial"/>
        </w:rPr>
        <w:t>accuracy</w:t>
      </w:r>
      <w:r w:rsidR="00690FDC">
        <w:rPr>
          <w:rFonts w:ascii="Arial" w:hAnsi="Arial" w:cs="Arial"/>
        </w:rPr>
        <w:t xml:space="preserve">, the conditions of </w:t>
      </w:r>
      <w:r w:rsidR="000A721F">
        <w:rPr>
          <w:rFonts w:ascii="Arial" w:hAnsi="Arial" w:cs="Arial"/>
        </w:rPr>
        <w:t>PSSCH-DMRS</w:t>
      </w:r>
      <w:r w:rsidR="004F7581">
        <w:rPr>
          <w:rFonts w:ascii="Arial" w:hAnsi="Arial" w:cs="Arial"/>
        </w:rPr>
        <w:t xml:space="preserve">_RP and </w:t>
      </w:r>
      <w:r w:rsidR="000A721F">
        <w:rPr>
          <w:rFonts w:ascii="Arial" w:hAnsi="Arial" w:cs="Arial"/>
        </w:rPr>
        <w:t>PSSCH-DMRS</w:t>
      </w:r>
      <w:r w:rsidR="004F7581">
        <w:rPr>
          <w:rFonts w:ascii="Arial" w:hAnsi="Arial" w:cs="Arial"/>
        </w:rPr>
        <w:t xml:space="preserve"> </w:t>
      </w:r>
      <w:r w:rsidR="00690FDC">
        <w:rPr>
          <w:rFonts w:ascii="Arial" w:hAnsi="Arial" w:cs="Arial"/>
        </w:rPr>
        <w:t>Es/Iot in Annex B.</w:t>
      </w:r>
      <w:r w:rsidR="0024622F">
        <w:rPr>
          <w:rFonts w:ascii="Arial" w:hAnsi="Arial" w:cs="Arial"/>
        </w:rPr>
        <w:t>4</w:t>
      </w:r>
      <w:r w:rsidR="00690FDC">
        <w:rPr>
          <w:rFonts w:ascii="Arial" w:hAnsi="Arial" w:cs="Arial"/>
        </w:rPr>
        <w:t>.</w:t>
      </w:r>
      <w:r w:rsidR="000A721F">
        <w:rPr>
          <w:rFonts w:ascii="Arial" w:hAnsi="Arial" w:cs="Arial"/>
        </w:rPr>
        <w:t>4</w:t>
      </w:r>
      <w:r w:rsidR="00690FDC">
        <w:rPr>
          <w:rFonts w:ascii="Arial" w:hAnsi="Arial" w:cs="Arial"/>
        </w:rPr>
        <w:t xml:space="preserve"> need to be </w:t>
      </w:r>
      <w:r w:rsidR="00FB75C4">
        <w:rPr>
          <w:rFonts w:ascii="Arial" w:hAnsi="Arial" w:cs="Arial"/>
        </w:rPr>
        <w:t xml:space="preserve">also </w:t>
      </w:r>
      <w:r w:rsidR="00690FDC">
        <w:rPr>
          <w:rFonts w:ascii="Arial" w:hAnsi="Arial" w:cs="Arial"/>
        </w:rPr>
        <w:t>fulfilled.</w:t>
      </w:r>
    </w:p>
    <w:p w:rsidR="000A721F" w:rsidRPr="000A721F" w:rsidRDefault="000A721F" w:rsidP="000A721F">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0A721F">
        <w:rPr>
          <w:rFonts w:ascii="Arial" w:eastAsia="Times New Roman" w:hAnsi="Arial"/>
          <w:sz w:val="32"/>
          <w:highlight w:val="lightGray"/>
          <w:lang w:eastAsia="en-GB"/>
        </w:rPr>
        <w:t>B.4.4</w:t>
      </w:r>
      <w:r w:rsidRPr="000A721F">
        <w:rPr>
          <w:rFonts w:ascii="Arial" w:eastAsia="Times New Roman" w:hAnsi="Arial"/>
          <w:sz w:val="32"/>
          <w:highlight w:val="lightGray"/>
          <w:lang w:eastAsia="en-GB"/>
        </w:rPr>
        <w:tab/>
        <w:t>Conditions for L1 SL-RSRP Accuracy Requirements</w:t>
      </w:r>
    </w:p>
    <w:p w:rsidR="000A721F" w:rsidRPr="000A721F" w:rsidRDefault="000A721F" w:rsidP="000A721F">
      <w:pPr>
        <w:overflowPunct w:val="0"/>
        <w:autoSpaceDE w:val="0"/>
        <w:autoSpaceDN w:val="0"/>
        <w:adjustRightInd w:val="0"/>
        <w:textAlignment w:val="baseline"/>
        <w:rPr>
          <w:rFonts w:eastAsia="Times New Roman"/>
          <w:highlight w:val="lightGray"/>
          <w:lang w:eastAsia="en-GB"/>
        </w:rPr>
      </w:pPr>
      <w:r w:rsidRPr="000A721F">
        <w:rPr>
          <w:rFonts w:eastAsia="Times New Roman"/>
          <w:highlight w:val="lightGray"/>
          <w:lang w:eastAsia="en-GB"/>
        </w:rPr>
        <w:t>This clause defines the following condtions for L1 SL-RSRP measurement accuracy requirements applicable for a corresponding operating band.</w:t>
      </w:r>
    </w:p>
    <w:p w:rsidR="000A721F" w:rsidRPr="000A721F" w:rsidRDefault="000A721F" w:rsidP="000A721F">
      <w:pPr>
        <w:overflowPunct w:val="0"/>
        <w:autoSpaceDE w:val="0"/>
        <w:autoSpaceDN w:val="0"/>
        <w:adjustRightInd w:val="0"/>
        <w:textAlignment w:val="baseline"/>
        <w:rPr>
          <w:rFonts w:eastAsia="Times New Roman"/>
          <w:highlight w:val="lightGray"/>
          <w:lang w:eastAsia="en-GB"/>
        </w:rPr>
      </w:pPr>
      <w:r w:rsidRPr="000A721F">
        <w:rPr>
          <w:rFonts w:eastAsia="Times New Roman"/>
          <w:highlight w:val="lightGray"/>
          <w:lang w:eastAsia="en-GB"/>
        </w:rPr>
        <w:t>The conditions are defined in Table B.4.4-1 for FR1.</w:t>
      </w:r>
    </w:p>
    <w:p w:rsidR="000A721F" w:rsidRPr="000A721F" w:rsidRDefault="000A721F" w:rsidP="000A721F">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0A721F">
        <w:rPr>
          <w:rFonts w:ascii="Arial" w:eastAsia="Times New Roman" w:hAnsi="Arial"/>
          <w:b/>
          <w:highlight w:val="lightGray"/>
          <w:lang w:eastAsia="en-GB"/>
        </w:rPr>
        <w:t>Table B.4.4-1: Conditions for L1 SL-RSRP measurements in FR1</w:t>
      </w:r>
    </w:p>
    <w:tbl>
      <w:tblPr>
        <w:tblW w:w="0" w:type="auto"/>
        <w:tblLook w:val="01E0" w:firstRow="1" w:lastRow="1" w:firstColumn="1" w:lastColumn="1" w:noHBand="0" w:noVBand="0"/>
      </w:tblPr>
      <w:tblGrid>
        <w:gridCol w:w="1120"/>
        <w:gridCol w:w="3470"/>
        <w:gridCol w:w="1104"/>
        <w:gridCol w:w="1187"/>
        <w:gridCol w:w="1238"/>
        <w:gridCol w:w="1231"/>
      </w:tblGrid>
      <w:tr w:rsidR="000A721F" w:rsidRPr="000A721F" w:rsidTr="00B00639">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A721F">
              <w:rPr>
                <w:rFonts w:ascii="Arial" w:eastAsia="Times New Roman" w:hAnsi="Arial" w:cs="Arial"/>
                <w:b/>
                <w:sz w:val="18"/>
                <w:highlight w:val="lightGray"/>
                <w:lang w:eastAsia="en-GB"/>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A721F">
              <w:rPr>
                <w:rFonts w:ascii="Arial" w:eastAsia="Times New Roman" w:hAnsi="Arial" w:cs="Arial"/>
                <w:b/>
                <w:sz w:val="18"/>
                <w:highlight w:val="lightGray"/>
                <w:lang w:eastAsia="en-GB"/>
              </w:rPr>
              <w:t>NR V2X operating band groups</w:t>
            </w:r>
            <w:r w:rsidRPr="000A721F">
              <w:rPr>
                <w:rFonts w:ascii="Arial" w:eastAsia="Times New Roman" w:hAnsi="Arial" w:cs="Arial"/>
                <w:b/>
                <w:sz w:val="18"/>
                <w:highlight w:val="lightGray"/>
                <w:vertAlign w:val="superscript"/>
                <w:lang w:eastAsia="en-GB"/>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A721F">
              <w:rPr>
                <w:rFonts w:ascii="Arial" w:eastAsia="Times New Roman" w:hAnsi="Arial" w:cs="Arial"/>
                <w:b/>
                <w:sz w:val="18"/>
                <w:highlight w:val="lightGray"/>
                <w:lang w:eastAsia="en-GB"/>
              </w:rPr>
              <w:t>Minimum L1 SL-RSRP</w:t>
            </w:r>
          </w:p>
        </w:tc>
        <w:tc>
          <w:tcPr>
            <w:tcW w:w="1270" w:type="dxa"/>
            <w:tcBorders>
              <w:top w:val="single" w:sz="4" w:space="0" w:color="auto"/>
              <w:left w:val="single" w:sz="6" w:space="0" w:color="auto"/>
              <w:bottom w:val="single" w:sz="6" w:space="0" w:color="auto"/>
              <w:right w:val="single" w:sz="4" w:space="0" w:color="auto"/>
            </w:tcBorders>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A721F">
              <w:rPr>
                <w:rFonts w:ascii="Arial" w:eastAsia="Times New Roman" w:hAnsi="Arial" w:cs="Arial"/>
                <w:b/>
                <w:sz w:val="18"/>
                <w:highlight w:val="lightGray"/>
                <w:lang w:eastAsia="en-GB"/>
              </w:rPr>
              <w:t>Ês/Iot</w:t>
            </w:r>
          </w:p>
        </w:tc>
      </w:tr>
      <w:tr w:rsidR="000A721F" w:rsidRPr="000A721F" w:rsidTr="00B00639">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09" w:type="dxa"/>
            <w:vMerge/>
            <w:tcBorders>
              <w:left w:val="single" w:sz="6" w:space="0" w:color="auto"/>
              <w:right w:val="single" w:sz="6" w:space="0" w:color="auto"/>
            </w:tcBorders>
            <w:shd w:val="clear" w:color="auto" w:fill="auto"/>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29" w:type="dxa"/>
            <w:gridSpan w:val="3"/>
            <w:tcBorders>
              <w:top w:val="single" w:sz="4" w:space="0" w:color="auto"/>
              <w:left w:val="single" w:sz="6" w:space="0" w:color="auto"/>
              <w:bottom w:val="single" w:sz="6" w:space="0" w:color="auto"/>
              <w:right w:val="single" w:sz="4" w:space="0" w:color="auto"/>
            </w:tcBorders>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A721F">
              <w:rPr>
                <w:rFonts w:ascii="Arial" w:eastAsia="Times New Roman" w:hAnsi="Arial" w:cs="Arial"/>
                <w:b/>
                <w:sz w:val="18"/>
                <w:highlight w:val="lightGray"/>
                <w:lang w:eastAsia="en-GB"/>
              </w:rPr>
              <w:t>dBm/SCS</w:t>
            </w:r>
          </w:p>
        </w:tc>
        <w:tc>
          <w:tcPr>
            <w:tcW w:w="1270" w:type="dxa"/>
            <w:vMerge w:val="restart"/>
            <w:tcBorders>
              <w:top w:val="single" w:sz="4" w:space="0" w:color="auto"/>
              <w:left w:val="single" w:sz="6" w:space="0" w:color="auto"/>
              <w:right w:val="single" w:sz="4" w:space="0" w:color="auto"/>
            </w:tcBorders>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A721F">
              <w:rPr>
                <w:rFonts w:ascii="Arial" w:eastAsia="Times New Roman" w:hAnsi="Arial" w:cs="Arial"/>
                <w:b/>
                <w:sz w:val="18"/>
                <w:highlight w:val="lightGray"/>
                <w:lang w:eastAsia="en-GB"/>
              </w:rPr>
              <w:t>dB</w:t>
            </w:r>
          </w:p>
        </w:tc>
      </w:tr>
      <w:tr w:rsidR="000A721F" w:rsidRPr="000A721F" w:rsidTr="00B00639">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09" w:type="dxa"/>
            <w:vMerge/>
            <w:tcBorders>
              <w:left w:val="single" w:sz="6" w:space="0" w:color="auto"/>
              <w:bottom w:val="single" w:sz="6" w:space="0" w:color="auto"/>
              <w:right w:val="single" w:sz="6" w:space="0" w:color="auto"/>
            </w:tcBorders>
            <w:shd w:val="clear" w:color="auto" w:fill="auto"/>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132" w:type="dxa"/>
            <w:tcBorders>
              <w:top w:val="single" w:sz="6" w:space="0" w:color="auto"/>
              <w:left w:val="single" w:sz="6" w:space="0" w:color="auto"/>
              <w:bottom w:val="single" w:sz="6" w:space="0" w:color="auto"/>
              <w:right w:val="single" w:sz="6" w:space="0" w:color="auto"/>
            </w:tcBorders>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A721F">
              <w:rPr>
                <w:rFonts w:ascii="Arial" w:eastAsia="Times New Roman" w:hAnsi="Arial" w:cs="Arial"/>
                <w:b/>
                <w:sz w:val="18"/>
                <w:highlight w:val="lightGray"/>
                <w:lang w:eastAsia="en-GB"/>
              </w:rPr>
              <w:t>SCS= 15kHz</w:t>
            </w:r>
          </w:p>
        </w:tc>
        <w:tc>
          <w:tcPr>
            <w:tcW w:w="1221" w:type="dxa"/>
            <w:tcBorders>
              <w:top w:val="single" w:sz="6" w:space="0" w:color="auto"/>
              <w:left w:val="single" w:sz="6" w:space="0" w:color="auto"/>
              <w:bottom w:val="single" w:sz="6" w:space="0" w:color="auto"/>
              <w:right w:val="single" w:sz="6" w:space="0" w:color="auto"/>
            </w:tcBorders>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A721F">
              <w:rPr>
                <w:rFonts w:ascii="Arial" w:eastAsia="Times New Roman" w:hAnsi="Arial" w:cs="Arial"/>
                <w:b/>
                <w:sz w:val="18"/>
                <w:highlight w:val="lightGray"/>
                <w:lang w:eastAsia="en-GB"/>
              </w:rPr>
              <w:t>SCS=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A721F">
              <w:rPr>
                <w:rFonts w:ascii="Arial" w:eastAsia="Times New Roman" w:hAnsi="Arial" w:cs="Arial"/>
                <w:b/>
                <w:sz w:val="18"/>
                <w:highlight w:val="lightGray"/>
                <w:lang w:eastAsia="en-GB"/>
              </w:rPr>
              <w:t>SCS = 60kHz</w:t>
            </w:r>
          </w:p>
        </w:tc>
        <w:tc>
          <w:tcPr>
            <w:tcW w:w="1270" w:type="dxa"/>
            <w:vMerge/>
            <w:tcBorders>
              <w:left w:val="single" w:sz="6" w:space="0" w:color="auto"/>
              <w:bottom w:val="single" w:sz="6" w:space="0" w:color="auto"/>
              <w:right w:val="single" w:sz="4" w:space="0" w:color="auto"/>
            </w:tcBorders>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r>
      <w:tr w:rsidR="000A721F" w:rsidRPr="000A721F" w:rsidTr="00B00639">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0A721F">
              <w:rPr>
                <w:rFonts w:ascii="Arial" w:eastAsia="Times New Roman" w:hAnsi="Arial" w:cs="Arial"/>
                <w:sz w:val="18"/>
                <w:highlight w:val="lightGray"/>
                <w:lang w:eastAsia="en-GB"/>
              </w:rPr>
              <w:t>NR_TDD_FR1_B</w:t>
            </w:r>
          </w:p>
        </w:tc>
        <w:tc>
          <w:tcPr>
            <w:tcW w:w="1132" w:type="dxa"/>
            <w:tcBorders>
              <w:top w:val="single" w:sz="6" w:space="0" w:color="auto"/>
              <w:left w:val="single" w:sz="6" w:space="0" w:color="auto"/>
              <w:bottom w:val="single" w:sz="6" w:space="0" w:color="auto"/>
              <w:right w:val="single" w:sz="6" w:space="0" w:color="auto"/>
            </w:tcBorders>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0A721F">
              <w:rPr>
                <w:rFonts w:ascii="Arial" w:eastAsia="Times New Roman" w:hAnsi="Arial" w:cs="Arial"/>
                <w:sz w:val="18"/>
                <w:highlight w:val="lightGray"/>
                <w:lang w:eastAsia="en-GB"/>
              </w:rPr>
              <w:t>-120.5</w:t>
            </w:r>
          </w:p>
        </w:tc>
        <w:tc>
          <w:tcPr>
            <w:tcW w:w="1221" w:type="dxa"/>
            <w:tcBorders>
              <w:top w:val="single" w:sz="6" w:space="0" w:color="auto"/>
              <w:left w:val="single" w:sz="6" w:space="0" w:color="auto"/>
              <w:bottom w:val="single" w:sz="6" w:space="0" w:color="auto"/>
              <w:right w:val="single" w:sz="6" w:space="0" w:color="auto"/>
            </w:tcBorders>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0A721F">
              <w:rPr>
                <w:rFonts w:ascii="Arial" w:eastAsia="Times New Roman" w:hAnsi="Arial" w:cs="Arial"/>
                <w:sz w:val="18"/>
                <w:highlight w:val="lightGray"/>
                <w:lang w:eastAsia="en-GB"/>
              </w:rPr>
              <w:t>-117.5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0A721F">
              <w:rPr>
                <w:rFonts w:ascii="Arial" w:eastAsia="Times New Roman" w:hAnsi="Arial" w:cs="Arial"/>
                <w:sz w:val="18"/>
                <w:highlight w:val="lightGray"/>
                <w:lang w:eastAsia="en-GB"/>
              </w:rPr>
              <w:t>-114.5</w:t>
            </w:r>
          </w:p>
        </w:tc>
        <w:tc>
          <w:tcPr>
            <w:tcW w:w="1270" w:type="dxa"/>
            <w:vMerge w:val="restart"/>
            <w:tcBorders>
              <w:top w:val="single" w:sz="6" w:space="0" w:color="auto"/>
              <w:left w:val="single" w:sz="6" w:space="0" w:color="auto"/>
              <w:right w:val="single" w:sz="4" w:space="0" w:color="auto"/>
            </w:tcBorders>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0A721F">
              <w:rPr>
                <w:rFonts w:ascii="Arial" w:eastAsia="Times New Roman" w:hAnsi="Arial" w:cs="Arial"/>
                <w:sz w:val="18"/>
                <w:highlight w:val="yellow"/>
                <w:lang w:eastAsia="en-GB"/>
              </w:rPr>
              <w:sym w:font="Symbol" w:char="F0B3"/>
            </w:r>
            <w:r w:rsidRPr="000A721F">
              <w:rPr>
                <w:rFonts w:ascii="Arial" w:eastAsia="Times New Roman" w:hAnsi="Arial" w:cs="Arial"/>
                <w:sz w:val="18"/>
                <w:highlight w:val="yellow"/>
                <w:lang w:eastAsia="en-GB"/>
              </w:rPr>
              <w:t xml:space="preserve"> 0</w:t>
            </w:r>
          </w:p>
        </w:tc>
      </w:tr>
      <w:tr w:rsidR="000A721F" w:rsidRPr="000A721F" w:rsidTr="00B00639">
        <w:trPr>
          <w:trHeight w:val="238"/>
        </w:trPr>
        <w:tc>
          <w:tcPr>
            <w:tcW w:w="1121" w:type="dxa"/>
            <w:vMerge/>
            <w:tcBorders>
              <w:left w:val="single" w:sz="4" w:space="0" w:color="auto"/>
              <w:right w:val="single" w:sz="6" w:space="0" w:color="auto"/>
            </w:tcBorders>
            <w:shd w:val="clear" w:color="auto" w:fill="auto"/>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3609" w:type="dxa"/>
            <w:tcBorders>
              <w:top w:val="single" w:sz="6" w:space="0" w:color="auto"/>
              <w:left w:val="single" w:sz="6" w:space="0" w:color="auto"/>
              <w:right w:val="single" w:sz="6" w:space="0" w:color="auto"/>
            </w:tcBorders>
            <w:shd w:val="clear" w:color="auto" w:fill="auto"/>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0A721F">
              <w:rPr>
                <w:rFonts w:ascii="Arial" w:eastAsia="Times New Roman" w:hAnsi="Arial" w:cs="Arial"/>
                <w:sz w:val="18"/>
                <w:highlight w:val="lightGray"/>
                <w:lang w:eastAsia="en-GB"/>
              </w:rPr>
              <w:t>NR_TDD_FR1_J</w:t>
            </w:r>
          </w:p>
        </w:tc>
        <w:tc>
          <w:tcPr>
            <w:tcW w:w="1132" w:type="dxa"/>
            <w:tcBorders>
              <w:top w:val="single" w:sz="6" w:space="0" w:color="auto"/>
              <w:left w:val="single" w:sz="6" w:space="0" w:color="auto"/>
              <w:right w:val="single" w:sz="6" w:space="0" w:color="auto"/>
            </w:tcBorders>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0A721F">
              <w:rPr>
                <w:rFonts w:ascii="Arial" w:eastAsia="Times New Roman" w:hAnsi="Arial" w:cs="Arial"/>
                <w:sz w:val="18"/>
                <w:highlight w:val="lightGray"/>
                <w:lang w:eastAsia="en-GB"/>
              </w:rPr>
              <w:t>-116.5</w:t>
            </w:r>
          </w:p>
        </w:tc>
        <w:tc>
          <w:tcPr>
            <w:tcW w:w="1221" w:type="dxa"/>
            <w:tcBorders>
              <w:top w:val="single" w:sz="6" w:space="0" w:color="auto"/>
              <w:left w:val="single" w:sz="6" w:space="0" w:color="auto"/>
              <w:right w:val="single" w:sz="6" w:space="0" w:color="auto"/>
            </w:tcBorders>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0A721F">
              <w:rPr>
                <w:rFonts w:ascii="Arial" w:eastAsia="Times New Roman" w:hAnsi="Arial" w:cs="Arial"/>
                <w:sz w:val="18"/>
                <w:highlight w:val="yellow"/>
                <w:lang w:eastAsia="en-GB"/>
              </w:rPr>
              <w:t>-113.5</w:t>
            </w:r>
          </w:p>
        </w:tc>
        <w:tc>
          <w:tcPr>
            <w:tcW w:w="1276" w:type="dxa"/>
            <w:tcBorders>
              <w:top w:val="single" w:sz="6" w:space="0" w:color="auto"/>
              <w:left w:val="single" w:sz="6" w:space="0" w:color="auto"/>
              <w:right w:val="single" w:sz="4" w:space="0" w:color="auto"/>
            </w:tcBorders>
            <w:shd w:val="clear" w:color="auto" w:fill="auto"/>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0A721F">
              <w:rPr>
                <w:rFonts w:ascii="Arial" w:eastAsia="Times New Roman" w:hAnsi="Arial" w:cs="Arial"/>
                <w:sz w:val="18"/>
                <w:highlight w:val="lightGray"/>
                <w:lang w:eastAsia="en-GB"/>
              </w:rPr>
              <w:t>-110.5</w:t>
            </w:r>
          </w:p>
        </w:tc>
        <w:tc>
          <w:tcPr>
            <w:tcW w:w="1270" w:type="dxa"/>
            <w:vMerge/>
            <w:tcBorders>
              <w:left w:val="single" w:sz="6" w:space="0" w:color="auto"/>
              <w:right w:val="single" w:sz="4" w:space="0" w:color="auto"/>
            </w:tcBorders>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0A721F" w:rsidRPr="000A721F" w:rsidTr="00B00639">
        <w:tc>
          <w:tcPr>
            <w:tcW w:w="9629" w:type="dxa"/>
            <w:gridSpan w:val="6"/>
            <w:tcBorders>
              <w:top w:val="single" w:sz="6" w:space="0" w:color="auto"/>
              <w:left w:val="single" w:sz="4" w:space="0" w:color="auto"/>
              <w:bottom w:val="single" w:sz="4" w:space="0" w:color="auto"/>
              <w:right w:val="single" w:sz="4" w:space="0" w:color="auto"/>
            </w:tcBorders>
          </w:tcPr>
          <w:p w:rsidR="000A721F" w:rsidRPr="000A721F" w:rsidRDefault="000A721F" w:rsidP="000A721F">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0A721F">
              <w:rPr>
                <w:rFonts w:ascii="Arial" w:eastAsia="Times New Roman" w:hAnsi="Arial"/>
                <w:sz w:val="18"/>
                <w:highlight w:val="lightGray"/>
                <w:lang w:eastAsia="en-GB"/>
              </w:rPr>
              <w:t>NOTE 1:</w:t>
            </w:r>
            <w:r w:rsidRPr="000A721F">
              <w:rPr>
                <w:rFonts w:ascii="Arial" w:eastAsia="Times New Roman" w:hAnsi="Arial"/>
                <w:sz w:val="18"/>
                <w:highlight w:val="lightGray"/>
                <w:lang w:eastAsia="en-GB"/>
              </w:rPr>
              <w:tab/>
              <w:t>NR V2X operating band groups are as defined in Section 3.5 for the corresponding NR operating bands.</w:t>
            </w:r>
          </w:p>
          <w:p w:rsidR="000A721F" w:rsidRPr="000A721F" w:rsidRDefault="000A721F" w:rsidP="000A721F">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0A721F">
              <w:rPr>
                <w:rFonts w:ascii="Arial" w:eastAsia="Times New Roman" w:hAnsi="Arial"/>
                <w:sz w:val="18"/>
                <w:highlight w:val="lightGray"/>
                <w:lang w:eastAsia="en-GB"/>
              </w:rPr>
              <w:t>NOTE 2:</w:t>
            </w:r>
            <w:r w:rsidRPr="000A721F">
              <w:rPr>
                <w:rFonts w:ascii="Arial" w:eastAsia="Times New Roman" w:hAnsi="Arial"/>
                <w:sz w:val="18"/>
                <w:highlight w:val="lightGray"/>
                <w:lang w:eastAsia="en-GB"/>
              </w:rPr>
              <w:tab/>
            </w:r>
            <w:r w:rsidRPr="000A721F">
              <w:rPr>
                <w:rFonts w:ascii="Arial" w:eastAsia="Times New Roman" w:hAnsi="Arial"/>
                <w:sz w:val="18"/>
                <w:highlight w:val="lightGray"/>
                <w:lang w:eastAsia="zh-CN"/>
              </w:rPr>
              <w:t xml:space="preserve">The parameter </w:t>
            </w:r>
            <w:r w:rsidRPr="000A721F">
              <w:rPr>
                <w:rFonts w:ascii="Arial" w:eastAsia="Times New Roman" w:hAnsi="Arial"/>
                <w:sz w:val="18"/>
                <w:highlight w:val="lightGray"/>
                <w:lang w:eastAsia="en-GB"/>
              </w:rPr>
              <w:t>Ês/Iot is the Ês/Iot of PSCCH-DMRS and/or PSSCH-DMRS.</w:t>
            </w:r>
          </w:p>
          <w:p w:rsidR="000A721F" w:rsidRPr="000A721F" w:rsidRDefault="000A721F" w:rsidP="000A721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A721F">
              <w:rPr>
                <w:rFonts w:ascii="Arial" w:eastAsia="Times New Roman" w:hAnsi="Arial"/>
                <w:sz w:val="18"/>
                <w:highlight w:val="lightGray"/>
                <w:lang w:eastAsia="en-GB"/>
              </w:rPr>
              <w:t>NOTE 3:</w:t>
            </w:r>
            <w:r w:rsidRPr="000A721F">
              <w:rPr>
                <w:rFonts w:ascii="Arial" w:eastAsia="Times New Roman" w:hAnsi="Arial"/>
                <w:sz w:val="18"/>
                <w:highlight w:val="lightGray"/>
                <w:lang w:eastAsia="en-GB"/>
              </w:rPr>
              <w:tab/>
              <w:t>The SCS is for PSCCH and/or PSSCH.</w:t>
            </w:r>
          </w:p>
        </w:tc>
      </w:tr>
    </w:tbl>
    <w:p w:rsidR="000A721F" w:rsidRPr="000A721F" w:rsidRDefault="000A721F" w:rsidP="000A721F">
      <w:pPr>
        <w:overflowPunct w:val="0"/>
        <w:autoSpaceDE w:val="0"/>
        <w:autoSpaceDN w:val="0"/>
        <w:adjustRightInd w:val="0"/>
        <w:textAlignment w:val="baseline"/>
        <w:rPr>
          <w:rFonts w:eastAsia="Times New Roman"/>
          <w:lang w:eastAsia="en-GB"/>
        </w:rPr>
      </w:pPr>
    </w:p>
    <w:p w:rsidR="007C3C47" w:rsidRDefault="00690FDC" w:rsidP="00690FDC">
      <w:pPr>
        <w:jc w:val="both"/>
        <w:rPr>
          <w:rFonts w:ascii="Arial" w:hAnsi="Arial" w:cs="Arial"/>
        </w:rPr>
      </w:pPr>
      <w:r>
        <w:rPr>
          <w:rFonts w:ascii="Arial" w:hAnsi="Arial" w:cs="Arial"/>
        </w:rPr>
        <w:t>In summary</w:t>
      </w:r>
      <w:r w:rsidR="007C3C47">
        <w:rPr>
          <w:rFonts w:ascii="Arial" w:hAnsi="Arial" w:cs="Arial"/>
        </w:rPr>
        <w:t xml:space="preserve">, </w:t>
      </w:r>
    </w:p>
    <w:p w:rsidR="007C3C47" w:rsidRPr="008431EA" w:rsidRDefault="007C3C47" w:rsidP="00C11A03">
      <w:pPr>
        <w:numPr>
          <w:ilvl w:val="0"/>
          <w:numId w:val="5"/>
        </w:numPr>
        <w:jc w:val="both"/>
        <w:rPr>
          <w:rFonts w:ascii="Arial" w:eastAsiaTheme="minorEastAsia" w:hAnsi="Arial" w:cs="Arial"/>
          <w:lang w:eastAsia="zh-CN"/>
        </w:rPr>
      </w:pPr>
      <w:r>
        <w:rPr>
          <w:rFonts w:ascii="Arial" w:hAnsi="Arial" w:cs="Arial"/>
        </w:rPr>
        <w:t>Io shall be no less than -113.5dBm/30kHz and no bigger than -</w:t>
      </w:r>
      <w:r w:rsidR="00026769">
        <w:rPr>
          <w:rFonts w:ascii="Arial" w:hAnsi="Arial" w:cs="Arial"/>
        </w:rPr>
        <w:t>7</w:t>
      </w:r>
      <w:r w:rsidR="00FB75C4">
        <w:rPr>
          <w:rFonts w:ascii="Arial" w:hAnsi="Arial" w:cs="Arial"/>
        </w:rPr>
        <w:t>0</w:t>
      </w:r>
      <w:r>
        <w:rPr>
          <w:rFonts w:ascii="Arial" w:hAnsi="Arial" w:cs="Arial"/>
        </w:rPr>
        <w:t>dBm/Ch BW</w:t>
      </w:r>
      <w:r w:rsidR="00026769">
        <w:rPr>
          <w:rFonts w:ascii="Arial" w:hAnsi="Arial" w:cs="Arial"/>
        </w:rPr>
        <w:t xml:space="preserve"> in slot 0~</w:t>
      </w:r>
      <w:r w:rsidR="00744B34">
        <w:rPr>
          <w:rFonts w:ascii="Arial" w:hAnsi="Arial" w:cs="Arial"/>
        </w:rPr>
        <w:t>49 and slot 65~84 in T1</w:t>
      </w:r>
      <w:r>
        <w:rPr>
          <w:rFonts w:ascii="Arial" w:hAnsi="Arial" w:cs="Arial"/>
        </w:rPr>
        <w:t>;</w:t>
      </w:r>
    </w:p>
    <w:p w:rsidR="00744B34" w:rsidRPr="007013AD" w:rsidRDefault="00744B34" w:rsidP="00744B34">
      <w:pPr>
        <w:numPr>
          <w:ilvl w:val="0"/>
          <w:numId w:val="5"/>
        </w:numPr>
        <w:jc w:val="both"/>
        <w:rPr>
          <w:rFonts w:ascii="Arial" w:eastAsiaTheme="minorEastAsia" w:hAnsi="Arial" w:cs="Arial"/>
          <w:lang w:eastAsia="zh-CN"/>
        </w:rPr>
      </w:pPr>
      <w:r>
        <w:rPr>
          <w:rFonts w:ascii="Arial" w:hAnsi="Arial" w:cs="Arial"/>
        </w:rPr>
        <w:t>Io shall be no less than -113.5dBm/30kHz and no bigger than -50dBm/Ch BW in slot 50~64 and slot 85~99 in T1;</w:t>
      </w:r>
    </w:p>
    <w:p w:rsidR="00744B34" w:rsidRPr="007013AD" w:rsidRDefault="00744B34" w:rsidP="00744B34">
      <w:pPr>
        <w:numPr>
          <w:ilvl w:val="0"/>
          <w:numId w:val="5"/>
        </w:numPr>
        <w:jc w:val="both"/>
        <w:rPr>
          <w:rFonts w:ascii="Arial" w:eastAsiaTheme="minorEastAsia" w:hAnsi="Arial" w:cs="Arial"/>
          <w:lang w:eastAsia="zh-CN"/>
        </w:rPr>
      </w:pPr>
      <w:r>
        <w:rPr>
          <w:rFonts w:ascii="Arial" w:hAnsi="Arial" w:cs="Arial"/>
        </w:rPr>
        <w:lastRenderedPageBreak/>
        <w:t>Io shall be no less than -113.5dBm/30kHz and no bigger than -70dBm/Ch BW in slot 65~84 in T2;</w:t>
      </w:r>
    </w:p>
    <w:p w:rsidR="00744B34" w:rsidRPr="00744B34" w:rsidRDefault="00744B34" w:rsidP="00744B34">
      <w:pPr>
        <w:numPr>
          <w:ilvl w:val="0"/>
          <w:numId w:val="5"/>
        </w:numPr>
        <w:jc w:val="both"/>
        <w:rPr>
          <w:rFonts w:ascii="Arial" w:eastAsiaTheme="minorEastAsia" w:hAnsi="Arial" w:cs="Arial"/>
          <w:lang w:eastAsia="zh-CN"/>
        </w:rPr>
      </w:pPr>
      <w:r w:rsidRPr="00744B34">
        <w:rPr>
          <w:rFonts w:ascii="Arial" w:hAnsi="Arial" w:cs="Arial"/>
        </w:rPr>
        <w:t>Io shall be no less than -113.5dBm/30kHz and no bigger than -50dBm/Ch BW in slot 0~64 and slot 85~99 in T2;</w:t>
      </w:r>
    </w:p>
    <w:p w:rsidR="0024216F" w:rsidRDefault="000A721F" w:rsidP="00C11A03">
      <w:pPr>
        <w:numPr>
          <w:ilvl w:val="0"/>
          <w:numId w:val="5"/>
        </w:numPr>
        <w:jc w:val="both"/>
        <w:rPr>
          <w:rFonts w:ascii="Arial" w:hAnsi="Arial" w:cs="Arial"/>
        </w:rPr>
      </w:pPr>
      <w:r>
        <w:rPr>
          <w:rFonts w:ascii="Arial" w:hAnsi="Arial" w:cs="Arial"/>
        </w:rPr>
        <w:t>PSSCH-DMRS</w:t>
      </w:r>
      <w:r w:rsidR="0024216F">
        <w:rPr>
          <w:rFonts w:ascii="Arial" w:hAnsi="Arial" w:cs="Arial"/>
        </w:rPr>
        <w:t xml:space="preserve">_RP of </w:t>
      </w:r>
      <w:r>
        <w:rPr>
          <w:rFonts w:ascii="Arial" w:hAnsi="Arial" w:cs="Arial"/>
        </w:rPr>
        <w:t xml:space="preserve">active sidelink </w:t>
      </w:r>
      <w:r w:rsidR="0024216F">
        <w:rPr>
          <w:rFonts w:ascii="Arial" w:hAnsi="Arial" w:cs="Arial"/>
        </w:rPr>
        <w:t>UE</w:t>
      </w:r>
      <w:r w:rsidR="00026769">
        <w:rPr>
          <w:rFonts w:ascii="Arial" w:hAnsi="Arial" w:cs="Arial"/>
        </w:rPr>
        <w:t>s</w:t>
      </w:r>
      <w:r w:rsidR="0024216F">
        <w:rPr>
          <w:rFonts w:ascii="Arial" w:hAnsi="Arial" w:cs="Arial"/>
        </w:rPr>
        <w:t xml:space="preserve"> shall b</w:t>
      </w:r>
      <w:r>
        <w:rPr>
          <w:rFonts w:ascii="Arial" w:hAnsi="Arial" w:cs="Arial"/>
        </w:rPr>
        <w:t>e no less than -113.5 dBm/3</w:t>
      </w:r>
      <w:r w:rsidR="00E14C34">
        <w:rPr>
          <w:rFonts w:ascii="Arial" w:hAnsi="Arial" w:cs="Arial"/>
        </w:rPr>
        <w:t>0kHz</w:t>
      </w:r>
      <w:r>
        <w:rPr>
          <w:rFonts w:ascii="Arial" w:hAnsi="Arial" w:cs="Arial"/>
        </w:rPr>
        <w:t>;</w:t>
      </w:r>
    </w:p>
    <w:p w:rsidR="006E6BF0" w:rsidRPr="0024216F" w:rsidRDefault="000A721F" w:rsidP="00C11A03">
      <w:pPr>
        <w:numPr>
          <w:ilvl w:val="0"/>
          <w:numId w:val="5"/>
        </w:numPr>
        <w:jc w:val="both"/>
        <w:rPr>
          <w:rFonts w:ascii="Arial" w:hAnsi="Arial" w:cs="Arial"/>
        </w:rPr>
      </w:pPr>
      <w:r>
        <w:rPr>
          <w:rFonts w:ascii="Arial" w:hAnsi="Arial" w:cs="Arial"/>
        </w:rPr>
        <w:t>PSSCH-DMRS</w:t>
      </w:r>
      <w:r w:rsidR="006E6BF0">
        <w:rPr>
          <w:rFonts w:ascii="Arial" w:hAnsi="Arial" w:cs="Arial"/>
        </w:rPr>
        <w:t xml:space="preserve"> Es/</w:t>
      </w:r>
      <w:proofErr w:type="spellStart"/>
      <w:r w:rsidR="006E6BF0">
        <w:rPr>
          <w:rFonts w:ascii="Arial" w:hAnsi="Arial" w:cs="Arial"/>
        </w:rPr>
        <w:t>Iot</w:t>
      </w:r>
      <w:proofErr w:type="spellEnd"/>
      <w:r w:rsidR="006E6BF0">
        <w:rPr>
          <w:rFonts w:ascii="Arial" w:hAnsi="Arial" w:cs="Arial"/>
        </w:rPr>
        <w:t xml:space="preserve"> of </w:t>
      </w:r>
      <w:r>
        <w:rPr>
          <w:rFonts w:ascii="Arial" w:hAnsi="Arial" w:cs="Arial"/>
        </w:rPr>
        <w:t xml:space="preserve">active </w:t>
      </w:r>
      <w:proofErr w:type="spellStart"/>
      <w:r>
        <w:rPr>
          <w:rFonts w:ascii="Arial" w:hAnsi="Arial" w:cs="Arial"/>
        </w:rPr>
        <w:t>sidelink</w:t>
      </w:r>
      <w:proofErr w:type="spellEnd"/>
      <w:r w:rsidR="006E6BF0">
        <w:rPr>
          <w:rFonts w:ascii="Arial" w:hAnsi="Arial" w:cs="Arial"/>
        </w:rPr>
        <w:t xml:space="preserve"> </w:t>
      </w:r>
      <w:proofErr w:type="spellStart"/>
      <w:r w:rsidR="006E6BF0">
        <w:rPr>
          <w:rFonts w:ascii="Arial" w:hAnsi="Arial" w:cs="Arial"/>
        </w:rPr>
        <w:t>UE</w:t>
      </w:r>
      <w:r w:rsidR="00026769">
        <w:rPr>
          <w:rFonts w:ascii="Arial" w:hAnsi="Arial" w:cs="Arial"/>
        </w:rPr>
        <w:t>s</w:t>
      </w:r>
      <w:proofErr w:type="spellEnd"/>
      <w:r w:rsidR="006E6BF0">
        <w:rPr>
          <w:rFonts w:ascii="Arial" w:hAnsi="Arial" w:cs="Arial"/>
        </w:rPr>
        <w:t xml:space="preserve"> shall be no less than </w:t>
      </w:r>
      <w:r w:rsidR="0024216F">
        <w:rPr>
          <w:rFonts w:ascii="Arial" w:hAnsi="Arial" w:cs="Arial"/>
        </w:rPr>
        <w:t>0</w:t>
      </w:r>
      <w:r w:rsidR="006E6BF0">
        <w:rPr>
          <w:rFonts w:ascii="Arial" w:hAnsi="Arial" w:cs="Arial"/>
        </w:rPr>
        <w:t xml:space="preserve"> dB</w:t>
      </w:r>
      <w:r>
        <w:rPr>
          <w:rFonts w:ascii="Arial" w:hAnsi="Arial" w:cs="Arial"/>
        </w:rPr>
        <w:t>;</w:t>
      </w:r>
    </w:p>
    <w:p w:rsidR="00744B34" w:rsidRDefault="00744B34" w:rsidP="00C11A03">
      <w:pPr>
        <w:numPr>
          <w:ilvl w:val="0"/>
          <w:numId w:val="5"/>
        </w:numPr>
        <w:jc w:val="both"/>
        <w:rPr>
          <w:rFonts w:ascii="Arial" w:hAnsi="Arial" w:cs="Arial"/>
        </w:rPr>
      </w:pPr>
      <w:r>
        <w:rPr>
          <w:rFonts w:ascii="Arial" w:eastAsiaTheme="minorEastAsia" w:hAnsi="Arial" w:cs="Arial"/>
          <w:lang w:eastAsia="zh-CN"/>
        </w:rPr>
        <w:t>Measured low power SL UE SL-</w:t>
      </w:r>
      <w:proofErr w:type="spellStart"/>
      <w:r>
        <w:rPr>
          <w:rFonts w:ascii="Arial" w:eastAsiaTheme="minorEastAsia" w:hAnsi="Arial" w:cs="Arial"/>
          <w:lang w:eastAsia="zh-CN"/>
        </w:rPr>
        <w:t>RSRP</w:t>
      </w:r>
      <w:proofErr w:type="spellEnd"/>
      <w:r>
        <w:rPr>
          <w:rFonts w:ascii="Arial" w:eastAsiaTheme="minorEastAsia" w:hAnsi="Arial" w:cs="Arial"/>
          <w:lang w:eastAsia="zh-CN"/>
        </w:rPr>
        <w:t xml:space="preserve"> shall be lower than SL-</w:t>
      </w:r>
      <w:proofErr w:type="spellStart"/>
      <w:r>
        <w:rPr>
          <w:rFonts w:ascii="Arial" w:eastAsiaTheme="minorEastAsia" w:hAnsi="Arial" w:cs="Arial"/>
          <w:lang w:eastAsia="zh-CN"/>
        </w:rPr>
        <w:t>Thres</w:t>
      </w:r>
      <w:proofErr w:type="spellEnd"/>
      <w:r>
        <w:rPr>
          <w:rFonts w:ascii="Arial" w:eastAsiaTheme="minorEastAsia" w:hAnsi="Arial" w:cs="Arial"/>
          <w:lang w:eastAsia="zh-CN"/>
        </w:rPr>
        <w:t>-</w:t>
      </w:r>
      <w:proofErr w:type="spellStart"/>
      <w:r>
        <w:rPr>
          <w:rFonts w:ascii="Arial" w:eastAsiaTheme="minorEastAsia" w:hAnsi="Arial" w:cs="Arial"/>
          <w:lang w:eastAsia="zh-CN"/>
        </w:rPr>
        <w:t>RSRP</w:t>
      </w:r>
      <w:proofErr w:type="spellEnd"/>
      <w:r>
        <w:rPr>
          <w:rFonts w:ascii="Arial" w:eastAsiaTheme="minorEastAsia" w:hAnsi="Arial" w:cs="Arial"/>
          <w:lang w:eastAsia="zh-CN"/>
        </w:rPr>
        <w:t xml:space="preserve"> and Measured mid</w:t>
      </w:r>
      <w:r>
        <w:rPr>
          <w:rFonts w:ascii="Arial" w:eastAsiaTheme="minorEastAsia" w:hAnsi="Arial" w:cs="Arial" w:hint="eastAsia"/>
          <w:lang w:eastAsia="zh-CN"/>
        </w:rPr>
        <w:t>/</w:t>
      </w:r>
      <w:r>
        <w:rPr>
          <w:rFonts w:ascii="Arial" w:eastAsiaTheme="minorEastAsia" w:hAnsi="Arial" w:cs="Arial"/>
          <w:lang w:eastAsia="zh-CN"/>
        </w:rPr>
        <w:t>high power SL UE SL-</w:t>
      </w:r>
      <w:proofErr w:type="spellStart"/>
      <w:r>
        <w:rPr>
          <w:rFonts w:ascii="Arial" w:eastAsiaTheme="minorEastAsia" w:hAnsi="Arial" w:cs="Arial"/>
          <w:lang w:eastAsia="zh-CN"/>
        </w:rPr>
        <w:t>RSRP</w:t>
      </w:r>
      <w:proofErr w:type="spellEnd"/>
      <w:r>
        <w:rPr>
          <w:rFonts w:ascii="Arial" w:eastAsiaTheme="minorEastAsia" w:hAnsi="Arial" w:cs="Arial"/>
          <w:lang w:eastAsia="zh-CN"/>
        </w:rPr>
        <w:t xml:space="preserve"> shall be higher than SL-</w:t>
      </w:r>
      <w:proofErr w:type="spellStart"/>
      <w:r>
        <w:rPr>
          <w:rFonts w:ascii="Arial" w:eastAsiaTheme="minorEastAsia" w:hAnsi="Arial" w:cs="Arial"/>
          <w:lang w:eastAsia="zh-CN"/>
        </w:rPr>
        <w:t>Thres</w:t>
      </w:r>
      <w:proofErr w:type="spellEnd"/>
      <w:r>
        <w:rPr>
          <w:rFonts w:ascii="Arial" w:eastAsiaTheme="minorEastAsia" w:hAnsi="Arial" w:cs="Arial"/>
          <w:lang w:eastAsia="zh-CN"/>
        </w:rPr>
        <w:t>-</w:t>
      </w:r>
      <w:proofErr w:type="spellStart"/>
      <w:r>
        <w:rPr>
          <w:rFonts w:ascii="Arial" w:eastAsiaTheme="minorEastAsia" w:hAnsi="Arial" w:cs="Arial"/>
          <w:lang w:eastAsia="zh-CN"/>
        </w:rPr>
        <w:t>RSRP</w:t>
      </w:r>
      <w:proofErr w:type="spellEnd"/>
      <w:r>
        <w:rPr>
          <w:rFonts w:ascii="Arial" w:eastAsiaTheme="minorEastAsia" w:hAnsi="Arial" w:cs="Arial"/>
          <w:lang w:eastAsia="zh-CN"/>
        </w:rPr>
        <w:t>.</w:t>
      </w:r>
    </w:p>
    <w:p w:rsidR="000A721F" w:rsidRPr="00E14C34" w:rsidRDefault="00744B34" w:rsidP="00C11A03">
      <w:pPr>
        <w:numPr>
          <w:ilvl w:val="0"/>
          <w:numId w:val="5"/>
        </w:numPr>
        <w:jc w:val="both"/>
        <w:rPr>
          <w:rFonts w:ascii="Arial" w:hAnsi="Arial" w:cs="Arial"/>
        </w:rPr>
      </w:pPr>
      <w:r>
        <w:rPr>
          <w:rFonts w:ascii="Arial" w:hAnsi="Arial" w:cs="Arial"/>
        </w:rPr>
        <w:t>M</w:t>
      </w:r>
      <w:r w:rsidR="00FB75C4" w:rsidRPr="001E342D">
        <w:rPr>
          <w:rFonts w:ascii="Arial" w:hAnsi="Arial" w:cs="Arial"/>
        </w:rPr>
        <w:t xml:space="preserve">easured </w:t>
      </w:r>
      <w:r>
        <w:rPr>
          <w:rFonts w:ascii="Arial" w:eastAsiaTheme="minorEastAsia" w:hAnsi="Arial" w:cs="Arial"/>
          <w:lang w:eastAsia="zh-CN"/>
        </w:rPr>
        <w:t>low/mid power SL UE SL-</w:t>
      </w:r>
      <w:proofErr w:type="spellStart"/>
      <w:r>
        <w:rPr>
          <w:rFonts w:ascii="Arial" w:eastAsiaTheme="minorEastAsia" w:hAnsi="Arial" w:cs="Arial"/>
          <w:lang w:eastAsia="zh-CN"/>
        </w:rPr>
        <w:t>RSRP</w:t>
      </w:r>
      <w:proofErr w:type="spellEnd"/>
      <w:r>
        <w:rPr>
          <w:rFonts w:ascii="Arial" w:eastAsiaTheme="minorEastAsia" w:hAnsi="Arial" w:cs="Arial"/>
          <w:lang w:eastAsia="zh-CN"/>
        </w:rPr>
        <w:t xml:space="preserve"> shall be lower than increased SL-</w:t>
      </w:r>
      <w:proofErr w:type="spellStart"/>
      <w:r>
        <w:rPr>
          <w:rFonts w:ascii="Arial" w:eastAsiaTheme="minorEastAsia" w:hAnsi="Arial" w:cs="Arial"/>
          <w:lang w:eastAsia="zh-CN"/>
        </w:rPr>
        <w:t>Thres</w:t>
      </w:r>
      <w:proofErr w:type="spellEnd"/>
      <w:r>
        <w:rPr>
          <w:rFonts w:ascii="Arial" w:eastAsiaTheme="minorEastAsia" w:hAnsi="Arial" w:cs="Arial"/>
          <w:lang w:eastAsia="zh-CN"/>
        </w:rPr>
        <w:t>-</w:t>
      </w:r>
      <w:proofErr w:type="spellStart"/>
      <w:r>
        <w:rPr>
          <w:rFonts w:ascii="Arial" w:eastAsiaTheme="minorEastAsia" w:hAnsi="Arial" w:cs="Arial"/>
          <w:lang w:eastAsia="zh-CN"/>
        </w:rPr>
        <w:t>RSRP</w:t>
      </w:r>
      <w:proofErr w:type="spellEnd"/>
      <w:r>
        <w:rPr>
          <w:rFonts w:ascii="Arial" w:eastAsiaTheme="minorEastAsia" w:hAnsi="Arial" w:cs="Arial"/>
          <w:lang w:eastAsia="zh-CN"/>
        </w:rPr>
        <w:t xml:space="preserve"> and Measured high power SL UE SL-</w:t>
      </w:r>
      <w:proofErr w:type="spellStart"/>
      <w:r>
        <w:rPr>
          <w:rFonts w:ascii="Arial" w:eastAsiaTheme="minorEastAsia" w:hAnsi="Arial" w:cs="Arial"/>
          <w:lang w:eastAsia="zh-CN"/>
        </w:rPr>
        <w:t>RSRP</w:t>
      </w:r>
      <w:proofErr w:type="spellEnd"/>
      <w:r>
        <w:rPr>
          <w:rFonts w:ascii="Arial" w:eastAsiaTheme="minorEastAsia" w:hAnsi="Arial" w:cs="Arial"/>
          <w:lang w:eastAsia="zh-CN"/>
        </w:rPr>
        <w:t xml:space="preserve"> shall be higher than increased SL-</w:t>
      </w:r>
      <w:proofErr w:type="spellStart"/>
      <w:r>
        <w:rPr>
          <w:rFonts w:ascii="Arial" w:eastAsiaTheme="minorEastAsia" w:hAnsi="Arial" w:cs="Arial"/>
          <w:lang w:eastAsia="zh-CN"/>
        </w:rPr>
        <w:t>Thres</w:t>
      </w:r>
      <w:proofErr w:type="spellEnd"/>
      <w:r>
        <w:rPr>
          <w:rFonts w:ascii="Arial" w:eastAsiaTheme="minorEastAsia" w:hAnsi="Arial" w:cs="Arial"/>
          <w:lang w:eastAsia="zh-CN"/>
        </w:rPr>
        <w:t>-</w:t>
      </w:r>
      <w:proofErr w:type="spellStart"/>
      <w:r>
        <w:rPr>
          <w:rFonts w:ascii="Arial" w:eastAsiaTheme="minorEastAsia" w:hAnsi="Arial" w:cs="Arial"/>
          <w:lang w:eastAsia="zh-CN"/>
        </w:rPr>
        <w:t>RSRP</w:t>
      </w:r>
      <w:proofErr w:type="spellEnd"/>
      <w:r>
        <w:rPr>
          <w:rFonts w:ascii="Arial" w:eastAsiaTheme="minorEastAsia" w:hAnsi="Arial" w:cs="Arial"/>
          <w:lang w:eastAsia="zh-CN"/>
        </w:rPr>
        <w:t>.</w:t>
      </w:r>
      <w:r w:rsidR="000A721F">
        <w:rPr>
          <w:rFonts w:ascii="Arial" w:eastAsiaTheme="minorEastAsia" w:hAnsi="Arial"/>
          <w:lang w:eastAsia="zh-CN"/>
        </w:rPr>
        <w:t>;</w:t>
      </w:r>
    </w:p>
    <w:p w:rsidR="00690FDC" w:rsidRPr="0052305A" w:rsidRDefault="00690FDC" w:rsidP="00690FDC">
      <w:pPr>
        <w:spacing w:before="120" w:after="120"/>
        <w:jc w:val="both"/>
        <w:rPr>
          <w:rFonts w:ascii="Arial" w:hAnsi="Arial"/>
          <w:u w:val="single"/>
        </w:rPr>
      </w:pPr>
      <w:r w:rsidRPr="0052305A">
        <w:rPr>
          <w:rFonts w:ascii="Arial" w:hAnsi="Arial"/>
          <w:u w:val="single"/>
        </w:rPr>
        <w:t>d) Controlled parameters critical to verdict</w:t>
      </w:r>
    </w:p>
    <w:p w:rsidR="0011311E" w:rsidRDefault="0011311E" w:rsidP="0011311E">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rsidR="0011311E" w:rsidRDefault="0011311E" w:rsidP="0011311E">
      <w:pPr>
        <w:jc w:val="both"/>
        <w:rPr>
          <w:rFonts w:ascii="Arial" w:hAnsi="Arial"/>
        </w:rPr>
      </w:pPr>
      <w:r w:rsidRPr="008C2ACA">
        <w:rPr>
          <w:rFonts w:ascii="Arial" w:hAnsi="Arial"/>
        </w:rPr>
        <w:t xml:space="preserve">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w:t>
      </w:r>
    </w:p>
    <w:p w:rsidR="0011311E" w:rsidRDefault="0011311E" w:rsidP="0011311E">
      <w:pPr>
        <w:jc w:val="both"/>
        <w:rPr>
          <w:rFonts w:ascii="Arial" w:hAnsi="Arial"/>
        </w:rPr>
      </w:pPr>
      <w:r>
        <w:rPr>
          <w:rFonts w:ascii="Arial" w:hAnsi="Arial"/>
        </w:rPr>
        <w:t xml:space="preserve">Denoting </w:t>
      </w:r>
      <w:r w:rsidRPr="008C2ACA">
        <w:rPr>
          <w:rFonts w:ascii="Arial" w:hAnsi="Arial"/>
        </w:rPr>
        <w:t>critical parameter y</w:t>
      </w:r>
      <w:r>
        <w:rPr>
          <w:rFonts w:ascii="Arial" w:hAnsi="Arial"/>
        </w:rPr>
        <w:t xml:space="preserve"> as a function of </w:t>
      </w:r>
      <w:r w:rsidRPr="00383E75">
        <w:rPr>
          <w:rFonts w:ascii="Arial" w:hAnsi="Arial"/>
        </w:rPr>
        <w:t xml:space="preserve">test </w:t>
      </w:r>
      <w:r w:rsidRPr="008C2ACA">
        <w:rPr>
          <w:rFonts w:ascii="Arial" w:hAnsi="Arial"/>
        </w:rPr>
        <w:t>equipment</w:t>
      </w:r>
      <w:r>
        <w:rPr>
          <w:rFonts w:ascii="Arial" w:hAnsi="Arial"/>
        </w:rPr>
        <w:t xml:space="preserve"> uncertainties</w:t>
      </w:r>
      <w:r w:rsidRPr="00383E75">
        <w:rPr>
          <w:rFonts w:ascii="Arial" w:hAnsi="Arial"/>
        </w:rPr>
        <w:t xml:space="preserve"> x</w:t>
      </w:r>
      <w:r w:rsidRPr="00383E75">
        <w:rPr>
          <w:rFonts w:ascii="Arial" w:hAnsi="Arial"/>
          <w:vertAlign w:val="subscript"/>
        </w:rPr>
        <w:t>1</w:t>
      </w:r>
      <w:r>
        <w:rPr>
          <w:rFonts w:ascii="Arial" w:hAnsi="Arial" w:hint="eastAsia"/>
          <w:lang w:eastAsia="zh-CN"/>
        </w:rPr>
        <w:t>,</w:t>
      </w:r>
      <w:r>
        <w:rPr>
          <w:rFonts w:ascii="Arial" w:hAnsi="Arial"/>
          <w:lang w:eastAsia="zh-CN"/>
        </w:rPr>
        <w:t xml:space="preserve"> x</w:t>
      </w:r>
      <w:r w:rsidRPr="00383E75">
        <w:rPr>
          <w:rFonts w:ascii="Arial" w:hAnsi="Arial"/>
          <w:vertAlign w:val="subscript"/>
          <w:lang w:eastAsia="zh-CN"/>
        </w:rPr>
        <w:t>2</w:t>
      </w:r>
      <w:r>
        <w:rPr>
          <w:rFonts w:ascii="Arial" w:hAnsi="Arial"/>
          <w:lang w:eastAsia="zh-CN"/>
        </w:rPr>
        <w:t xml:space="preserve">, ...,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Pr>
          <w:rFonts w:ascii="Arial" w:hAnsi="Arial" w:hint="eastAsia"/>
          <w:lang w:eastAsia="zh-CN"/>
        </w:rPr>
        <w:t>.</w:t>
      </w:r>
      <w:r>
        <w:rPr>
          <w:rFonts w:ascii="Arial" w:hAnsi="Arial"/>
          <w:lang w:eastAsia="zh-CN"/>
        </w:rPr>
        <w:t xml:space="preserve"> Then </w:t>
      </w:r>
      <w:r w:rsidRPr="008C2ACA">
        <w:rPr>
          <w:rFonts w:ascii="Arial" w:hAnsi="Arial"/>
        </w:rPr>
        <w:t>sensitivity factors</w:t>
      </w:r>
      <w:r>
        <w:rPr>
          <w:rFonts w:ascii="Arial" w:hAnsi="Arial"/>
        </w:rPr>
        <w:t xml:space="preserve"> of x</w:t>
      </w:r>
      <w:r w:rsidRPr="00383E75">
        <w:rPr>
          <w:rFonts w:ascii="Arial" w:hAnsi="Arial"/>
          <w:vertAlign w:val="subscript"/>
        </w:rPr>
        <w:t>i</w:t>
      </w:r>
      <w:r>
        <w:rPr>
          <w:rFonts w:ascii="Arial" w:hAnsi="Arial"/>
        </w:rPr>
        <w:t xml:space="preserve"> on y can be expressed as:</w:t>
      </w:r>
    </w:p>
    <w:p w:rsidR="0011311E" w:rsidRPr="0011311E" w:rsidRDefault="0011311E" w:rsidP="0011311E">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rsidR="0011311E" w:rsidRPr="004D6C3C" w:rsidRDefault="0011311E" w:rsidP="0011311E">
      <w:pPr>
        <w:jc w:val="both"/>
        <w:rPr>
          <w:rFonts w:ascii="Arial" w:hAnsi="Arial"/>
        </w:rPr>
      </w:pPr>
      <w:r w:rsidRPr="004D6C3C">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t>
      </w:r>
      <w:r w:rsidR="00F92D2F">
        <w:rPr>
          <w:rFonts w:ascii="Arial" w:hAnsi="Arial"/>
        </w:rPr>
        <w:t>ws the superposition principle.</w:t>
      </w:r>
    </w:p>
    <w:p w:rsidR="0011311E" w:rsidRPr="004D6C3C" w:rsidRDefault="0011311E" w:rsidP="0011311E">
      <w:pPr>
        <w:jc w:val="both"/>
        <w:rPr>
          <w:rFonts w:ascii="Arial" w:hAnsi="Arial"/>
        </w:rPr>
      </w:pPr>
      <w:r w:rsidRPr="004D6C3C">
        <w:rPr>
          <w:rFonts w:ascii="Arial" w:hAnsi="Arial"/>
        </w:rPr>
        <w:t xml:space="preserve">For the test system uncertainties the normal procedure of combining uncorrelated uncertainties root-sum-square is followed. </w:t>
      </w:r>
    </w:p>
    <w:p w:rsidR="00690FDC" w:rsidRPr="00F711A5" w:rsidRDefault="0011311E" w:rsidP="00F92D2F">
      <w:pPr>
        <w:jc w:val="both"/>
        <w:rPr>
          <w:rFonts w:ascii="Arial" w:hAnsi="Arial" w:cs="Arial"/>
        </w:rPr>
      </w:pPr>
      <w:r w:rsidRPr="004D6C3C">
        <w:rPr>
          <w:rFonts w:ascii="Arial" w:hAnsi="Arial"/>
        </w:rPr>
        <w:t>When the test system uncertainties and the UE</w:t>
      </w:r>
      <w:r w:rsidRPr="004D6C3C">
        <w:rPr>
          <w:rFonts w:ascii="Arial" w:hAnsi="Arial" w:hint="eastAsia"/>
          <w:lang w:eastAsia="zh-CN"/>
        </w:rPr>
        <w:t xml:space="preserve"> </w:t>
      </w:r>
      <w:r w:rsidR="00F92D2F">
        <w:rPr>
          <w:rFonts w:ascii="Arial" w:hAnsi="Arial"/>
        </w:rPr>
        <w:t>measurement</w:t>
      </w:r>
      <w:r w:rsidRPr="004D6C3C">
        <w:rPr>
          <w:rFonts w:ascii="Arial" w:hAnsi="Arial"/>
        </w:rPr>
        <w:t xml:space="preserve">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00F92D2F">
        <w:rPr>
          <w:rFonts w:ascii="Arial" w:hAnsi="Arial"/>
        </w:rPr>
        <w:t>measurement</w:t>
      </w:r>
      <w:r w:rsidRPr="004D6C3C">
        <w:rPr>
          <w:rFonts w:ascii="Arial" w:hAnsi="Arial"/>
        </w:rPr>
        <w:t xml:space="preserve">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p>
    <w:p w:rsidR="00690FDC" w:rsidRPr="005A6E03" w:rsidRDefault="00690FDC" w:rsidP="00690FDC">
      <w:pPr>
        <w:spacing w:before="120" w:after="120"/>
        <w:jc w:val="both"/>
        <w:rPr>
          <w:rFonts w:ascii="Arial" w:hAnsi="Arial"/>
          <w:u w:val="single"/>
        </w:rPr>
      </w:pPr>
      <w:r w:rsidRPr="005A6E03">
        <w:rPr>
          <w:rFonts w:ascii="Arial" w:hAnsi="Arial"/>
          <w:u w:val="single"/>
        </w:rPr>
        <w:t>e) Determine parameters to offset</w:t>
      </w:r>
    </w:p>
    <w:p w:rsidR="007202A9" w:rsidRDefault="007202A9" w:rsidP="00690FDC">
      <w:pPr>
        <w:autoSpaceDE w:val="0"/>
        <w:autoSpaceDN w:val="0"/>
        <w:adjustRightInd w:val="0"/>
        <w:rPr>
          <w:rFonts w:ascii="Arial" w:hAnsi="Arial"/>
        </w:rPr>
      </w:pPr>
      <w:r>
        <w:rPr>
          <w:rFonts w:ascii="Arial" w:eastAsiaTheme="minorEastAsia" w:hAnsi="Arial"/>
          <w:lang w:eastAsia="zh-CN"/>
        </w:rPr>
        <w:t xml:space="preserve">Nominal value of </w:t>
      </w:r>
      <w:r w:rsidR="002F66CF">
        <w:rPr>
          <w:rFonts w:ascii="Arial" w:eastAsiaTheme="minorEastAsia" w:hAnsi="Arial"/>
          <w:lang w:eastAsia="zh-CN"/>
        </w:rPr>
        <w:t xml:space="preserve">low power </w:t>
      </w:r>
      <w:r w:rsidR="00882010">
        <w:rPr>
          <w:rFonts w:ascii="Arial" w:eastAsiaTheme="minorEastAsia" w:hAnsi="Arial"/>
          <w:lang w:eastAsia="zh-CN"/>
        </w:rPr>
        <w:t xml:space="preserve">active sidelink UE PSSCH-DMRS </w:t>
      </w:r>
      <w:r w:rsidR="0024216F">
        <w:rPr>
          <w:rFonts w:ascii="Arial" w:eastAsiaTheme="minorEastAsia" w:hAnsi="Arial"/>
          <w:lang w:eastAsia="zh-CN"/>
        </w:rPr>
        <w:t>Es/Iot</w:t>
      </w:r>
      <w:r>
        <w:rPr>
          <w:rFonts w:ascii="Arial" w:eastAsiaTheme="minorEastAsia" w:hAnsi="Arial"/>
          <w:lang w:eastAsia="zh-CN"/>
        </w:rPr>
        <w:t xml:space="preserve"> is</w:t>
      </w:r>
      <w:r w:rsidR="0024216F">
        <w:rPr>
          <w:rFonts w:ascii="Arial" w:eastAsiaTheme="minorEastAsia" w:hAnsi="Arial"/>
          <w:lang w:eastAsia="zh-CN"/>
        </w:rPr>
        <w:t xml:space="preserve"> </w:t>
      </w:r>
      <w:r w:rsidR="002F66CF">
        <w:rPr>
          <w:rFonts w:ascii="Arial" w:eastAsiaTheme="minorEastAsia" w:hAnsi="Arial"/>
          <w:lang w:eastAsia="zh-CN"/>
        </w:rPr>
        <w:t>2</w:t>
      </w:r>
      <w:r w:rsidR="0024216F">
        <w:rPr>
          <w:rFonts w:ascii="Arial" w:eastAsiaTheme="minorEastAsia" w:hAnsi="Arial"/>
          <w:lang w:eastAsia="zh-CN"/>
        </w:rPr>
        <w:t>dB</w:t>
      </w:r>
      <w:r>
        <w:rPr>
          <w:rFonts w:ascii="Arial" w:eastAsiaTheme="minorEastAsia" w:hAnsi="Arial"/>
          <w:lang w:eastAsia="zh-CN"/>
        </w:rPr>
        <w:t xml:space="preserve">, </w:t>
      </w:r>
      <w:r w:rsidR="0024216F">
        <w:rPr>
          <w:rFonts w:ascii="Arial" w:eastAsiaTheme="minorEastAsia" w:hAnsi="Arial"/>
          <w:lang w:eastAsia="zh-CN"/>
        </w:rPr>
        <w:t>minimum</w:t>
      </w:r>
      <w:r>
        <w:rPr>
          <w:rFonts w:ascii="Arial" w:eastAsiaTheme="minorEastAsia" w:hAnsi="Arial"/>
          <w:lang w:eastAsia="zh-CN"/>
        </w:rPr>
        <w:t xml:space="preserve"> </w:t>
      </w:r>
      <w:r w:rsidR="00882010">
        <w:rPr>
          <w:rFonts w:ascii="Arial" w:eastAsiaTheme="minorEastAsia" w:hAnsi="Arial"/>
          <w:lang w:eastAsia="zh-CN"/>
        </w:rPr>
        <w:t xml:space="preserve">PSSCH-DMRS </w:t>
      </w:r>
      <w:r w:rsidR="0024216F">
        <w:rPr>
          <w:rFonts w:ascii="Arial" w:eastAsiaTheme="minorEastAsia" w:hAnsi="Arial"/>
          <w:lang w:eastAsia="zh-CN"/>
        </w:rPr>
        <w:t xml:space="preserve">Es/Iot </w:t>
      </w:r>
      <w:r>
        <w:rPr>
          <w:rFonts w:ascii="Arial" w:eastAsiaTheme="minorEastAsia" w:hAnsi="Arial"/>
          <w:lang w:eastAsia="zh-CN"/>
        </w:rPr>
        <w:t>requirement is satisfied with</w:t>
      </w:r>
      <w:r w:rsidR="0024216F">
        <w:rPr>
          <w:rFonts w:ascii="Arial" w:eastAsiaTheme="minorEastAsia" w:hAnsi="Arial"/>
          <w:lang w:eastAsia="zh-CN"/>
        </w:rPr>
        <w:t xml:space="preserve"> </w:t>
      </w:r>
      <w:r w:rsidR="002F66CF">
        <w:rPr>
          <w:rFonts w:ascii="Arial" w:eastAsiaTheme="minorEastAsia" w:hAnsi="Arial"/>
          <w:lang w:eastAsia="zh-CN"/>
        </w:rPr>
        <w:t>2</w:t>
      </w:r>
      <w:r w:rsidR="0024216F">
        <w:rPr>
          <w:rFonts w:ascii="Arial" w:eastAsiaTheme="minorEastAsia" w:hAnsi="Arial"/>
          <w:lang w:eastAsia="zh-CN"/>
        </w:rPr>
        <w:t xml:space="preserve"> </w:t>
      </w:r>
      <w:r>
        <w:rPr>
          <w:rFonts w:ascii="Arial" w:eastAsiaTheme="minorEastAsia" w:hAnsi="Arial"/>
          <w:lang w:eastAsia="zh-CN"/>
        </w:rPr>
        <w:t xml:space="preserve">dB margin. </w:t>
      </w:r>
      <w:r w:rsidR="00E14C34">
        <w:rPr>
          <w:rFonts w:ascii="Arial" w:eastAsiaTheme="minorEastAsia" w:hAnsi="Arial"/>
          <w:lang w:eastAsia="zh-CN"/>
        </w:rPr>
        <w:t>T</w:t>
      </w:r>
      <w:r>
        <w:rPr>
          <w:rFonts w:ascii="Arial" w:hAnsi="Arial"/>
        </w:rPr>
        <w:t xml:space="preserve">he overall uncertainty of </w:t>
      </w:r>
      <w:r w:rsidR="00882010">
        <w:rPr>
          <w:rFonts w:ascii="Arial" w:eastAsiaTheme="minorEastAsia" w:hAnsi="Arial"/>
          <w:lang w:eastAsia="zh-CN"/>
        </w:rPr>
        <w:t xml:space="preserve">PSSCH-DMRS </w:t>
      </w:r>
      <w:r w:rsidR="0024216F">
        <w:rPr>
          <w:rFonts w:ascii="Arial" w:eastAsiaTheme="minorEastAsia" w:hAnsi="Arial"/>
          <w:lang w:eastAsia="zh-CN"/>
        </w:rPr>
        <w:t>Es/Iot</w:t>
      </w:r>
      <w:r>
        <w:rPr>
          <w:rFonts w:ascii="Arial" w:hAnsi="Arial"/>
        </w:rPr>
        <w:t xml:space="preserve"> is </w:t>
      </w:r>
      <w:r>
        <w:rPr>
          <w:rFonts w:ascii="Arial" w:hAnsi="Arial" w:cs="Arial"/>
        </w:rPr>
        <w:t>±</w:t>
      </w:r>
      <w:r w:rsidR="0024216F">
        <w:rPr>
          <w:rFonts w:ascii="Arial" w:hAnsi="Arial"/>
        </w:rPr>
        <w:t>0.3</w:t>
      </w:r>
      <w:r>
        <w:rPr>
          <w:rFonts w:ascii="Arial" w:hAnsi="Arial"/>
        </w:rPr>
        <w:t xml:space="preserve"> dB</w:t>
      </w:r>
      <w:r w:rsidR="002F66CF">
        <w:rPr>
          <w:rFonts w:ascii="Arial" w:hAnsi="Arial"/>
        </w:rPr>
        <w:t xml:space="preserve"> in T1 and 0.42dB in T2</w:t>
      </w:r>
      <w:r w:rsidR="00947D2F">
        <w:rPr>
          <w:rFonts w:ascii="Arial" w:hAnsi="Arial"/>
        </w:rPr>
        <w:t xml:space="preserve"> as calculated in step d) of the accompanying spreadsheet</w:t>
      </w:r>
      <w:r>
        <w:rPr>
          <w:rFonts w:ascii="Arial" w:hAnsi="Arial"/>
        </w:rPr>
        <w:t xml:space="preserve">. After including uncertainty the </w:t>
      </w:r>
      <w:r w:rsidR="0024216F">
        <w:rPr>
          <w:rFonts w:ascii="Arial" w:eastAsiaTheme="minorEastAsia" w:hAnsi="Arial"/>
          <w:lang w:eastAsia="zh-CN"/>
        </w:rPr>
        <w:t>minimum Es/Iot requirement</w:t>
      </w:r>
      <w:r>
        <w:rPr>
          <w:rFonts w:ascii="Arial" w:hAnsi="Arial"/>
        </w:rPr>
        <w:t xml:space="preserve"> </w:t>
      </w:r>
      <w:r w:rsidR="00E14C34">
        <w:rPr>
          <w:rFonts w:ascii="Arial" w:hAnsi="Arial"/>
        </w:rPr>
        <w:t xml:space="preserve">can still be </w:t>
      </w:r>
      <w:r>
        <w:rPr>
          <w:rFonts w:ascii="Arial" w:hAnsi="Arial"/>
        </w:rPr>
        <w:t xml:space="preserve">satisfied. </w:t>
      </w:r>
      <w:r w:rsidR="00E14C34">
        <w:rPr>
          <w:rFonts w:ascii="Arial" w:hAnsi="Arial"/>
        </w:rPr>
        <w:t>No offset is needed.</w:t>
      </w:r>
    </w:p>
    <w:p w:rsidR="004B5447" w:rsidRDefault="004B5447" w:rsidP="00690FDC">
      <w:pPr>
        <w:autoSpaceDE w:val="0"/>
        <w:autoSpaceDN w:val="0"/>
        <w:adjustRightInd w:val="0"/>
        <w:rPr>
          <w:rFonts w:ascii="Arial" w:hAnsi="Arial"/>
        </w:rPr>
      </w:pPr>
      <w:r>
        <w:rPr>
          <w:rFonts w:ascii="Arial" w:eastAsiaTheme="minorEastAsia" w:hAnsi="Arial"/>
          <w:lang w:eastAsia="zh-CN"/>
        </w:rPr>
        <w:t xml:space="preserve">Nominal value of mid power active </w:t>
      </w:r>
      <w:proofErr w:type="spellStart"/>
      <w:r>
        <w:rPr>
          <w:rFonts w:ascii="Arial" w:eastAsiaTheme="minorEastAsia" w:hAnsi="Arial"/>
          <w:lang w:eastAsia="zh-CN"/>
        </w:rPr>
        <w:t>sidelink</w:t>
      </w:r>
      <w:proofErr w:type="spellEnd"/>
      <w:r>
        <w:rPr>
          <w:rFonts w:ascii="Arial" w:eastAsiaTheme="minorEastAsia" w:hAnsi="Arial"/>
          <w:lang w:eastAsia="zh-CN"/>
        </w:rPr>
        <w:t xml:space="preserve"> UE </w:t>
      </w:r>
      <w:proofErr w:type="spellStart"/>
      <w:r>
        <w:rPr>
          <w:rFonts w:ascii="Arial" w:eastAsiaTheme="minorEastAsia" w:hAnsi="Arial"/>
          <w:lang w:eastAsia="zh-CN"/>
        </w:rPr>
        <w:t>PSSCH-DMRS</w:t>
      </w:r>
      <w:proofErr w:type="spellEnd"/>
      <w:r>
        <w:rPr>
          <w:rFonts w:ascii="Arial" w:eastAsiaTheme="minorEastAsia" w:hAnsi="Arial"/>
          <w:lang w:eastAsia="zh-CN"/>
        </w:rPr>
        <w:t xml:space="preserve"> Es/</w:t>
      </w:r>
      <w:proofErr w:type="spellStart"/>
      <w:r>
        <w:rPr>
          <w:rFonts w:ascii="Arial" w:eastAsiaTheme="minorEastAsia" w:hAnsi="Arial"/>
          <w:lang w:eastAsia="zh-CN"/>
        </w:rPr>
        <w:t>Iot</w:t>
      </w:r>
      <w:proofErr w:type="spellEnd"/>
      <w:r>
        <w:rPr>
          <w:rFonts w:ascii="Arial" w:eastAsiaTheme="minorEastAsia" w:hAnsi="Arial"/>
          <w:lang w:eastAsia="zh-CN"/>
        </w:rPr>
        <w:t xml:space="preserve"> is 12dB, minimum </w:t>
      </w:r>
      <w:proofErr w:type="spellStart"/>
      <w:r>
        <w:rPr>
          <w:rFonts w:ascii="Arial" w:eastAsiaTheme="minorEastAsia" w:hAnsi="Arial"/>
          <w:lang w:eastAsia="zh-CN"/>
        </w:rPr>
        <w:t>PSSCH-DMRS</w:t>
      </w:r>
      <w:proofErr w:type="spellEnd"/>
      <w:r>
        <w:rPr>
          <w:rFonts w:ascii="Arial" w:eastAsiaTheme="minorEastAsia" w:hAnsi="Arial"/>
          <w:lang w:eastAsia="zh-CN"/>
        </w:rPr>
        <w:t xml:space="preserve"> Es/</w:t>
      </w:r>
      <w:proofErr w:type="spellStart"/>
      <w:r>
        <w:rPr>
          <w:rFonts w:ascii="Arial" w:eastAsiaTheme="minorEastAsia" w:hAnsi="Arial"/>
          <w:lang w:eastAsia="zh-CN"/>
        </w:rPr>
        <w:t>Iot</w:t>
      </w:r>
      <w:proofErr w:type="spellEnd"/>
      <w:r>
        <w:rPr>
          <w:rFonts w:ascii="Arial" w:eastAsiaTheme="minorEastAsia" w:hAnsi="Arial"/>
          <w:lang w:eastAsia="zh-CN"/>
        </w:rPr>
        <w:t xml:space="preserve"> requirement is satisfied with 12 dB margin. T</w:t>
      </w:r>
      <w:r>
        <w:rPr>
          <w:rFonts w:ascii="Arial" w:hAnsi="Arial"/>
        </w:rPr>
        <w:t xml:space="preserve">he overall uncertainty of </w:t>
      </w:r>
      <w:proofErr w:type="spellStart"/>
      <w:r>
        <w:rPr>
          <w:rFonts w:ascii="Arial" w:eastAsiaTheme="minorEastAsia" w:hAnsi="Arial"/>
          <w:lang w:eastAsia="zh-CN"/>
        </w:rPr>
        <w:t>PSSCH-DMRS</w:t>
      </w:r>
      <w:proofErr w:type="spellEnd"/>
      <w:r>
        <w:rPr>
          <w:rFonts w:ascii="Arial" w:eastAsiaTheme="minorEastAsia" w:hAnsi="Arial"/>
          <w:lang w:eastAsia="zh-CN"/>
        </w:rPr>
        <w:t xml:space="preserve"> Es/</w:t>
      </w:r>
      <w:proofErr w:type="spellStart"/>
      <w:r>
        <w:rPr>
          <w:rFonts w:ascii="Arial" w:eastAsiaTheme="minorEastAsia" w:hAnsi="Arial"/>
          <w:lang w:eastAsia="zh-CN"/>
        </w:rPr>
        <w:t>Iot</w:t>
      </w:r>
      <w:proofErr w:type="spellEnd"/>
      <w:r>
        <w:rPr>
          <w:rFonts w:ascii="Arial" w:hAnsi="Arial"/>
        </w:rPr>
        <w:t xml:space="preserve"> is </w:t>
      </w:r>
      <w:r>
        <w:rPr>
          <w:rFonts w:ascii="Arial" w:hAnsi="Arial" w:cs="Arial"/>
        </w:rPr>
        <w:t>no more</w:t>
      </w:r>
      <w:r>
        <w:rPr>
          <w:rFonts w:ascii="Arial" w:hAnsi="Arial"/>
        </w:rPr>
        <w:t xml:space="preserve"> than 0.42dB as calculated in step d) of the accompanying spreadsheet. After including uncertainty, the </w:t>
      </w:r>
      <w:r>
        <w:rPr>
          <w:rFonts w:ascii="Arial" w:eastAsiaTheme="minorEastAsia" w:hAnsi="Arial"/>
          <w:lang w:eastAsia="zh-CN"/>
        </w:rPr>
        <w:t>minimum Es/</w:t>
      </w:r>
      <w:proofErr w:type="spellStart"/>
      <w:r>
        <w:rPr>
          <w:rFonts w:ascii="Arial" w:eastAsiaTheme="minorEastAsia" w:hAnsi="Arial"/>
          <w:lang w:eastAsia="zh-CN"/>
        </w:rPr>
        <w:t>Iot</w:t>
      </w:r>
      <w:proofErr w:type="spellEnd"/>
      <w:r>
        <w:rPr>
          <w:rFonts w:ascii="Arial" w:eastAsiaTheme="minorEastAsia" w:hAnsi="Arial"/>
          <w:lang w:eastAsia="zh-CN"/>
        </w:rPr>
        <w:t xml:space="preserve"> requirement</w:t>
      </w:r>
      <w:r>
        <w:rPr>
          <w:rFonts w:ascii="Arial" w:hAnsi="Arial"/>
        </w:rPr>
        <w:t xml:space="preserve"> can still be satisfied. No offset is needed.</w:t>
      </w:r>
    </w:p>
    <w:p w:rsidR="002F66CF" w:rsidRDefault="002F66CF" w:rsidP="002F66CF">
      <w:pPr>
        <w:autoSpaceDE w:val="0"/>
        <w:autoSpaceDN w:val="0"/>
        <w:adjustRightInd w:val="0"/>
        <w:rPr>
          <w:rFonts w:ascii="Arial" w:hAnsi="Arial"/>
        </w:rPr>
      </w:pPr>
      <w:r>
        <w:rPr>
          <w:rFonts w:ascii="Arial" w:eastAsiaTheme="minorEastAsia" w:hAnsi="Arial"/>
          <w:lang w:eastAsia="zh-CN"/>
        </w:rPr>
        <w:t xml:space="preserve">Nominal value of high power active sidelink UEs other than UE 100~129 </w:t>
      </w:r>
      <w:proofErr w:type="spellStart"/>
      <w:r>
        <w:rPr>
          <w:rFonts w:ascii="Arial" w:eastAsiaTheme="minorEastAsia" w:hAnsi="Arial"/>
          <w:lang w:eastAsia="zh-CN"/>
        </w:rPr>
        <w:t>PSSCH-DMRS</w:t>
      </w:r>
      <w:proofErr w:type="spellEnd"/>
      <w:r>
        <w:rPr>
          <w:rFonts w:ascii="Arial" w:eastAsiaTheme="minorEastAsia" w:hAnsi="Arial"/>
          <w:lang w:eastAsia="zh-CN"/>
        </w:rPr>
        <w:t xml:space="preserve"> Es/</w:t>
      </w:r>
      <w:proofErr w:type="spellStart"/>
      <w:r>
        <w:rPr>
          <w:rFonts w:ascii="Arial" w:eastAsiaTheme="minorEastAsia" w:hAnsi="Arial"/>
          <w:lang w:eastAsia="zh-CN"/>
        </w:rPr>
        <w:t>Iot</w:t>
      </w:r>
      <w:proofErr w:type="spellEnd"/>
      <w:r>
        <w:rPr>
          <w:rFonts w:ascii="Arial" w:eastAsiaTheme="minorEastAsia" w:hAnsi="Arial"/>
          <w:lang w:eastAsia="zh-CN"/>
        </w:rPr>
        <w:t xml:space="preserve"> is </w:t>
      </w:r>
      <w:r w:rsidR="004B5447">
        <w:rPr>
          <w:rFonts w:ascii="Arial" w:eastAsiaTheme="minorEastAsia" w:hAnsi="Arial"/>
          <w:lang w:eastAsia="zh-CN"/>
        </w:rPr>
        <w:t>25.5dB</w:t>
      </w:r>
      <w:r>
        <w:rPr>
          <w:rFonts w:ascii="Arial" w:eastAsiaTheme="minorEastAsia" w:hAnsi="Arial"/>
          <w:lang w:eastAsia="zh-CN"/>
        </w:rPr>
        <w:t xml:space="preserve">, minimum </w:t>
      </w:r>
      <w:proofErr w:type="spellStart"/>
      <w:r>
        <w:rPr>
          <w:rFonts w:ascii="Arial" w:eastAsiaTheme="minorEastAsia" w:hAnsi="Arial"/>
          <w:lang w:eastAsia="zh-CN"/>
        </w:rPr>
        <w:t>PSSCH-DMRS</w:t>
      </w:r>
      <w:proofErr w:type="spellEnd"/>
      <w:r>
        <w:rPr>
          <w:rFonts w:ascii="Arial" w:eastAsiaTheme="minorEastAsia" w:hAnsi="Arial"/>
          <w:lang w:eastAsia="zh-CN"/>
        </w:rPr>
        <w:t xml:space="preserve"> Es/</w:t>
      </w:r>
      <w:proofErr w:type="spellStart"/>
      <w:r>
        <w:rPr>
          <w:rFonts w:ascii="Arial" w:eastAsiaTheme="minorEastAsia" w:hAnsi="Arial"/>
          <w:lang w:eastAsia="zh-CN"/>
        </w:rPr>
        <w:t>Iot</w:t>
      </w:r>
      <w:proofErr w:type="spellEnd"/>
      <w:r>
        <w:rPr>
          <w:rFonts w:ascii="Arial" w:eastAsiaTheme="minorEastAsia" w:hAnsi="Arial"/>
          <w:lang w:eastAsia="zh-CN"/>
        </w:rPr>
        <w:t xml:space="preserve"> requirement is satisfied with </w:t>
      </w:r>
      <w:r w:rsidR="004B5447">
        <w:rPr>
          <w:rFonts w:ascii="Arial" w:eastAsiaTheme="minorEastAsia" w:hAnsi="Arial"/>
          <w:lang w:eastAsia="zh-CN"/>
        </w:rPr>
        <w:t xml:space="preserve">25.5 </w:t>
      </w:r>
      <w:r>
        <w:rPr>
          <w:rFonts w:ascii="Arial" w:eastAsiaTheme="minorEastAsia" w:hAnsi="Arial"/>
          <w:lang w:eastAsia="zh-CN"/>
        </w:rPr>
        <w:t>dB margin. T</w:t>
      </w:r>
      <w:r>
        <w:rPr>
          <w:rFonts w:ascii="Arial" w:hAnsi="Arial"/>
        </w:rPr>
        <w:t xml:space="preserve">he overall uncertainty of </w:t>
      </w:r>
      <w:proofErr w:type="spellStart"/>
      <w:r>
        <w:rPr>
          <w:rFonts w:ascii="Arial" w:eastAsiaTheme="minorEastAsia" w:hAnsi="Arial"/>
          <w:lang w:eastAsia="zh-CN"/>
        </w:rPr>
        <w:t>PSSCH-DMRS</w:t>
      </w:r>
      <w:proofErr w:type="spellEnd"/>
      <w:r>
        <w:rPr>
          <w:rFonts w:ascii="Arial" w:eastAsiaTheme="minorEastAsia" w:hAnsi="Arial"/>
          <w:lang w:eastAsia="zh-CN"/>
        </w:rPr>
        <w:t xml:space="preserve"> Es/</w:t>
      </w:r>
      <w:proofErr w:type="spellStart"/>
      <w:r>
        <w:rPr>
          <w:rFonts w:ascii="Arial" w:eastAsiaTheme="minorEastAsia" w:hAnsi="Arial"/>
          <w:lang w:eastAsia="zh-CN"/>
        </w:rPr>
        <w:t>Iot</w:t>
      </w:r>
      <w:proofErr w:type="spellEnd"/>
      <w:r>
        <w:rPr>
          <w:rFonts w:ascii="Arial" w:hAnsi="Arial"/>
        </w:rPr>
        <w:t xml:space="preserve"> is </w:t>
      </w:r>
      <w:r w:rsidR="004B5447">
        <w:rPr>
          <w:rFonts w:ascii="Arial" w:hAnsi="Arial"/>
        </w:rPr>
        <w:t xml:space="preserve">no more than </w:t>
      </w:r>
      <w:r>
        <w:rPr>
          <w:rFonts w:ascii="Arial" w:hAnsi="Arial"/>
        </w:rPr>
        <w:t xml:space="preserve">0.42dB as calculated in step d) of the accompanying spreadsheet. After including uncertainty the </w:t>
      </w:r>
      <w:r>
        <w:rPr>
          <w:rFonts w:ascii="Arial" w:eastAsiaTheme="minorEastAsia" w:hAnsi="Arial"/>
          <w:lang w:eastAsia="zh-CN"/>
        </w:rPr>
        <w:t>minimum Es/Iot requirement</w:t>
      </w:r>
      <w:r>
        <w:rPr>
          <w:rFonts w:ascii="Arial" w:hAnsi="Arial"/>
        </w:rPr>
        <w:t xml:space="preserve"> can still be satisfied. No offset is needed.</w:t>
      </w:r>
    </w:p>
    <w:p w:rsidR="002F66CF" w:rsidRPr="002F66CF" w:rsidRDefault="002F66CF" w:rsidP="00690FDC">
      <w:pPr>
        <w:autoSpaceDE w:val="0"/>
        <w:autoSpaceDN w:val="0"/>
        <w:adjustRightInd w:val="0"/>
        <w:rPr>
          <w:rFonts w:ascii="Arial" w:eastAsiaTheme="minorEastAsia" w:hAnsi="Arial"/>
          <w:lang w:eastAsia="zh-CN"/>
        </w:rPr>
      </w:pPr>
      <w:r>
        <w:rPr>
          <w:rFonts w:ascii="Arial" w:eastAsiaTheme="minorEastAsia" w:hAnsi="Arial" w:hint="eastAsia"/>
          <w:lang w:eastAsia="zh-CN"/>
        </w:rPr>
        <w:lastRenderedPageBreak/>
        <w:t>F</w:t>
      </w:r>
      <w:r>
        <w:rPr>
          <w:rFonts w:ascii="Arial" w:eastAsiaTheme="minorEastAsia" w:hAnsi="Arial"/>
          <w:lang w:eastAsia="zh-CN"/>
        </w:rPr>
        <w:t>or UE 100~129, the Nominal value of PSSCH-DMRS Es/Iot in T2 is -</w:t>
      </w:r>
      <w:r w:rsidR="004B5447">
        <w:rPr>
          <w:rFonts w:ascii="Arial" w:eastAsiaTheme="minorEastAsia" w:hAnsi="Arial"/>
          <w:lang w:eastAsia="zh-CN"/>
        </w:rPr>
        <w:t>0.01</w:t>
      </w:r>
      <w:r>
        <w:rPr>
          <w:rFonts w:ascii="Arial" w:eastAsiaTheme="minorEastAsia" w:hAnsi="Arial"/>
          <w:lang w:eastAsia="zh-CN"/>
        </w:rPr>
        <w:t xml:space="preserve"> </w:t>
      </w:r>
      <w:proofErr w:type="spellStart"/>
      <w:r>
        <w:rPr>
          <w:rFonts w:ascii="Arial" w:eastAsiaTheme="minorEastAsia" w:hAnsi="Arial"/>
          <w:lang w:eastAsia="zh-CN"/>
        </w:rPr>
        <w:t>dB.</w:t>
      </w:r>
      <w:proofErr w:type="spellEnd"/>
      <w:r>
        <w:rPr>
          <w:rFonts w:ascii="Arial" w:eastAsiaTheme="minorEastAsia" w:hAnsi="Arial"/>
          <w:lang w:eastAsia="zh-CN"/>
        </w:rPr>
        <w:t xml:space="preserve"> minimum PSSCH-DMRS Es/Iot requirement is satisfied. T</w:t>
      </w:r>
      <w:r>
        <w:rPr>
          <w:rFonts w:ascii="Arial" w:hAnsi="Arial"/>
        </w:rPr>
        <w:t xml:space="preserve">he overall uncertainty of </w:t>
      </w:r>
      <w:r>
        <w:rPr>
          <w:rFonts w:ascii="Arial" w:eastAsiaTheme="minorEastAsia" w:hAnsi="Arial"/>
          <w:lang w:eastAsia="zh-CN"/>
        </w:rPr>
        <w:t>PSSCH-DMRS Es/Iot</w:t>
      </w:r>
      <w:r>
        <w:rPr>
          <w:rFonts w:ascii="Arial" w:hAnsi="Arial"/>
        </w:rPr>
        <w:t xml:space="preserve"> is </w:t>
      </w:r>
      <w:r>
        <w:rPr>
          <w:rFonts w:ascii="Arial" w:hAnsi="Arial" w:cs="Arial"/>
        </w:rPr>
        <w:t>±</w:t>
      </w:r>
      <w:r>
        <w:rPr>
          <w:rFonts w:ascii="Arial" w:hAnsi="Arial"/>
        </w:rPr>
        <w:t>0.42 dB in T2</w:t>
      </w:r>
      <w:r w:rsidRPr="002F66CF">
        <w:rPr>
          <w:rFonts w:ascii="Arial" w:hAnsi="Arial"/>
        </w:rPr>
        <w:t xml:space="preserve"> </w:t>
      </w:r>
      <w:r>
        <w:rPr>
          <w:rFonts w:ascii="Arial" w:hAnsi="Arial"/>
        </w:rPr>
        <w:t xml:space="preserve">as calculated in step d) of the accompanying spreadsheet. </w:t>
      </w:r>
      <w:proofErr w:type="gramStart"/>
      <w:r>
        <w:rPr>
          <w:rFonts w:ascii="Arial" w:hAnsi="Arial"/>
        </w:rPr>
        <w:t>So</w:t>
      </w:r>
      <w:proofErr w:type="gramEnd"/>
      <w:r>
        <w:rPr>
          <w:rFonts w:ascii="Arial" w:hAnsi="Arial"/>
        </w:rPr>
        <w:t xml:space="preserve"> we suggest to increase Es/Noc of </w:t>
      </w:r>
      <w:r>
        <w:rPr>
          <w:rFonts w:ascii="Arial" w:eastAsiaTheme="minorEastAsia" w:hAnsi="Arial"/>
          <w:lang w:eastAsia="zh-CN"/>
        </w:rPr>
        <w:t xml:space="preserve">UE 100~129 in T2 by </w:t>
      </w:r>
      <w:r w:rsidR="004B5447">
        <w:rPr>
          <w:rFonts w:ascii="Arial" w:eastAsiaTheme="minorEastAsia" w:hAnsi="Arial"/>
          <w:lang w:eastAsia="zh-CN"/>
        </w:rPr>
        <w:t>a amount</w:t>
      </w:r>
      <w:r>
        <w:rPr>
          <w:rFonts w:ascii="Arial" w:eastAsiaTheme="minorEastAsia" w:hAnsi="Arial"/>
          <w:lang w:eastAsia="zh-CN"/>
        </w:rPr>
        <w:t xml:space="preserve"> to ensure minimum Es/Iot requirements are satisfied.</w:t>
      </w:r>
    </w:p>
    <w:p w:rsidR="00E14C34" w:rsidRDefault="00E14C34" w:rsidP="00E14C34">
      <w:pPr>
        <w:autoSpaceDE w:val="0"/>
        <w:autoSpaceDN w:val="0"/>
        <w:adjustRightInd w:val="0"/>
        <w:rPr>
          <w:rFonts w:ascii="Arial" w:hAnsi="Arial"/>
        </w:rPr>
      </w:pPr>
      <w:r>
        <w:rPr>
          <w:rFonts w:ascii="Arial" w:eastAsiaTheme="minorEastAsia" w:hAnsi="Arial"/>
          <w:lang w:eastAsia="zh-CN"/>
        </w:rPr>
        <w:t xml:space="preserve">Nominal value of </w:t>
      </w:r>
      <w:r w:rsidR="002F66CF">
        <w:rPr>
          <w:rFonts w:ascii="Arial" w:eastAsiaTheme="minorEastAsia" w:hAnsi="Arial"/>
          <w:lang w:eastAsia="zh-CN"/>
        </w:rPr>
        <w:t>low</w:t>
      </w:r>
      <w:r w:rsidR="00A01E3F">
        <w:rPr>
          <w:rFonts w:ascii="Arial" w:eastAsiaTheme="minorEastAsia" w:hAnsi="Arial"/>
          <w:lang w:eastAsia="zh-CN"/>
        </w:rPr>
        <w:t>/mid/high</w:t>
      </w:r>
      <w:r w:rsidR="002F66CF">
        <w:rPr>
          <w:rFonts w:ascii="Arial" w:eastAsiaTheme="minorEastAsia" w:hAnsi="Arial"/>
          <w:lang w:eastAsia="zh-CN"/>
        </w:rPr>
        <w:t xml:space="preserve"> power </w:t>
      </w:r>
      <w:r>
        <w:rPr>
          <w:rFonts w:ascii="Arial" w:eastAsiaTheme="minorEastAsia" w:hAnsi="Arial"/>
          <w:lang w:eastAsia="zh-CN"/>
        </w:rPr>
        <w:t>acti</w:t>
      </w:r>
      <w:r w:rsidR="002F66CF">
        <w:rPr>
          <w:rFonts w:ascii="Arial" w:eastAsiaTheme="minorEastAsia" w:hAnsi="Arial"/>
          <w:lang w:eastAsia="zh-CN"/>
        </w:rPr>
        <w:t xml:space="preserve">ve </w:t>
      </w:r>
      <w:proofErr w:type="spellStart"/>
      <w:r w:rsidR="002F66CF">
        <w:rPr>
          <w:rFonts w:ascii="Arial" w:eastAsiaTheme="minorEastAsia" w:hAnsi="Arial"/>
          <w:lang w:eastAsia="zh-CN"/>
        </w:rPr>
        <w:t>sidelink</w:t>
      </w:r>
      <w:proofErr w:type="spellEnd"/>
      <w:r w:rsidR="002F66CF">
        <w:rPr>
          <w:rFonts w:ascii="Arial" w:eastAsiaTheme="minorEastAsia" w:hAnsi="Arial"/>
          <w:lang w:eastAsia="zh-CN"/>
        </w:rPr>
        <w:t xml:space="preserve"> UE </w:t>
      </w:r>
      <w:proofErr w:type="spellStart"/>
      <w:r w:rsidR="002F66CF">
        <w:rPr>
          <w:rFonts w:ascii="Arial" w:eastAsiaTheme="minorEastAsia" w:hAnsi="Arial"/>
          <w:lang w:eastAsia="zh-CN"/>
        </w:rPr>
        <w:t>PSSCH-DMRS_RP</w:t>
      </w:r>
      <w:proofErr w:type="spellEnd"/>
      <w:r w:rsidR="002F66CF">
        <w:rPr>
          <w:rFonts w:ascii="Arial" w:eastAsiaTheme="minorEastAsia" w:hAnsi="Arial"/>
          <w:lang w:eastAsia="zh-CN"/>
        </w:rPr>
        <w:t xml:space="preserve"> is -</w:t>
      </w:r>
      <w:r w:rsidR="00A01E3F">
        <w:rPr>
          <w:rFonts w:ascii="Arial" w:eastAsiaTheme="minorEastAsia" w:hAnsi="Arial"/>
          <w:lang w:eastAsia="zh-CN"/>
        </w:rPr>
        <w:t>101</w:t>
      </w:r>
      <w:r w:rsidR="00A01E3F">
        <w:rPr>
          <w:rFonts w:ascii="Arial" w:eastAsiaTheme="minorEastAsia" w:hAnsi="Arial" w:hint="eastAsia"/>
          <w:lang w:eastAsia="zh-CN"/>
        </w:rPr>
        <w:t>/</w:t>
      </w:r>
      <w:r w:rsidR="00A01E3F">
        <w:rPr>
          <w:rFonts w:ascii="Arial" w:eastAsiaTheme="minorEastAsia" w:hAnsi="Arial"/>
          <w:lang w:eastAsia="zh-CN"/>
        </w:rPr>
        <w:t>-91/-77.5 dBm</w:t>
      </w:r>
      <w:r>
        <w:rPr>
          <w:rFonts w:ascii="Arial" w:eastAsiaTheme="minorEastAsia" w:hAnsi="Arial"/>
          <w:lang w:eastAsia="zh-CN"/>
        </w:rPr>
        <w:t xml:space="preserve">/30kHz, minimum </w:t>
      </w:r>
      <w:proofErr w:type="spellStart"/>
      <w:r>
        <w:rPr>
          <w:rFonts w:ascii="Arial" w:eastAsiaTheme="minorEastAsia" w:hAnsi="Arial"/>
          <w:lang w:eastAsia="zh-CN"/>
        </w:rPr>
        <w:t>PSSCH-DMRS_RP</w:t>
      </w:r>
      <w:proofErr w:type="spellEnd"/>
      <w:r>
        <w:rPr>
          <w:rFonts w:ascii="Arial" w:eastAsiaTheme="minorEastAsia" w:hAnsi="Arial"/>
          <w:lang w:eastAsia="zh-CN"/>
        </w:rPr>
        <w:t xml:space="preserve"> requirement is satisfied with </w:t>
      </w:r>
      <w:r w:rsidR="00A01E3F">
        <w:rPr>
          <w:rFonts w:ascii="Arial" w:eastAsiaTheme="minorEastAsia" w:hAnsi="Arial"/>
          <w:lang w:eastAsia="zh-CN"/>
        </w:rPr>
        <w:t>at least 1</w:t>
      </w:r>
      <w:r w:rsidR="002F66CF">
        <w:rPr>
          <w:rFonts w:ascii="Arial" w:eastAsiaTheme="minorEastAsia" w:hAnsi="Arial"/>
          <w:lang w:eastAsia="zh-CN"/>
        </w:rPr>
        <w:t>2.5</w:t>
      </w:r>
      <w:r>
        <w:rPr>
          <w:rFonts w:ascii="Arial" w:eastAsiaTheme="minorEastAsia" w:hAnsi="Arial"/>
          <w:lang w:eastAsia="zh-CN"/>
        </w:rPr>
        <w:t xml:space="preserve"> dB margin. T</w:t>
      </w:r>
      <w:r>
        <w:rPr>
          <w:rFonts w:ascii="Arial" w:hAnsi="Arial"/>
        </w:rPr>
        <w:t xml:space="preserve">he overall uncertainty of </w:t>
      </w:r>
      <w:r>
        <w:rPr>
          <w:rFonts w:ascii="Arial" w:eastAsiaTheme="minorEastAsia" w:hAnsi="Arial"/>
          <w:lang w:eastAsia="zh-CN"/>
        </w:rPr>
        <w:t>PSSCH-DMRS_RP</w:t>
      </w:r>
      <w:r>
        <w:rPr>
          <w:rFonts w:ascii="Arial" w:hAnsi="Arial"/>
        </w:rPr>
        <w:t xml:space="preserve"> is </w:t>
      </w:r>
      <w:r>
        <w:rPr>
          <w:rFonts w:ascii="Arial" w:hAnsi="Arial" w:cs="Arial"/>
        </w:rPr>
        <w:t>±</w:t>
      </w:r>
      <w:r>
        <w:rPr>
          <w:rFonts w:ascii="Arial" w:hAnsi="Arial"/>
        </w:rPr>
        <w:t xml:space="preserve">1.53 dB as calculated in step d) of the accompanying spreadsheet. After including uncertainty the </w:t>
      </w:r>
      <w:r>
        <w:rPr>
          <w:rFonts w:ascii="Arial" w:eastAsiaTheme="minorEastAsia" w:hAnsi="Arial"/>
          <w:lang w:eastAsia="zh-CN"/>
        </w:rPr>
        <w:t>minimum PSSCH-DMRS_RP requirement</w:t>
      </w:r>
      <w:r>
        <w:rPr>
          <w:rFonts w:ascii="Arial" w:hAnsi="Arial"/>
        </w:rPr>
        <w:t xml:space="preserve"> can still be satisfied. No offset is needed.</w:t>
      </w:r>
    </w:p>
    <w:p w:rsidR="002F66CF" w:rsidRDefault="002F66CF" w:rsidP="002F66CF">
      <w:pPr>
        <w:autoSpaceDE w:val="0"/>
        <w:autoSpaceDN w:val="0"/>
        <w:adjustRightInd w:val="0"/>
        <w:rPr>
          <w:rFonts w:ascii="Arial" w:eastAsiaTheme="minorEastAsia" w:hAnsi="Arial"/>
          <w:lang w:eastAsia="zh-CN"/>
        </w:rPr>
      </w:pPr>
      <w:r>
        <w:rPr>
          <w:rFonts w:ascii="Arial" w:eastAsiaTheme="minorEastAsia" w:hAnsi="Arial"/>
          <w:lang w:eastAsia="zh-CN"/>
        </w:rPr>
        <w:t>Nominal value of Io is:</w:t>
      </w:r>
    </w:p>
    <w:p w:rsidR="002F66CF" w:rsidRPr="002F66CF" w:rsidRDefault="002F66CF" w:rsidP="00C11A03">
      <w:pPr>
        <w:pStyle w:val="af4"/>
        <w:numPr>
          <w:ilvl w:val="0"/>
          <w:numId w:val="5"/>
        </w:numPr>
        <w:autoSpaceDE w:val="0"/>
        <w:autoSpaceDN w:val="0"/>
        <w:adjustRightInd w:val="0"/>
        <w:ind w:firstLineChars="0"/>
        <w:rPr>
          <w:rFonts w:ascii="Arial" w:hAnsi="Arial"/>
        </w:rPr>
      </w:pPr>
      <w:r w:rsidRPr="002F66CF">
        <w:rPr>
          <w:rFonts w:ascii="Arial" w:eastAsiaTheme="minorEastAsia" w:hAnsi="Arial"/>
          <w:b/>
          <w:lang w:eastAsia="zh-CN"/>
        </w:rPr>
        <w:t>Slot #0~29</w:t>
      </w:r>
      <w:r>
        <w:rPr>
          <w:rFonts w:ascii="Arial" w:eastAsiaTheme="minorEastAsia" w:hAnsi="Arial"/>
          <w:lang w:eastAsia="zh-CN"/>
        </w:rPr>
        <w:t>: -</w:t>
      </w:r>
      <w:r w:rsidR="00A01E3F">
        <w:rPr>
          <w:rFonts w:ascii="Arial" w:eastAsiaTheme="minorEastAsia" w:hAnsi="Arial"/>
          <w:lang w:eastAsia="zh-CN"/>
        </w:rPr>
        <w:t>69.94</w:t>
      </w:r>
      <w:r>
        <w:rPr>
          <w:rFonts w:ascii="Arial" w:eastAsiaTheme="minorEastAsia" w:hAnsi="Arial"/>
          <w:lang w:eastAsia="zh-CN"/>
        </w:rPr>
        <w:t xml:space="preserve"> </w:t>
      </w:r>
      <w:r w:rsidRPr="002F66CF">
        <w:rPr>
          <w:rFonts w:ascii="Arial" w:eastAsiaTheme="minorEastAsia" w:hAnsi="Arial"/>
          <w:lang w:eastAsia="zh-CN"/>
        </w:rPr>
        <w:t>dBm/Ch BW</w:t>
      </w:r>
      <w:r>
        <w:rPr>
          <w:rFonts w:ascii="Arial" w:eastAsiaTheme="minorEastAsia" w:hAnsi="Arial"/>
          <w:lang w:eastAsia="zh-CN"/>
        </w:rPr>
        <w:t xml:space="preserve"> in T1 and -</w:t>
      </w:r>
      <w:r w:rsidR="00A01E3F">
        <w:rPr>
          <w:rFonts w:ascii="Arial" w:eastAsiaTheme="minorEastAsia" w:hAnsi="Arial"/>
          <w:lang w:eastAsia="zh-CN"/>
        </w:rPr>
        <w:t>56.70</w:t>
      </w:r>
      <w:r>
        <w:rPr>
          <w:rFonts w:ascii="Arial" w:eastAsiaTheme="minorEastAsia" w:hAnsi="Arial"/>
          <w:lang w:eastAsia="zh-CN"/>
        </w:rPr>
        <w:t xml:space="preserve"> dBm/Ch BW in T2;</w:t>
      </w:r>
    </w:p>
    <w:p w:rsidR="009435A2" w:rsidRPr="009435A2" w:rsidRDefault="009435A2" w:rsidP="00C11A03">
      <w:pPr>
        <w:pStyle w:val="af4"/>
        <w:numPr>
          <w:ilvl w:val="0"/>
          <w:numId w:val="5"/>
        </w:numPr>
        <w:autoSpaceDE w:val="0"/>
        <w:autoSpaceDN w:val="0"/>
        <w:adjustRightInd w:val="0"/>
        <w:ind w:firstLineChars="0"/>
        <w:rPr>
          <w:rFonts w:ascii="Arial" w:hAnsi="Arial"/>
        </w:rPr>
      </w:pPr>
      <w:r w:rsidRPr="002F66CF">
        <w:rPr>
          <w:rFonts w:ascii="Arial" w:eastAsiaTheme="minorEastAsia" w:hAnsi="Arial"/>
          <w:b/>
          <w:lang w:eastAsia="zh-CN"/>
        </w:rPr>
        <w:t>S</w:t>
      </w:r>
      <w:r>
        <w:rPr>
          <w:rFonts w:ascii="Arial" w:eastAsiaTheme="minorEastAsia" w:hAnsi="Arial"/>
          <w:b/>
          <w:lang w:eastAsia="zh-CN"/>
        </w:rPr>
        <w:t>lot #30</w:t>
      </w:r>
      <w:r w:rsidRPr="002F66CF">
        <w:rPr>
          <w:rFonts w:ascii="Arial" w:eastAsiaTheme="minorEastAsia" w:hAnsi="Arial"/>
          <w:b/>
          <w:lang w:eastAsia="zh-CN"/>
        </w:rPr>
        <w:t>~</w:t>
      </w:r>
      <w:r>
        <w:rPr>
          <w:rFonts w:ascii="Arial" w:eastAsiaTheme="minorEastAsia" w:hAnsi="Arial"/>
          <w:b/>
          <w:lang w:eastAsia="zh-CN"/>
        </w:rPr>
        <w:t>49</w:t>
      </w:r>
      <w:r>
        <w:rPr>
          <w:rFonts w:ascii="Arial" w:eastAsiaTheme="minorEastAsia" w:hAnsi="Arial"/>
          <w:lang w:eastAsia="zh-CN"/>
        </w:rPr>
        <w:t>: -</w:t>
      </w:r>
      <w:r w:rsidR="00A01E3F">
        <w:rPr>
          <w:rFonts w:ascii="Arial" w:eastAsiaTheme="minorEastAsia" w:hAnsi="Arial"/>
          <w:lang w:eastAsia="zh-CN"/>
        </w:rPr>
        <w:t>78.08</w:t>
      </w:r>
      <w:r>
        <w:rPr>
          <w:rFonts w:ascii="Arial" w:eastAsiaTheme="minorEastAsia" w:hAnsi="Arial"/>
          <w:lang w:eastAsia="zh-CN"/>
        </w:rPr>
        <w:t xml:space="preserve"> </w:t>
      </w:r>
      <w:r w:rsidRPr="002F66CF">
        <w:rPr>
          <w:rFonts w:ascii="Arial" w:eastAsiaTheme="minorEastAsia" w:hAnsi="Arial"/>
          <w:lang w:eastAsia="zh-CN"/>
        </w:rPr>
        <w:t>dBm/Ch BW</w:t>
      </w:r>
      <w:r>
        <w:rPr>
          <w:rFonts w:ascii="Arial" w:eastAsiaTheme="minorEastAsia" w:hAnsi="Arial"/>
          <w:lang w:eastAsia="zh-CN"/>
        </w:rPr>
        <w:t xml:space="preserve"> in T1 and -</w:t>
      </w:r>
      <w:r w:rsidR="00A01E3F">
        <w:rPr>
          <w:rFonts w:ascii="Arial" w:eastAsiaTheme="minorEastAsia" w:hAnsi="Arial"/>
          <w:lang w:eastAsia="zh-CN"/>
        </w:rPr>
        <w:t>56.68</w:t>
      </w:r>
      <w:r>
        <w:rPr>
          <w:rFonts w:ascii="Arial" w:eastAsiaTheme="minorEastAsia" w:hAnsi="Arial"/>
          <w:lang w:eastAsia="zh-CN"/>
        </w:rPr>
        <w:t xml:space="preserve"> dBm/Ch BW in T2;</w:t>
      </w:r>
    </w:p>
    <w:p w:rsidR="009435A2" w:rsidRPr="002F66CF" w:rsidRDefault="009435A2" w:rsidP="00C11A03">
      <w:pPr>
        <w:pStyle w:val="af4"/>
        <w:numPr>
          <w:ilvl w:val="0"/>
          <w:numId w:val="5"/>
        </w:numPr>
        <w:autoSpaceDE w:val="0"/>
        <w:autoSpaceDN w:val="0"/>
        <w:adjustRightInd w:val="0"/>
        <w:ind w:firstLineChars="0"/>
        <w:rPr>
          <w:rFonts w:ascii="Arial" w:hAnsi="Arial"/>
        </w:rPr>
      </w:pPr>
      <w:r w:rsidRPr="002F66CF">
        <w:rPr>
          <w:rFonts w:ascii="Arial" w:eastAsiaTheme="minorEastAsia" w:hAnsi="Arial"/>
          <w:b/>
          <w:lang w:eastAsia="zh-CN"/>
        </w:rPr>
        <w:t>Slot #</w:t>
      </w:r>
      <w:r>
        <w:rPr>
          <w:rFonts w:ascii="Arial" w:eastAsiaTheme="minorEastAsia" w:hAnsi="Arial"/>
          <w:b/>
          <w:lang w:eastAsia="zh-CN"/>
        </w:rPr>
        <w:t>50~59</w:t>
      </w:r>
      <w:r>
        <w:rPr>
          <w:rFonts w:ascii="Arial" w:eastAsiaTheme="minorEastAsia" w:hAnsi="Arial"/>
          <w:lang w:eastAsia="zh-CN"/>
        </w:rPr>
        <w:t>: -</w:t>
      </w:r>
      <w:r w:rsidR="00A01E3F">
        <w:rPr>
          <w:rFonts w:ascii="Arial" w:eastAsiaTheme="minorEastAsia" w:hAnsi="Arial"/>
          <w:lang w:eastAsia="zh-CN"/>
        </w:rPr>
        <w:t>56.70</w:t>
      </w:r>
      <w:r>
        <w:rPr>
          <w:rFonts w:ascii="Arial" w:eastAsiaTheme="minorEastAsia" w:hAnsi="Arial"/>
          <w:lang w:eastAsia="zh-CN"/>
        </w:rPr>
        <w:t xml:space="preserve"> </w:t>
      </w:r>
      <w:r w:rsidRPr="002F66CF">
        <w:rPr>
          <w:rFonts w:ascii="Arial" w:eastAsiaTheme="minorEastAsia" w:hAnsi="Arial"/>
          <w:lang w:eastAsia="zh-CN"/>
        </w:rPr>
        <w:t>dBm/Ch BW</w:t>
      </w:r>
      <w:r>
        <w:rPr>
          <w:rFonts w:ascii="Arial" w:eastAsiaTheme="minorEastAsia" w:hAnsi="Arial"/>
          <w:lang w:eastAsia="zh-CN"/>
        </w:rPr>
        <w:t xml:space="preserve"> in T1 and -</w:t>
      </w:r>
      <w:r w:rsidR="00A01E3F">
        <w:rPr>
          <w:rFonts w:ascii="Arial" w:eastAsiaTheme="minorEastAsia" w:hAnsi="Arial"/>
          <w:lang w:eastAsia="zh-CN"/>
        </w:rPr>
        <w:t>53.69</w:t>
      </w:r>
      <w:r>
        <w:rPr>
          <w:rFonts w:ascii="Arial" w:eastAsiaTheme="minorEastAsia" w:hAnsi="Arial"/>
          <w:lang w:eastAsia="zh-CN"/>
        </w:rPr>
        <w:t xml:space="preserve"> dBm/Ch BW in T2;</w:t>
      </w:r>
    </w:p>
    <w:p w:rsidR="009435A2" w:rsidRPr="002F66CF" w:rsidRDefault="009435A2" w:rsidP="00C11A03">
      <w:pPr>
        <w:pStyle w:val="af4"/>
        <w:numPr>
          <w:ilvl w:val="0"/>
          <w:numId w:val="5"/>
        </w:numPr>
        <w:autoSpaceDE w:val="0"/>
        <w:autoSpaceDN w:val="0"/>
        <w:adjustRightInd w:val="0"/>
        <w:ind w:firstLineChars="0"/>
        <w:rPr>
          <w:rFonts w:ascii="Arial" w:hAnsi="Arial"/>
        </w:rPr>
      </w:pPr>
      <w:r w:rsidRPr="002F66CF">
        <w:rPr>
          <w:rFonts w:ascii="Arial" w:eastAsiaTheme="minorEastAsia" w:hAnsi="Arial"/>
          <w:b/>
          <w:lang w:eastAsia="zh-CN"/>
        </w:rPr>
        <w:t>Slot #</w:t>
      </w:r>
      <w:r>
        <w:rPr>
          <w:rFonts w:ascii="Arial" w:eastAsiaTheme="minorEastAsia" w:hAnsi="Arial"/>
          <w:b/>
          <w:lang w:eastAsia="zh-CN"/>
        </w:rPr>
        <w:t>60~64</w:t>
      </w:r>
      <w:r>
        <w:rPr>
          <w:rFonts w:ascii="Arial" w:eastAsiaTheme="minorEastAsia" w:hAnsi="Arial" w:hint="eastAsia"/>
          <w:b/>
          <w:lang w:eastAsia="zh-CN"/>
        </w:rPr>
        <w:t>,</w:t>
      </w:r>
      <w:r>
        <w:rPr>
          <w:rFonts w:ascii="Arial" w:eastAsiaTheme="minorEastAsia" w:hAnsi="Arial"/>
          <w:b/>
          <w:lang w:eastAsia="zh-CN"/>
        </w:rPr>
        <w:t xml:space="preserve"> 85~99</w:t>
      </w:r>
      <w:r>
        <w:rPr>
          <w:rFonts w:ascii="Arial" w:eastAsiaTheme="minorEastAsia" w:hAnsi="Arial"/>
          <w:lang w:eastAsia="zh-CN"/>
        </w:rPr>
        <w:t>: -</w:t>
      </w:r>
      <w:r w:rsidR="00A01E3F">
        <w:rPr>
          <w:rFonts w:ascii="Arial" w:eastAsiaTheme="minorEastAsia" w:hAnsi="Arial"/>
          <w:lang w:eastAsia="zh-CN"/>
        </w:rPr>
        <w:t>56.70</w:t>
      </w:r>
      <w:r>
        <w:rPr>
          <w:rFonts w:ascii="Arial" w:eastAsiaTheme="minorEastAsia" w:hAnsi="Arial"/>
          <w:lang w:eastAsia="zh-CN"/>
        </w:rPr>
        <w:t xml:space="preserve"> </w:t>
      </w:r>
      <w:r w:rsidRPr="002F66CF">
        <w:rPr>
          <w:rFonts w:ascii="Arial" w:eastAsiaTheme="minorEastAsia" w:hAnsi="Arial"/>
          <w:lang w:eastAsia="zh-CN"/>
        </w:rPr>
        <w:t>dBm/Ch BW</w:t>
      </w:r>
      <w:r>
        <w:rPr>
          <w:rFonts w:ascii="Arial" w:eastAsiaTheme="minorEastAsia" w:hAnsi="Arial"/>
          <w:lang w:eastAsia="zh-CN"/>
        </w:rPr>
        <w:t xml:space="preserve"> in T1 and T2;</w:t>
      </w:r>
    </w:p>
    <w:p w:rsidR="009435A2" w:rsidRPr="009435A2" w:rsidRDefault="009435A2" w:rsidP="00C11A03">
      <w:pPr>
        <w:pStyle w:val="af4"/>
        <w:numPr>
          <w:ilvl w:val="0"/>
          <w:numId w:val="5"/>
        </w:numPr>
        <w:autoSpaceDE w:val="0"/>
        <w:autoSpaceDN w:val="0"/>
        <w:adjustRightInd w:val="0"/>
        <w:ind w:firstLineChars="0"/>
        <w:rPr>
          <w:rFonts w:ascii="Arial" w:hAnsi="Arial"/>
        </w:rPr>
      </w:pPr>
      <w:r w:rsidRPr="002F66CF">
        <w:rPr>
          <w:rFonts w:ascii="Arial" w:eastAsiaTheme="minorEastAsia" w:hAnsi="Arial"/>
          <w:b/>
          <w:lang w:eastAsia="zh-CN"/>
        </w:rPr>
        <w:t>Slot #</w:t>
      </w:r>
      <w:r>
        <w:rPr>
          <w:rFonts w:ascii="Arial" w:eastAsiaTheme="minorEastAsia" w:hAnsi="Arial"/>
          <w:b/>
          <w:lang w:eastAsia="zh-CN"/>
        </w:rPr>
        <w:t>65~84</w:t>
      </w:r>
      <w:r>
        <w:rPr>
          <w:rFonts w:ascii="Arial" w:eastAsiaTheme="minorEastAsia" w:hAnsi="Arial"/>
          <w:lang w:eastAsia="zh-CN"/>
        </w:rPr>
        <w:t>: -</w:t>
      </w:r>
      <w:r w:rsidR="00A01E3F">
        <w:rPr>
          <w:rFonts w:ascii="Arial" w:eastAsiaTheme="minorEastAsia" w:hAnsi="Arial"/>
          <w:lang w:eastAsia="zh-CN"/>
        </w:rPr>
        <w:t xml:space="preserve">69.94 </w:t>
      </w:r>
      <w:r w:rsidRPr="002F66CF">
        <w:rPr>
          <w:rFonts w:ascii="Arial" w:eastAsiaTheme="minorEastAsia" w:hAnsi="Arial"/>
          <w:lang w:eastAsia="zh-CN"/>
        </w:rPr>
        <w:t>dBm/Ch BW</w:t>
      </w:r>
      <w:r>
        <w:rPr>
          <w:rFonts w:ascii="Arial" w:eastAsiaTheme="minorEastAsia" w:hAnsi="Arial"/>
          <w:lang w:eastAsia="zh-CN"/>
        </w:rPr>
        <w:t xml:space="preserve"> in T1 and T2;</w:t>
      </w:r>
    </w:p>
    <w:p w:rsidR="00A01E3F" w:rsidRPr="008431EA" w:rsidRDefault="00A01E3F" w:rsidP="008431EA">
      <w:pPr>
        <w:autoSpaceDE w:val="0"/>
        <w:autoSpaceDN w:val="0"/>
        <w:adjustRightInd w:val="0"/>
        <w:rPr>
          <w:rFonts w:ascii="Arial" w:hAnsi="Arial"/>
        </w:rPr>
      </w:pPr>
      <w:r>
        <w:rPr>
          <w:rFonts w:ascii="Arial" w:eastAsiaTheme="minorEastAsia" w:hAnsi="Arial"/>
          <w:lang w:eastAsia="zh-CN"/>
        </w:rPr>
        <w:t>T</w:t>
      </w:r>
      <w:r w:rsidR="002F66CF" w:rsidRPr="008431EA">
        <w:rPr>
          <w:rFonts w:ascii="Arial" w:hAnsi="Arial"/>
        </w:rPr>
        <w:t xml:space="preserve">he overall uncertainty for </w:t>
      </w:r>
      <w:r w:rsidR="002F66CF" w:rsidRPr="008431EA">
        <w:rPr>
          <w:rFonts w:ascii="Arial" w:eastAsiaTheme="minorEastAsia" w:hAnsi="Arial"/>
          <w:lang w:eastAsia="zh-CN"/>
        </w:rPr>
        <w:t xml:space="preserve">Io is </w:t>
      </w:r>
      <w:r w:rsidR="002F66CF" w:rsidRPr="008431EA">
        <w:rPr>
          <w:rFonts w:ascii="Arial" w:hAnsi="Arial" w:cs="Arial"/>
        </w:rPr>
        <w:t>±</w:t>
      </w:r>
      <w:r w:rsidR="002F66CF" w:rsidRPr="008431EA">
        <w:rPr>
          <w:rFonts w:ascii="Arial" w:eastAsiaTheme="minorEastAsia" w:hAnsi="Arial"/>
          <w:lang w:eastAsia="zh-CN"/>
        </w:rPr>
        <w:t>1.</w:t>
      </w:r>
      <w:r w:rsidRPr="008431EA">
        <w:rPr>
          <w:rFonts w:ascii="Arial" w:eastAsiaTheme="minorEastAsia" w:hAnsi="Arial"/>
          <w:lang w:eastAsia="zh-CN"/>
        </w:rPr>
        <w:t xml:space="preserve">53 </w:t>
      </w:r>
      <w:proofErr w:type="spellStart"/>
      <w:r w:rsidR="002F66CF" w:rsidRPr="008431EA">
        <w:rPr>
          <w:rFonts w:ascii="Arial" w:eastAsiaTheme="minorEastAsia" w:hAnsi="Arial"/>
          <w:lang w:eastAsia="zh-CN"/>
        </w:rPr>
        <w:t>dB.</w:t>
      </w:r>
      <w:proofErr w:type="spellEnd"/>
      <w:r w:rsidR="002F66CF" w:rsidRPr="008431EA">
        <w:rPr>
          <w:rFonts w:ascii="Arial" w:eastAsiaTheme="minorEastAsia" w:hAnsi="Arial"/>
          <w:lang w:eastAsia="zh-CN"/>
        </w:rPr>
        <w:t xml:space="preserve"> </w:t>
      </w:r>
      <w:r w:rsidR="002F66CF" w:rsidRPr="008431EA">
        <w:rPr>
          <w:rFonts w:ascii="Arial" w:hAnsi="Arial"/>
        </w:rPr>
        <w:t xml:space="preserve">After including </w:t>
      </w:r>
      <w:r w:rsidRPr="00A01E3F">
        <w:rPr>
          <w:rFonts w:ascii="Arial" w:hAnsi="Arial"/>
        </w:rPr>
        <w:t>uncertainty,</w:t>
      </w:r>
      <w:r w:rsidR="002F66CF" w:rsidRPr="008431EA">
        <w:rPr>
          <w:rFonts w:ascii="Arial" w:hAnsi="Arial"/>
        </w:rPr>
        <w:t xml:space="preserve"> the</w:t>
      </w:r>
      <w:r w:rsidR="002F66CF" w:rsidRPr="008431EA">
        <w:rPr>
          <w:rFonts w:ascii="Arial" w:eastAsiaTheme="minorEastAsia" w:hAnsi="Arial"/>
          <w:lang w:eastAsia="zh-CN"/>
        </w:rPr>
        <w:t xml:space="preserve"> Io range requirements </w:t>
      </w:r>
      <w:proofErr w:type="gramStart"/>
      <w:r w:rsidR="002F66CF" w:rsidRPr="008431EA">
        <w:rPr>
          <w:rFonts w:ascii="Arial" w:hAnsi="Arial"/>
        </w:rPr>
        <w:t>can</w:t>
      </w:r>
      <w:r w:rsidRPr="008431EA">
        <w:rPr>
          <w:rFonts w:ascii="Arial" w:hAnsi="Arial"/>
        </w:rPr>
        <w:t xml:space="preserve">’t </w:t>
      </w:r>
      <w:r w:rsidR="002F66CF" w:rsidRPr="008431EA">
        <w:rPr>
          <w:rFonts w:ascii="Arial" w:hAnsi="Arial"/>
        </w:rPr>
        <w:t xml:space="preserve"> be</w:t>
      </w:r>
      <w:proofErr w:type="gramEnd"/>
      <w:r w:rsidR="002F66CF" w:rsidRPr="008431EA">
        <w:rPr>
          <w:rFonts w:ascii="Arial" w:hAnsi="Arial"/>
        </w:rPr>
        <w:t xml:space="preserve"> satisfied</w:t>
      </w:r>
      <w:r w:rsidRPr="008431EA">
        <w:rPr>
          <w:rFonts w:ascii="Arial" w:hAnsi="Arial"/>
        </w:rPr>
        <w:t xml:space="preserve"> in </w:t>
      </w:r>
      <w:r w:rsidR="009533B5">
        <w:rPr>
          <w:rFonts w:ascii="Arial" w:hAnsi="Arial"/>
        </w:rPr>
        <w:t>s</w:t>
      </w:r>
      <w:r w:rsidRPr="008431EA">
        <w:rPr>
          <w:rFonts w:ascii="Arial" w:eastAsiaTheme="minorEastAsia" w:hAnsi="Arial"/>
          <w:lang w:eastAsia="zh-CN"/>
        </w:rPr>
        <w:t>lot #</w:t>
      </w:r>
      <w:r w:rsidR="00375E31" w:rsidRPr="008431EA">
        <w:rPr>
          <w:rFonts w:ascii="Arial" w:eastAsiaTheme="minorEastAsia" w:hAnsi="Arial"/>
          <w:lang w:eastAsia="zh-CN"/>
        </w:rPr>
        <w:t>0~29</w:t>
      </w:r>
      <w:r w:rsidR="009533B5" w:rsidRPr="008431EA">
        <w:rPr>
          <w:rFonts w:ascii="Arial" w:eastAsiaTheme="minorEastAsia" w:hAnsi="Arial"/>
          <w:lang w:eastAsia="zh-CN"/>
        </w:rPr>
        <w:t xml:space="preserve"> in T1</w:t>
      </w:r>
      <w:r w:rsidR="009533B5">
        <w:rPr>
          <w:rFonts w:ascii="Arial" w:eastAsiaTheme="minorEastAsia" w:hAnsi="Arial"/>
          <w:lang w:eastAsia="zh-CN"/>
        </w:rPr>
        <w:t xml:space="preserve"> and slot #65~84 in T1 and T2. We purpose to lower </w:t>
      </w:r>
      <w:proofErr w:type="spellStart"/>
      <w:r w:rsidR="009533B5">
        <w:rPr>
          <w:rFonts w:ascii="Arial" w:eastAsiaTheme="minorEastAsia" w:hAnsi="Arial"/>
          <w:lang w:eastAsia="zh-CN"/>
        </w:rPr>
        <w:t>Noc</w:t>
      </w:r>
      <w:proofErr w:type="spellEnd"/>
      <w:r w:rsidR="009533B5">
        <w:rPr>
          <w:rFonts w:ascii="Arial" w:eastAsiaTheme="minorEastAsia" w:hAnsi="Arial"/>
          <w:lang w:eastAsia="zh-CN"/>
        </w:rPr>
        <w:t xml:space="preserve"> by an amount to reduce Io level in these positions.</w:t>
      </w:r>
    </w:p>
    <w:p w:rsidR="00882010" w:rsidRDefault="00882010" w:rsidP="00690FDC">
      <w:pPr>
        <w:autoSpaceDE w:val="0"/>
        <w:autoSpaceDN w:val="0"/>
        <w:adjustRightInd w:val="0"/>
        <w:rPr>
          <w:rFonts w:ascii="Arial" w:hAnsi="Arial"/>
        </w:rPr>
      </w:pPr>
      <w:r>
        <w:rPr>
          <w:rFonts w:ascii="Arial" w:eastAsiaTheme="minorEastAsia" w:hAnsi="Arial"/>
          <w:lang w:eastAsia="zh-CN"/>
        </w:rPr>
        <w:t xml:space="preserve">Nominal value of </w:t>
      </w:r>
      <w:r w:rsidR="002F66CF">
        <w:rPr>
          <w:rFonts w:ascii="Arial" w:eastAsiaTheme="minorEastAsia" w:hAnsi="Arial"/>
          <w:lang w:eastAsia="zh-CN"/>
        </w:rPr>
        <w:t xml:space="preserve">low power </w:t>
      </w:r>
      <w:r>
        <w:rPr>
          <w:rFonts w:ascii="Arial" w:eastAsiaTheme="minorEastAsia" w:hAnsi="Arial"/>
          <w:lang w:eastAsia="zh-CN"/>
        </w:rPr>
        <w:t>active sidelink UE (measured SL-</w:t>
      </w:r>
      <w:proofErr w:type="spellStart"/>
      <w:r>
        <w:rPr>
          <w:rFonts w:ascii="Arial" w:eastAsiaTheme="minorEastAsia" w:hAnsi="Arial"/>
          <w:lang w:eastAsia="zh-CN"/>
        </w:rPr>
        <w:t>RSRP</w:t>
      </w:r>
      <w:proofErr w:type="spellEnd"/>
      <w:r>
        <w:rPr>
          <w:rFonts w:ascii="Arial" w:eastAsiaTheme="minorEastAsia" w:hAnsi="Arial"/>
          <w:lang w:eastAsia="zh-CN"/>
        </w:rPr>
        <w:t xml:space="preserve"> - SL-</w:t>
      </w:r>
      <w:proofErr w:type="spellStart"/>
      <w:r>
        <w:rPr>
          <w:rFonts w:ascii="Arial" w:eastAsiaTheme="minorEastAsia" w:hAnsi="Arial"/>
          <w:lang w:eastAsia="zh-CN"/>
        </w:rPr>
        <w:t>Thres</w:t>
      </w:r>
      <w:proofErr w:type="spellEnd"/>
      <w:r>
        <w:rPr>
          <w:rFonts w:ascii="Arial" w:eastAsiaTheme="minorEastAsia" w:hAnsi="Arial"/>
          <w:lang w:eastAsia="zh-CN"/>
        </w:rPr>
        <w:t>-</w:t>
      </w:r>
      <w:proofErr w:type="spellStart"/>
      <w:r>
        <w:rPr>
          <w:rFonts w:ascii="Arial" w:eastAsiaTheme="minorEastAsia" w:hAnsi="Arial"/>
          <w:lang w:eastAsia="zh-CN"/>
        </w:rPr>
        <w:t>RSRP</w:t>
      </w:r>
      <w:proofErr w:type="spellEnd"/>
      <w:r>
        <w:rPr>
          <w:rFonts w:ascii="Arial" w:eastAsiaTheme="minorEastAsia" w:hAnsi="Arial"/>
          <w:lang w:eastAsia="zh-CN"/>
        </w:rPr>
        <w:t xml:space="preserve">) is </w:t>
      </w:r>
      <w:r w:rsidR="009533B5">
        <w:rPr>
          <w:rFonts w:ascii="Arial" w:eastAsiaTheme="minorEastAsia" w:hAnsi="Arial"/>
          <w:lang w:eastAsia="zh-CN"/>
        </w:rPr>
        <w:t>-5</w:t>
      </w:r>
      <w:r w:rsidR="00822FD9">
        <w:rPr>
          <w:rFonts w:ascii="Arial" w:eastAsiaTheme="minorEastAsia" w:hAnsi="Arial"/>
          <w:lang w:eastAsia="zh-CN"/>
        </w:rPr>
        <w:t xml:space="preserve">dB, So the </w:t>
      </w:r>
      <w:r w:rsidR="002F66CF">
        <w:rPr>
          <w:rFonts w:ascii="Arial" w:eastAsiaTheme="minorEastAsia" w:hAnsi="Arial"/>
          <w:lang w:eastAsia="zh-CN"/>
        </w:rPr>
        <w:t xml:space="preserve">resource selection requirements </w:t>
      </w:r>
      <w:r>
        <w:rPr>
          <w:rFonts w:ascii="Arial" w:eastAsiaTheme="minorEastAsia" w:hAnsi="Arial"/>
          <w:lang w:eastAsia="zh-CN"/>
        </w:rPr>
        <w:t>(</w:t>
      </w:r>
      <w:r w:rsidR="002F66CF">
        <w:rPr>
          <w:rFonts w:ascii="Arial" w:eastAsiaTheme="minorEastAsia" w:hAnsi="Arial"/>
          <w:lang w:eastAsia="zh-CN"/>
        </w:rPr>
        <w:t>&lt;</w:t>
      </w:r>
      <w:r>
        <w:rPr>
          <w:rFonts w:ascii="Arial" w:eastAsiaTheme="minorEastAsia" w:hAnsi="Arial"/>
          <w:lang w:eastAsia="zh-CN"/>
        </w:rPr>
        <w:t xml:space="preserve">0dB) is satisfied by </w:t>
      </w:r>
      <w:r w:rsidR="009533B5">
        <w:rPr>
          <w:rFonts w:ascii="Arial" w:eastAsiaTheme="minorEastAsia" w:hAnsi="Arial"/>
          <w:lang w:eastAsia="zh-CN"/>
        </w:rPr>
        <w:t>5dB</w:t>
      </w:r>
      <w:r>
        <w:rPr>
          <w:rFonts w:ascii="Arial" w:eastAsiaTheme="minorEastAsia" w:hAnsi="Arial"/>
          <w:lang w:eastAsia="zh-CN"/>
        </w:rPr>
        <w:t xml:space="preserve">. </w:t>
      </w:r>
      <w:r w:rsidR="00822FD9">
        <w:rPr>
          <w:rFonts w:ascii="Arial" w:eastAsiaTheme="minorEastAsia" w:hAnsi="Arial"/>
          <w:lang w:eastAsia="zh-CN"/>
        </w:rPr>
        <w:t xml:space="preserve">And </w:t>
      </w:r>
      <w:r>
        <w:rPr>
          <w:rFonts w:ascii="Arial" w:hAnsi="Arial"/>
        </w:rPr>
        <w:t xml:space="preserve">the overall uncertainty for </w:t>
      </w:r>
      <w:r>
        <w:rPr>
          <w:rFonts w:ascii="Arial" w:eastAsiaTheme="minorEastAsia" w:hAnsi="Arial"/>
          <w:lang w:eastAsia="zh-CN"/>
        </w:rPr>
        <w:t xml:space="preserve">active sidelink UE (measured SL-RSRP - SL-Thres-RSRP) is </w:t>
      </w:r>
      <w:r>
        <w:rPr>
          <w:rFonts w:ascii="Arial" w:hAnsi="Arial" w:cs="Arial"/>
        </w:rPr>
        <w:t>±</w:t>
      </w:r>
      <w:r w:rsidR="00822FD9">
        <w:rPr>
          <w:rFonts w:ascii="Arial" w:eastAsiaTheme="minorEastAsia" w:hAnsi="Arial"/>
          <w:lang w:eastAsia="zh-CN"/>
        </w:rPr>
        <w:t xml:space="preserve">6.03 </w:t>
      </w:r>
      <w:r>
        <w:rPr>
          <w:rFonts w:ascii="Arial" w:eastAsiaTheme="minorEastAsia" w:hAnsi="Arial"/>
          <w:lang w:eastAsia="zh-CN"/>
        </w:rPr>
        <w:t xml:space="preserve">dB. </w:t>
      </w:r>
      <w:r>
        <w:rPr>
          <w:rFonts w:ascii="Arial" w:hAnsi="Arial"/>
        </w:rPr>
        <w:t xml:space="preserve">After including </w:t>
      </w:r>
      <w:r w:rsidR="009533B5">
        <w:rPr>
          <w:rFonts w:ascii="Arial" w:hAnsi="Arial"/>
        </w:rPr>
        <w:t>uncertainty,</w:t>
      </w:r>
      <w:r>
        <w:rPr>
          <w:rFonts w:ascii="Arial" w:hAnsi="Arial"/>
        </w:rPr>
        <w:t xml:space="preserve"> the</w:t>
      </w:r>
      <w:r w:rsidRPr="00882010">
        <w:rPr>
          <w:rFonts w:ascii="Arial" w:eastAsiaTheme="minorEastAsia" w:hAnsi="Arial"/>
          <w:lang w:eastAsia="zh-CN"/>
        </w:rPr>
        <w:t xml:space="preserve"> </w:t>
      </w:r>
      <w:r w:rsidR="00822FD9">
        <w:rPr>
          <w:rFonts w:ascii="Arial" w:eastAsiaTheme="minorEastAsia" w:hAnsi="Arial"/>
          <w:lang w:eastAsia="zh-CN"/>
        </w:rPr>
        <w:t xml:space="preserve">resource </w:t>
      </w:r>
      <w:r w:rsidR="002F66CF">
        <w:rPr>
          <w:rFonts w:ascii="Arial" w:eastAsiaTheme="minorEastAsia" w:hAnsi="Arial"/>
          <w:lang w:eastAsia="zh-CN"/>
        </w:rPr>
        <w:t>selection</w:t>
      </w:r>
      <w:r>
        <w:rPr>
          <w:rFonts w:ascii="Arial" w:eastAsiaTheme="minorEastAsia" w:hAnsi="Arial"/>
          <w:lang w:eastAsia="zh-CN"/>
        </w:rPr>
        <w:t xml:space="preserve"> requirements </w:t>
      </w:r>
      <w:r w:rsidR="00822FD9">
        <w:rPr>
          <w:rFonts w:ascii="Arial" w:hAnsi="Arial"/>
        </w:rPr>
        <w:t>can</w:t>
      </w:r>
      <w:r w:rsidR="009533B5">
        <w:rPr>
          <w:rFonts w:ascii="Arial" w:hAnsi="Arial"/>
        </w:rPr>
        <w:t xml:space="preserve">’t </w:t>
      </w:r>
      <w:r w:rsidR="00822FD9">
        <w:rPr>
          <w:rFonts w:ascii="Arial" w:hAnsi="Arial"/>
        </w:rPr>
        <w:t xml:space="preserve">be </w:t>
      </w:r>
      <w:r>
        <w:rPr>
          <w:rFonts w:ascii="Arial" w:hAnsi="Arial"/>
        </w:rPr>
        <w:t xml:space="preserve">satisfied. </w:t>
      </w:r>
      <w:r w:rsidR="009533B5">
        <w:rPr>
          <w:rFonts w:ascii="Arial" w:hAnsi="Arial"/>
        </w:rPr>
        <w:t xml:space="preserve">We suggest to lower </w:t>
      </w:r>
      <w:proofErr w:type="spellStart"/>
      <w:r w:rsidR="009533B5">
        <w:rPr>
          <w:rFonts w:ascii="Arial" w:hAnsi="Arial"/>
        </w:rPr>
        <w:t>Noc</w:t>
      </w:r>
      <w:proofErr w:type="spellEnd"/>
      <w:r w:rsidR="009533B5">
        <w:rPr>
          <w:rFonts w:ascii="Arial" w:hAnsi="Arial"/>
        </w:rPr>
        <w:t xml:space="preserve"> level by an amount to leave enough margin for SL-</w:t>
      </w:r>
      <w:proofErr w:type="spellStart"/>
      <w:r w:rsidR="009533B5">
        <w:rPr>
          <w:rFonts w:ascii="Arial" w:hAnsi="Arial"/>
        </w:rPr>
        <w:t>RSRP</w:t>
      </w:r>
      <w:proofErr w:type="spellEnd"/>
      <w:r w:rsidR="009533B5">
        <w:rPr>
          <w:rFonts w:ascii="Arial" w:hAnsi="Arial"/>
        </w:rPr>
        <w:t xml:space="preserve"> measurement uncertainty</w:t>
      </w:r>
      <w:r w:rsidR="00822FD9">
        <w:rPr>
          <w:rFonts w:ascii="Arial" w:hAnsi="Arial"/>
        </w:rPr>
        <w:t>.</w:t>
      </w:r>
    </w:p>
    <w:p w:rsidR="009533B5" w:rsidRPr="009533B5" w:rsidRDefault="009533B5" w:rsidP="00690FDC">
      <w:pPr>
        <w:autoSpaceDE w:val="0"/>
        <w:autoSpaceDN w:val="0"/>
        <w:adjustRightInd w:val="0"/>
        <w:rPr>
          <w:rFonts w:ascii="Arial" w:hAnsi="Arial"/>
        </w:rPr>
      </w:pPr>
      <w:r>
        <w:rPr>
          <w:rFonts w:ascii="Arial" w:eastAsiaTheme="minorEastAsia" w:hAnsi="Arial"/>
          <w:lang w:eastAsia="zh-CN"/>
        </w:rPr>
        <w:t xml:space="preserve">Nominal value of mid power active </w:t>
      </w:r>
      <w:proofErr w:type="spellStart"/>
      <w:r>
        <w:rPr>
          <w:rFonts w:ascii="Arial" w:eastAsiaTheme="minorEastAsia" w:hAnsi="Arial"/>
          <w:lang w:eastAsia="zh-CN"/>
        </w:rPr>
        <w:t>sidelink</w:t>
      </w:r>
      <w:proofErr w:type="spellEnd"/>
      <w:r>
        <w:rPr>
          <w:rFonts w:ascii="Arial" w:eastAsiaTheme="minorEastAsia" w:hAnsi="Arial"/>
          <w:lang w:eastAsia="zh-CN"/>
        </w:rPr>
        <w:t xml:space="preserve"> UE (measured SL-</w:t>
      </w:r>
      <w:proofErr w:type="spellStart"/>
      <w:r>
        <w:rPr>
          <w:rFonts w:ascii="Arial" w:eastAsiaTheme="minorEastAsia" w:hAnsi="Arial"/>
          <w:lang w:eastAsia="zh-CN"/>
        </w:rPr>
        <w:t>RSRP</w:t>
      </w:r>
      <w:proofErr w:type="spellEnd"/>
      <w:r>
        <w:rPr>
          <w:rFonts w:ascii="Arial" w:eastAsiaTheme="minorEastAsia" w:hAnsi="Arial"/>
          <w:lang w:eastAsia="zh-CN"/>
        </w:rPr>
        <w:t xml:space="preserve"> - SL-</w:t>
      </w:r>
      <w:proofErr w:type="spellStart"/>
      <w:r>
        <w:rPr>
          <w:rFonts w:ascii="Arial" w:eastAsiaTheme="minorEastAsia" w:hAnsi="Arial"/>
          <w:lang w:eastAsia="zh-CN"/>
        </w:rPr>
        <w:t>Thres</w:t>
      </w:r>
      <w:proofErr w:type="spellEnd"/>
      <w:r>
        <w:rPr>
          <w:rFonts w:ascii="Arial" w:eastAsiaTheme="minorEastAsia" w:hAnsi="Arial"/>
          <w:lang w:eastAsia="zh-CN"/>
        </w:rPr>
        <w:t>-</w:t>
      </w:r>
      <w:proofErr w:type="spellStart"/>
      <w:r>
        <w:rPr>
          <w:rFonts w:ascii="Arial" w:eastAsiaTheme="minorEastAsia" w:hAnsi="Arial"/>
          <w:lang w:eastAsia="zh-CN"/>
        </w:rPr>
        <w:t>RSRP</w:t>
      </w:r>
      <w:proofErr w:type="spellEnd"/>
      <w:r>
        <w:rPr>
          <w:rFonts w:ascii="Arial" w:eastAsiaTheme="minorEastAsia" w:hAnsi="Arial"/>
          <w:lang w:eastAsia="zh-CN"/>
        </w:rPr>
        <w:t xml:space="preserve">) is 5dB, So the resource selection requirements (&gt;0dB) is satisfied by 5dB. And </w:t>
      </w:r>
      <w:r>
        <w:rPr>
          <w:rFonts w:ascii="Arial" w:hAnsi="Arial"/>
        </w:rPr>
        <w:t xml:space="preserve">the overall uncertainty for </w:t>
      </w:r>
      <w:r>
        <w:rPr>
          <w:rFonts w:ascii="Arial" w:eastAsiaTheme="minorEastAsia" w:hAnsi="Arial"/>
          <w:lang w:eastAsia="zh-CN"/>
        </w:rPr>
        <w:t xml:space="preserve">active </w:t>
      </w:r>
      <w:proofErr w:type="spellStart"/>
      <w:r>
        <w:rPr>
          <w:rFonts w:ascii="Arial" w:eastAsiaTheme="minorEastAsia" w:hAnsi="Arial"/>
          <w:lang w:eastAsia="zh-CN"/>
        </w:rPr>
        <w:t>sidelink</w:t>
      </w:r>
      <w:proofErr w:type="spellEnd"/>
      <w:r>
        <w:rPr>
          <w:rFonts w:ascii="Arial" w:eastAsiaTheme="minorEastAsia" w:hAnsi="Arial"/>
          <w:lang w:eastAsia="zh-CN"/>
        </w:rPr>
        <w:t xml:space="preserve"> UE (measured SL-</w:t>
      </w:r>
      <w:proofErr w:type="spellStart"/>
      <w:r>
        <w:rPr>
          <w:rFonts w:ascii="Arial" w:eastAsiaTheme="minorEastAsia" w:hAnsi="Arial"/>
          <w:lang w:eastAsia="zh-CN"/>
        </w:rPr>
        <w:t>RSRP</w:t>
      </w:r>
      <w:proofErr w:type="spellEnd"/>
      <w:r>
        <w:rPr>
          <w:rFonts w:ascii="Arial" w:eastAsiaTheme="minorEastAsia" w:hAnsi="Arial"/>
          <w:lang w:eastAsia="zh-CN"/>
        </w:rPr>
        <w:t xml:space="preserve"> - SL-</w:t>
      </w:r>
      <w:proofErr w:type="spellStart"/>
      <w:r>
        <w:rPr>
          <w:rFonts w:ascii="Arial" w:eastAsiaTheme="minorEastAsia" w:hAnsi="Arial"/>
          <w:lang w:eastAsia="zh-CN"/>
        </w:rPr>
        <w:t>Thres</w:t>
      </w:r>
      <w:proofErr w:type="spellEnd"/>
      <w:r>
        <w:rPr>
          <w:rFonts w:ascii="Arial" w:eastAsiaTheme="minorEastAsia" w:hAnsi="Arial"/>
          <w:lang w:eastAsia="zh-CN"/>
        </w:rPr>
        <w:t>-</w:t>
      </w:r>
      <w:proofErr w:type="spellStart"/>
      <w:r>
        <w:rPr>
          <w:rFonts w:ascii="Arial" w:eastAsiaTheme="minorEastAsia" w:hAnsi="Arial"/>
          <w:lang w:eastAsia="zh-CN"/>
        </w:rPr>
        <w:t>RSRP</w:t>
      </w:r>
      <w:proofErr w:type="spellEnd"/>
      <w:r>
        <w:rPr>
          <w:rFonts w:ascii="Arial" w:eastAsiaTheme="minorEastAsia" w:hAnsi="Arial"/>
          <w:lang w:eastAsia="zh-CN"/>
        </w:rPr>
        <w:t xml:space="preserve">) is </w:t>
      </w:r>
      <w:r>
        <w:rPr>
          <w:rFonts w:ascii="Arial" w:hAnsi="Arial" w:cs="Arial"/>
        </w:rPr>
        <w:t>±</w:t>
      </w:r>
      <w:r>
        <w:rPr>
          <w:rFonts w:ascii="Arial" w:eastAsiaTheme="minorEastAsia" w:hAnsi="Arial"/>
          <w:lang w:eastAsia="zh-CN"/>
        </w:rPr>
        <w:t xml:space="preserve">6.03 </w:t>
      </w:r>
      <w:proofErr w:type="spellStart"/>
      <w:r>
        <w:rPr>
          <w:rFonts w:ascii="Arial" w:eastAsiaTheme="minorEastAsia" w:hAnsi="Arial"/>
          <w:lang w:eastAsia="zh-CN"/>
        </w:rPr>
        <w:t>dB.</w:t>
      </w:r>
      <w:proofErr w:type="spellEnd"/>
      <w:r>
        <w:rPr>
          <w:rFonts w:ascii="Arial" w:eastAsiaTheme="minorEastAsia" w:hAnsi="Arial"/>
          <w:lang w:eastAsia="zh-CN"/>
        </w:rPr>
        <w:t xml:space="preserve"> </w:t>
      </w:r>
      <w:r>
        <w:rPr>
          <w:rFonts w:ascii="Arial" w:hAnsi="Arial"/>
        </w:rPr>
        <w:t>After including uncertainty, the</w:t>
      </w:r>
      <w:r w:rsidRPr="00882010">
        <w:rPr>
          <w:rFonts w:ascii="Arial" w:eastAsiaTheme="minorEastAsia" w:hAnsi="Arial"/>
          <w:lang w:eastAsia="zh-CN"/>
        </w:rPr>
        <w:t xml:space="preserve"> </w:t>
      </w:r>
      <w:r>
        <w:rPr>
          <w:rFonts w:ascii="Arial" w:eastAsiaTheme="minorEastAsia" w:hAnsi="Arial"/>
          <w:lang w:eastAsia="zh-CN"/>
        </w:rPr>
        <w:t xml:space="preserve">resource selection requirements </w:t>
      </w:r>
      <w:r>
        <w:rPr>
          <w:rFonts w:ascii="Arial" w:hAnsi="Arial"/>
        </w:rPr>
        <w:t>can’t be satisfied. We suggest to raise mid power SL UE Es/</w:t>
      </w:r>
      <w:proofErr w:type="spellStart"/>
      <w:r>
        <w:rPr>
          <w:rFonts w:ascii="Arial" w:hAnsi="Arial"/>
        </w:rPr>
        <w:t>Noc</w:t>
      </w:r>
      <w:proofErr w:type="spellEnd"/>
      <w:r>
        <w:rPr>
          <w:rFonts w:ascii="Arial" w:hAnsi="Arial"/>
        </w:rPr>
        <w:t xml:space="preserve"> level by an amount to leave enough margin for SL-</w:t>
      </w:r>
      <w:proofErr w:type="spellStart"/>
      <w:r>
        <w:rPr>
          <w:rFonts w:ascii="Arial" w:hAnsi="Arial"/>
        </w:rPr>
        <w:t>RSRP</w:t>
      </w:r>
      <w:proofErr w:type="spellEnd"/>
      <w:r>
        <w:rPr>
          <w:rFonts w:ascii="Arial" w:hAnsi="Arial"/>
        </w:rPr>
        <w:t xml:space="preserve"> measurement uncertainty.</w:t>
      </w:r>
    </w:p>
    <w:p w:rsidR="002F66CF" w:rsidRDefault="002F66CF" w:rsidP="002F66CF">
      <w:pPr>
        <w:autoSpaceDE w:val="0"/>
        <w:autoSpaceDN w:val="0"/>
        <w:adjustRightInd w:val="0"/>
        <w:rPr>
          <w:rFonts w:ascii="Arial" w:hAnsi="Arial"/>
        </w:rPr>
      </w:pPr>
      <w:r>
        <w:rPr>
          <w:rFonts w:ascii="Arial" w:eastAsiaTheme="minorEastAsia" w:hAnsi="Arial"/>
          <w:lang w:eastAsia="zh-CN"/>
        </w:rPr>
        <w:t xml:space="preserve">Nominal value of high power active </w:t>
      </w:r>
      <w:proofErr w:type="spellStart"/>
      <w:r>
        <w:rPr>
          <w:rFonts w:ascii="Arial" w:eastAsiaTheme="minorEastAsia" w:hAnsi="Arial"/>
          <w:lang w:eastAsia="zh-CN"/>
        </w:rPr>
        <w:t>sidelink</w:t>
      </w:r>
      <w:proofErr w:type="spellEnd"/>
      <w:r>
        <w:rPr>
          <w:rFonts w:ascii="Arial" w:eastAsiaTheme="minorEastAsia" w:hAnsi="Arial"/>
          <w:lang w:eastAsia="zh-CN"/>
        </w:rPr>
        <w:t xml:space="preserve"> UE (measured SL-</w:t>
      </w:r>
      <w:proofErr w:type="spellStart"/>
      <w:r>
        <w:rPr>
          <w:rFonts w:ascii="Arial" w:eastAsiaTheme="minorEastAsia" w:hAnsi="Arial"/>
          <w:lang w:eastAsia="zh-CN"/>
        </w:rPr>
        <w:t>RSRP</w:t>
      </w:r>
      <w:proofErr w:type="spellEnd"/>
      <w:r>
        <w:rPr>
          <w:rFonts w:ascii="Arial" w:eastAsiaTheme="minorEastAsia" w:hAnsi="Arial"/>
          <w:lang w:eastAsia="zh-CN"/>
        </w:rPr>
        <w:t xml:space="preserve"> </w:t>
      </w:r>
      <w:r w:rsidR="009533B5">
        <w:rPr>
          <w:rFonts w:ascii="Arial" w:eastAsiaTheme="minorEastAsia" w:hAnsi="Arial"/>
          <w:lang w:eastAsia="zh-CN"/>
        </w:rPr>
        <w:t>–</w:t>
      </w:r>
      <w:r>
        <w:rPr>
          <w:rFonts w:ascii="Arial" w:eastAsiaTheme="minorEastAsia" w:hAnsi="Arial"/>
          <w:lang w:eastAsia="zh-CN"/>
        </w:rPr>
        <w:t xml:space="preserve"> </w:t>
      </w:r>
      <w:r w:rsidR="009533B5">
        <w:rPr>
          <w:rFonts w:ascii="Arial" w:eastAsiaTheme="minorEastAsia" w:hAnsi="Arial"/>
          <w:lang w:eastAsia="zh-CN"/>
        </w:rPr>
        <w:t xml:space="preserve">increased </w:t>
      </w:r>
      <w:r>
        <w:rPr>
          <w:rFonts w:ascii="Arial" w:eastAsiaTheme="minorEastAsia" w:hAnsi="Arial"/>
          <w:lang w:eastAsia="zh-CN"/>
        </w:rPr>
        <w:t>SL-</w:t>
      </w:r>
      <w:proofErr w:type="spellStart"/>
      <w:r>
        <w:rPr>
          <w:rFonts w:ascii="Arial" w:eastAsiaTheme="minorEastAsia" w:hAnsi="Arial"/>
          <w:lang w:eastAsia="zh-CN"/>
        </w:rPr>
        <w:t>Thres</w:t>
      </w:r>
      <w:proofErr w:type="spellEnd"/>
      <w:r>
        <w:rPr>
          <w:rFonts w:ascii="Arial" w:eastAsiaTheme="minorEastAsia" w:hAnsi="Arial"/>
          <w:lang w:eastAsia="zh-CN"/>
        </w:rPr>
        <w:t>-</w:t>
      </w:r>
      <w:proofErr w:type="spellStart"/>
      <w:r>
        <w:rPr>
          <w:rFonts w:ascii="Arial" w:eastAsiaTheme="minorEastAsia" w:hAnsi="Arial"/>
          <w:lang w:eastAsia="zh-CN"/>
        </w:rPr>
        <w:t>RSRP</w:t>
      </w:r>
      <w:proofErr w:type="spellEnd"/>
      <w:r>
        <w:rPr>
          <w:rFonts w:ascii="Arial" w:eastAsiaTheme="minorEastAsia" w:hAnsi="Arial"/>
          <w:lang w:eastAsia="zh-CN"/>
        </w:rPr>
        <w:t xml:space="preserve">) is </w:t>
      </w:r>
      <w:r w:rsidR="009533B5">
        <w:rPr>
          <w:rFonts w:ascii="Arial" w:eastAsiaTheme="minorEastAsia" w:hAnsi="Arial"/>
          <w:lang w:eastAsia="zh-CN"/>
        </w:rPr>
        <w:t>3.5dB</w:t>
      </w:r>
      <w:r>
        <w:rPr>
          <w:rFonts w:ascii="Arial" w:eastAsiaTheme="minorEastAsia" w:hAnsi="Arial"/>
          <w:lang w:eastAsia="zh-CN"/>
        </w:rPr>
        <w:t xml:space="preserve">, So the resource exclusion requirements (&gt;0dB) is satisfied by </w:t>
      </w:r>
      <w:r w:rsidR="009533B5">
        <w:rPr>
          <w:rFonts w:ascii="Arial" w:eastAsiaTheme="minorEastAsia" w:hAnsi="Arial"/>
          <w:lang w:eastAsia="zh-CN"/>
        </w:rPr>
        <w:t>3.5dB</w:t>
      </w:r>
      <w:r>
        <w:rPr>
          <w:rFonts w:ascii="Arial" w:eastAsiaTheme="minorEastAsia" w:hAnsi="Arial"/>
          <w:lang w:eastAsia="zh-CN"/>
        </w:rPr>
        <w:t xml:space="preserve">. And </w:t>
      </w:r>
      <w:r>
        <w:rPr>
          <w:rFonts w:ascii="Arial" w:hAnsi="Arial"/>
        </w:rPr>
        <w:t xml:space="preserve">the overall uncertainty for </w:t>
      </w:r>
      <w:r>
        <w:rPr>
          <w:rFonts w:ascii="Arial" w:eastAsiaTheme="minorEastAsia" w:hAnsi="Arial"/>
          <w:lang w:eastAsia="zh-CN"/>
        </w:rPr>
        <w:t>active sidelink UE (measured SL-</w:t>
      </w:r>
      <w:proofErr w:type="spellStart"/>
      <w:r>
        <w:rPr>
          <w:rFonts w:ascii="Arial" w:eastAsiaTheme="minorEastAsia" w:hAnsi="Arial"/>
          <w:lang w:eastAsia="zh-CN"/>
        </w:rPr>
        <w:t>RSRP</w:t>
      </w:r>
      <w:proofErr w:type="spellEnd"/>
      <w:r>
        <w:rPr>
          <w:rFonts w:ascii="Arial" w:eastAsiaTheme="minorEastAsia" w:hAnsi="Arial"/>
          <w:lang w:eastAsia="zh-CN"/>
        </w:rPr>
        <w:t xml:space="preserve"> - SL-</w:t>
      </w:r>
      <w:proofErr w:type="spellStart"/>
      <w:r>
        <w:rPr>
          <w:rFonts w:ascii="Arial" w:eastAsiaTheme="minorEastAsia" w:hAnsi="Arial"/>
          <w:lang w:eastAsia="zh-CN"/>
        </w:rPr>
        <w:t>Thres</w:t>
      </w:r>
      <w:proofErr w:type="spellEnd"/>
      <w:r>
        <w:rPr>
          <w:rFonts w:ascii="Arial" w:eastAsiaTheme="minorEastAsia" w:hAnsi="Arial"/>
          <w:lang w:eastAsia="zh-CN"/>
        </w:rPr>
        <w:t>-</w:t>
      </w:r>
      <w:proofErr w:type="spellStart"/>
      <w:r>
        <w:rPr>
          <w:rFonts w:ascii="Arial" w:eastAsiaTheme="minorEastAsia" w:hAnsi="Arial"/>
          <w:lang w:eastAsia="zh-CN"/>
        </w:rPr>
        <w:t>RSRP</w:t>
      </w:r>
      <w:proofErr w:type="spellEnd"/>
      <w:r>
        <w:rPr>
          <w:rFonts w:ascii="Arial" w:eastAsiaTheme="minorEastAsia" w:hAnsi="Arial"/>
          <w:lang w:eastAsia="zh-CN"/>
        </w:rPr>
        <w:t xml:space="preserve">) is </w:t>
      </w:r>
      <w:r>
        <w:rPr>
          <w:rFonts w:ascii="Arial" w:hAnsi="Arial" w:cs="Arial"/>
        </w:rPr>
        <w:t>±</w:t>
      </w:r>
      <w:r w:rsidR="009533B5">
        <w:rPr>
          <w:rFonts w:ascii="Arial" w:eastAsiaTheme="minorEastAsia" w:hAnsi="Arial"/>
          <w:lang w:eastAsia="zh-CN"/>
        </w:rPr>
        <w:t>9.5</w:t>
      </w:r>
      <w:r>
        <w:rPr>
          <w:rFonts w:ascii="Arial" w:eastAsiaTheme="minorEastAsia" w:hAnsi="Arial"/>
          <w:lang w:eastAsia="zh-CN"/>
        </w:rPr>
        <w:t xml:space="preserve">3 </w:t>
      </w:r>
      <w:proofErr w:type="spellStart"/>
      <w:r>
        <w:rPr>
          <w:rFonts w:ascii="Arial" w:eastAsiaTheme="minorEastAsia" w:hAnsi="Arial"/>
          <w:lang w:eastAsia="zh-CN"/>
        </w:rPr>
        <w:t>dB.</w:t>
      </w:r>
      <w:proofErr w:type="spellEnd"/>
      <w:r>
        <w:rPr>
          <w:rFonts w:ascii="Arial" w:eastAsiaTheme="minorEastAsia" w:hAnsi="Arial"/>
          <w:lang w:eastAsia="zh-CN"/>
        </w:rPr>
        <w:t xml:space="preserve"> </w:t>
      </w:r>
      <w:r>
        <w:rPr>
          <w:rFonts w:ascii="Arial" w:hAnsi="Arial"/>
        </w:rPr>
        <w:t xml:space="preserve">After including </w:t>
      </w:r>
      <w:proofErr w:type="gramStart"/>
      <w:r>
        <w:rPr>
          <w:rFonts w:ascii="Arial" w:hAnsi="Arial"/>
        </w:rPr>
        <w:t>uncertainty</w:t>
      </w:r>
      <w:proofErr w:type="gramEnd"/>
      <w:r>
        <w:rPr>
          <w:rFonts w:ascii="Arial" w:hAnsi="Arial"/>
        </w:rPr>
        <w:t xml:space="preserve"> the</w:t>
      </w:r>
      <w:r w:rsidRPr="00882010">
        <w:rPr>
          <w:rFonts w:ascii="Arial" w:eastAsiaTheme="minorEastAsia" w:hAnsi="Arial"/>
          <w:lang w:eastAsia="zh-CN"/>
        </w:rPr>
        <w:t xml:space="preserve"> </w:t>
      </w:r>
      <w:r>
        <w:rPr>
          <w:rFonts w:ascii="Arial" w:eastAsiaTheme="minorEastAsia" w:hAnsi="Arial"/>
          <w:lang w:eastAsia="zh-CN"/>
        </w:rPr>
        <w:t xml:space="preserve">resource exclusion requirements </w:t>
      </w:r>
      <w:r>
        <w:rPr>
          <w:rFonts w:ascii="Arial" w:hAnsi="Arial"/>
        </w:rPr>
        <w:t>can</w:t>
      </w:r>
      <w:r w:rsidR="009533B5">
        <w:rPr>
          <w:rFonts w:ascii="Arial" w:hAnsi="Arial"/>
        </w:rPr>
        <w:t>’t</w:t>
      </w:r>
      <w:r>
        <w:rPr>
          <w:rFonts w:ascii="Arial" w:hAnsi="Arial"/>
        </w:rPr>
        <w:t xml:space="preserve"> be satisfied. </w:t>
      </w:r>
      <w:r w:rsidR="009533B5">
        <w:rPr>
          <w:rFonts w:ascii="Arial" w:hAnsi="Arial"/>
        </w:rPr>
        <w:t>We suggest to raise high power SL UE Es/</w:t>
      </w:r>
      <w:proofErr w:type="spellStart"/>
      <w:r w:rsidR="009533B5">
        <w:rPr>
          <w:rFonts w:ascii="Arial" w:hAnsi="Arial"/>
        </w:rPr>
        <w:t>Noc</w:t>
      </w:r>
      <w:proofErr w:type="spellEnd"/>
      <w:r w:rsidR="009533B5">
        <w:rPr>
          <w:rFonts w:ascii="Arial" w:hAnsi="Arial"/>
        </w:rPr>
        <w:t xml:space="preserve"> level by an amount to leave enough margin for SL-</w:t>
      </w:r>
      <w:proofErr w:type="spellStart"/>
      <w:r w:rsidR="009533B5">
        <w:rPr>
          <w:rFonts w:ascii="Arial" w:hAnsi="Arial"/>
        </w:rPr>
        <w:t>RSRP</w:t>
      </w:r>
      <w:proofErr w:type="spellEnd"/>
      <w:r w:rsidR="009533B5">
        <w:rPr>
          <w:rFonts w:ascii="Arial" w:hAnsi="Arial"/>
        </w:rPr>
        <w:t xml:space="preserve"> measurement </w:t>
      </w:r>
      <w:proofErr w:type="gramStart"/>
      <w:r w:rsidR="009533B5">
        <w:rPr>
          <w:rFonts w:ascii="Arial" w:hAnsi="Arial"/>
        </w:rPr>
        <w:t>uncertainty</w:t>
      </w:r>
      <w:r w:rsidR="009533B5" w:rsidDel="009533B5">
        <w:rPr>
          <w:rFonts w:ascii="Arial" w:hAnsi="Arial"/>
        </w:rPr>
        <w:t xml:space="preserve"> </w:t>
      </w:r>
      <w:r>
        <w:rPr>
          <w:rFonts w:ascii="Arial" w:hAnsi="Arial"/>
        </w:rPr>
        <w:t>.</w:t>
      </w:r>
      <w:proofErr w:type="gramEnd"/>
    </w:p>
    <w:p w:rsidR="00690FDC" w:rsidRPr="00FE791D" w:rsidRDefault="00690FDC" w:rsidP="00690FDC">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rsidR="00690FDC" w:rsidRPr="00A2114C" w:rsidRDefault="00690FDC" w:rsidP="00690FDC">
      <w:pPr>
        <w:spacing w:before="120" w:after="120"/>
        <w:rPr>
          <w:rFonts w:ascii="Arial" w:hAnsi="Arial"/>
          <w:u w:val="single"/>
        </w:rPr>
      </w:pPr>
      <w:r w:rsidRPr="00A2114C">
        <w:rPr>
          <w:rFonts w:ascii="Arial" w:hAnsi="Arial"/>
          <w:u w:val="single"/>
        </w:rPr>
        <w:t>f) Parameters modified by Test Tolerances</w:t>
      </w:r>
    </w:p>
    <w:p w:rsidR="00690FDC" w:rsidRDefault="00690FDC" w:rsidP="00690FDC">
      <w:pPr>
        <w:rPr>
          <w:rFonts w:ascii="Arial" w:hAnsi="Arial"/>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Pr="00330B8C">
        <w:rPr>
          <w:rFonts w:ascii="Arial" w:hAnsi="Arial"/>
        </w:rPr>
        <w:t xml:space="preserve"> </w:t>
      </w:r>
    </w:p>
    <w:p w:rsidR="00B93377" w:rsidRDefault="00B93377" w:rsidP="00B93377">
      <w:pPr>
        <w:pStyle w:val="af4"/>
        <w:numPr>
          <w:ilvl w:val="0"/>
          <w:numId w:val="5"/>
        </w:numPr>
        <w:ind w:firstLineChars="0"/>
        <w:rPr>
          <w:rFonts w:ascii="Arial" w:eastAsia="宋体" w:hAnsi="Arial"/>
          <w:lang w:eastAsia="zh-CN"/>
        </w:rPr>
      </w:pPr>
      <w:proofErr w:type="spellStart"/>
      <w:r w:rsidRPr="00B93377">
        <w:rPr>
          <w:rFonts w:ascii="Arial" w:eastAsia="宋体" w:hAnsi="Arial"/>
          <w:lang w:eastAsia="zh-CN"/>
        </w:rPr>
        <w:t>Noc</w:t>
      </w:r>
      <w:proofErr w:type="spellEnd"/>
      <w:r w:rsidRPr="00B93377">
        <w:rPr>
          <w:rFonts w:ascii="Arial" w:eastAsia="宋体" w:hAnsi="Arial"/>
          <w:lang w:eastAsia="zh-CN"/>
        </w:rPr>
        <w:t xml:space="preserve"> level is decreased by 7.05 dB to </w:t>
      </w:r>
      <w:r w:rsidR="00620ABB" w:rsidRPr="00B93377">
        <w:rPr>
          <w:rFonts w:ascii="Arial" w:eastAsia="宋体" w:hAnsi="Arial"/>
          <w:lang w:eastAsia="zh-CN"/>
        </w:rPr>
        <w:t>satisfy</w:t>
      </w:r>
      <w:r w:rsidRPr="00B93377">
        <w:rPr>
          <w:rFonts w:ascii="Arial" w:eastAsia="宋体" w:hAnsi="Arial"/>
          <w:lang w:eastAsia="zh-CN"/>
        </w:rPr>
        <w:t xml:space="preserve"> Io requirements</w:t>
      </w:r>
    </w:p>
    <w:p w:rsidR="00620ABB" w:rsidRDefault="00620ABB" w:rsidP="00B93377">
      <w:pPr>
        <w:pStyle w:val="af4"/>
        <w:numPr>
          <w:ilvl w:val="0"/>
          <w:numId w:val="5"/>
        </w:numPr>
        <w:ind w:firstLineChars="0"/>
        <w:rPr>
          <w:rFonts w:ascii="Arial" w:eastAsia="宋体" w:hAnsi="Arial"/>
          <w:lang w:eastAsia="zh-CN"/>
        </w:rPr>
      </w:pPr>
      <w:r w:rsidRPr="00620ABB">
        <w:rPr>
          <w:rFonts w:ascii="Arial" w:eastAsia="宋体" w:hAnsi="Arial"/>
          <w:lang w:eastAsia="zh-CN"/>
        </w:rPr>
        <w:t>SL-</w:t>
      </w:r>
      <w:proofErr w:type="spellStart"/>
      <w:r w:rsidRPr="00620ABB">
        <w:rPr>
          <w:rFonts w:ascii="Arial" w:eastAsia="宋体" w:hAnsi="Arial"/>
          <w:lang w:eastAsia="zh-CN"/>
        </w:rPr>
        <w:t>Thres</w:t>
      </w:r>
      <w:proofErr w:type="spellEnd"/>
      <w:r w:rsidRPr="00620ABB">
        <w:rPr>
          <w:rFonts w:ascii="Arial" w:eastAsia="宋体" w:hAnsi="Arial"/>
          <w:lang w:eastAsia="zh-CN"/>
        </w:rPr>
        <w:t>-</w:t>
      </w:r>
      <w:proofErr w:type="spellStart"/>
      <w:r w:rsidRPr="00620ABB">
        <w:rPr>
          <w:rFonts w:ascii="Arial" w:eastAsia="宋体" w:hAnsi="Arial"/>
          <w:lang w:eastAsia="zh-CN"/>
        </w:rPr>
        <w:t>RSRP</w:t>
      </w:r>
      <w:proofErr w:type="spellEnd"/>
      <w:r w:rsidRPr="00620ABB">
        <w:rPr>
          <w:rFonts w:ascii="Arial" w:eastAsia="宋体" w:hAnsi="Arial"/>
          <w:lang w:eastAsia="zh-CN"/>
        </w:rPr>
        <w:t xml:space="preserve"> is decreased by 6dB </w:t>
      </w:r>
      <w:r>
        <w:rPr>
          <w:rFonts w:ascii="Arial" w:eastAsia="宋体" w:hAnsi="Arial"/>
          <w:lang w:eastAsia="zh-CN"/>
        </w:rPr>
        <w:t>and m</w:t>
      </w:r>
      <w:r w:rsidRPr="00620ABB">
        <w:rPr>
          <w:rFonts w:ascii="Arial" w:eastAsia="宋体" w:hAnsi="Arial"/>
          <w:lang w:eastAsia="zh-CN"/>
        </w:rPr>
        <w:t>id power SL UE Es/</w:t>
      </w:r>
      <w:proofErr w:type="spellStart"/>
      <w:r w:rsidRPr="00620ABB">
        <w:rPr>
          <w:rFonts w:ascii="Arial" w:eastAsia="宋体" w:hAnsi="Arial"/>
          <w:lang w:eastAsia="zh-CN"/>
        </w:rPr>
        <w:t>Noc</w:t>
      </w:r>
      <w:proofErr w:type="spellEnd"/>
      <w:r w:rsidRPr="00620ABB">
        <w:rPr>
          <w:rFonts w:ascii="Arial" w:eastAsia="宋体" w:hAnsi="Arial"/>
          <w:lang w:eastAsia="zh-CN"/>
        </w:rPr>
        <w:t xml:space="preserve"> is increased by 2.1dB to ensure mid power UE SL-</w:t>
      </w:r>
      <w:proofErr w:type="spellStart"/>
      <w:r w:rsidRPr="00620ABB">
        <w:rPr>
          <w:rFonts w:ascii="Arial" w:eastAsia="宋体" w:hAnsi="Arial"/>
          <w:lang w:eastAsia="zh-CN"/>
        </w:rPr>
        <w:t>RSRP</w:t>
      </w:r>
      <w:proofErr w:type="spellEnd"/>
      <w:r w:rsidRPr="00620ABB">
        <w:rPr>
          <w:rFonts w:ascii="Arial" w:eastAsia="宋体" w:hAnsi="Arial"/>
          <w:lang w:eastAsia="zh-CN"/>
        </w:rPr>
        <w:t xml:space="preserve"> &gt; SL-</w:t>
      </w:r>
      <w:proofErr w:type="spellStart"/>
      <w:r w:rsidRPr="00620ABB">
        <w:rPr>
          <w:rFonts w:ascii="Arial" w:eastAsia="宋体" w:hAnsi="Arial"/>
          <w:lang w:eastAsia="zh-CN"/>
        </w:rPr>
        <w:t>Thres</w:t>
      </w:r>
      <w:proofErr w:type="spellEnd"/>
      <w:r w:rsidRPr="00620ABB">
        <w:rPr>
          <w:rFonts w:ascii="Arial" w:eastAsia="宋体" w:hAnsi="Arial"/>
          <w:lang w:eastAsia="zh-CN"/>
        </w:rPr>
        <w:t>-</w:t>
      </w:r>
      <w:proofErr w:type="spellStart"/>
      <w:r w:rsidRPr="00620ABB">
        <w:rPr>
          <w:rFonts w:ascii="Arial" w:eastAsia="宋体" w:hAnsi="Arial"/>
          <w:lang w:eastAsia="zh-CN"/>
        </w:rPr>
        <w:t>RSRP</w:t>
      </w:r>
      <w:proofErr w:type="spellEnd"/>
      <w:r>
        <w:rPr>
          <w:rFonts w:ascii="Arial" w:eastAsia="宋体" w:hAnsi="Arial"/>
          <w:lang w:eastAsia="zh-CN"/>
        </w:rPr>
        <w:t>;</w:t>
      </w:r>
    </w:p>
    <w:p w:rsidR="00620ABB" w:rsidRDefault="00620ABB" w:rsidP="00B93377">
      <w:pPr>
        <w:pStyle w:val="af4"/>
        <w:numPr>
          <w:ilvl w:val="0"/>
          <w:numId w:val="5"/>
        </w:numPr>
        <w:ind w:firstLineChars="0"/>
        <w:rPr>
          <w:rFonts w:ascii="Arial" w:eastAsia="宋体" w:hAnsi="Arial"/>
          <w:lang w:eastAsia="zh-CN"/>
        </w:rPr>
      </w:pPr>
      <w:r w:rsidRPr="00620ABB">
        <w:rPr>
          <w:rFonts w:ascii="Arial" w:eastAsia="宋体" w:hAnsi="Arial"/>
          <w:lang w:eastAsia="zh-CN"/>
        </w:rPr>
        <w:lastRenderedPageBreak/>
        <w:t>High power SL UE (except UE 100~129) Es/</w:t>
      </w:r>
      <w:proofErr w:type="spellStart"/>
      <w:r w:rsidRPr="00620ABB">
        <w:rPr>
          <w:rFonts w:ascii="Arial" w:eastAsia="宋体" w:hAnsi="Arial"/>
          <w:lang w:eastAsia="zh-CN"/>
        </w:rPr>
        <w:t>Noc</w:t>
      </w:r>
      <w:proofErr w:type="spellEnd"/>
      <w:r w:rsidRPr="00620ABB">
        <w:rPr>
          <w:rFonts w:ascii="Arial" w:eastAsia="宋体" w:hAnsi="Arial"/>
          <w:lang w:eastAsia="zh-CN"/>
        </w:rPr>
        <w:t xml:space="preserve"> is increased by 7.1dB to ensure high power UE SL-</w:t>
      </w:r>
      <w:proofErr w:type="spellStart"/>
      <w:r w:rsidRPr="00620ABB">
        <w:rPr>
          <w:rFonts w:ascii="Arial" w:eastAsia="宋体" w:hAnsi="Arial"/>
          <w:lang w:eastAsia="zh-CN"/>
        </w:rPr>
        <w:t>RSRP</w:t>
      </w:r>
      <w:proofErr w:type="spellEnd"/>
      <w:r w:rsidRPr="00620ABB">
        <w:rPr>
          <w:rFonts w:ascii="Arial" w:eastAsia="宋体" w:hAnsi="Arial"/>
          <w:lang w:eastAsia="zh-CN"/>
        </w:rPr>
        <w:t xml:space="preserve"> &gt; increased SL-</w:t>
      </w:r>
      <w:proofErr w:type="spellStart"/>
      <w:r w:rsidRPr="00620ABB">
        <w:rPr>
          <w:rFonts w:ascii="Arial" w:eastAsia="宋体" w:hAnsi="Arial"/>
          <w:lang w:eastAsia="zh-CN"/>
        </w:rPr>
        <w:t>Thres</w:t>
      </w:r>
      <w:proofErr w:type="spellEnd"/>
      <w:r w:rsidRPr="00620ABB">
        <w:rPr>
          <w:rFonts w:ascii="Arial" w:eastAsia="宋体" w:hAnsi="Arial"/>
          <w:lang w:eastAsia="zh-CN"/>
        </w:rPr>
        <w:t>-</w:t>
      </w:r>
      <w:proofErr w:type="spellStart"/>
      <w:r w:rsidRPr="00620ABB">
        <w:rPr>
          <w:rFonts w:ascii="Arial" w:eastAsia="宋体" w:hAnsi="Arial"/>
          <w:lang w:eastAsia="zh-CN"/>
        </w:rPr>
        <w:t>RSRP</w:t>
      </w:r>
      <w:proofErr w:type="spellEnd"/>
      <w:r>
        <w:rPr>
          <w:rFonts w:ascii="Arial" w:eastAsia="宋体" w:hAnsi="Arial" w:hint="eastAsia"/>
          <w:lang w:eastAsia="zh-CN"/>
        </w:rPr>
        <w:t>.</w:t>
      </w:r>
    </w:p>
    <w:p w:rsidR="00620ABB" w:rsidRPr="008431EA" w:rsidRDefault="00620ABB" w:rsidP="008431EA">
      <w:pPr>
        <w:pStyle w:val="af4"/>
        <w:numPr>
          <w:ilvl w:val="0"/>
          <w:numId w:val="5"/>
        </w:numPr>
        <w:ind w:firstLineChars="0"/>
        <w:rPr>
          <w:rFonts w:ascii="Arial" w:eastAsia="宋体" w:hAnsi="Arial"/>
          <w:lang w:eastAsia="zh-CN"/>
        </w:rPr>
      </w:pPr>
      <w:r w:rsidRPr="00620ABB">
        <w:rPr>
          <w:rFonts w:ascii="Arial" w:eastAsia="宋体" w:hAnsi="Arial"/>
          <w:lang w:eastAsia="zh-CN"/>
        </w:rPr>
        <w:t>SL UE 100~129 Es/</w:t>
      </w:r>
      <w:proofErr w:type="spellStart"/>
      <w:r w:rsidRPr="00620ABB">
        <w:rPr>
          <w:rFonts w:ascii="Arial" w:eastAsia="宋体" w:hAnsi="Arial"/>
          <w:lang w:eastAsia="zh-CN"/>
        </w:rPr>
        <w:t>Noc</w:t>
      </w:r>
      <w:proofErr w:type="spellEnd"/>
      <w:r w:rsidRPr="00620ABB">
        <w:rPr>
          <w:rFonts w:ascii="Arial" w:eastAsia="宋体" w:hAnsi="Arial"/>
          <w:lang w:eastAsia="zh-CN"/>
        </w:rPr>
        <w:t xml:space="preserve"> is increased by 7.55 dB to ensure high power UE SL-</w:t>
      </w:r>
      <w:proofErr w:type="spellStart"/>
      <w:r w:rsidRPr="00620ABB">
        <w:rPr>
          <w:rFonts w:ascii="Arial" w:eastAsia="宋体" w:hAnsi="Arial"/>
          <w:lang w:eastAsia="zh-CN"/>
        </w:rPr>
        <w:t>RSRP</w:t>
      </w:r>
      <w:proofErr w:type="spellEnd"/>
      <w:r w:rsidRPr="00620ABB">
        <w:rPr>
          <w:rFonts w:ascii="Arial" w:eastAsia="宋体" w:hAnsi="Arial"/>
          <w:lang w:eastAsia="zh-CN"/>
        </w:rPr>
        <w:t xml:space="preserve"> &gt; increased SL-</w:t>
      </w:r>
      <w:proofErr w:type="spellStart"/>
      <w:r w:rsidRPr="00620ABB">
        <w:rPr>
          <w:rFonts w:ascii="Arial" w:eastAsia="宋体" w:hAnsi="Arial"/>
          <w:lang w:eastAsia="zh-CN"/>
        </w:rPr>
        <w:t>Thres</w:t>
      </w:r>
      <w:proofErr w:type="spellEnd"/>
      <w:r w:rsidRPr="00620ABB">
        <w:rPr>
          <w:rFonts w:ascii="Arial" w:eastAsia="宋体" w:hAnsi="Arial"/>
          <w:lang w:eastAsia="zh-CN"/>
        </w:rPr>
        <w:t>-</w:t>
      </w:r>
      <w:proofErr w:type="spellStart"/>
      <w:r w:rsidRPr="00620ABB">
        <w:rPr>
          <w:rFonts w:ascii="Arial" w:eastAsia="宋体" w:hAnsi="Arial"/>
          <w:lang w:eastAsia="zh-CN"/>
        </w:rPr>
        <w:t>RSRP</w:t>
      </w:r>
      <w:proofErr w:type="spellEnd"/>
      <w:r w:rsidRPr="00620ABB">
        <w:rPr>
          <w:rFonts w:ascii="Arial" w:eastAsia="宋体" w:hAnsi="Arial"/>
          <w:lang w:eastAsia="zh-CN"/>
        </w:rPr>
        <w:t xml:space="preserve"> and Es/</w:t>
      </w:r>
      <w:proofErr w:type="spellStart"/>
      <w:r w:rsidRPr="00620ABB">
        <w:rPr>
          <w:rFonts w:ascii="Arial" w:eastAsia="宋体" w:hAnsi="Arial"/>
          <w:lang w:eastAsia="zh-CN"/>
        </w:rPr>
        <w:t>Iot</w:t>
      </w:r>
      <w:proofErr w:type="spellEnd"/>
      <w:r w:rsidRPr="00620ABB">
        <w:rPr>
          <w:rFonts w:ascii="Arial" w:eastAsia="宋体" w:hAnsi="Arial"/>
          <w:lang w:eastAsia="zh-CN"/>
        </w:rPr>
        <w:t xml:space="preserve"> &gt; 0dB</w:t>
      </w:r>
      <w:r>
        <w:rPr>
          <w:rFonts w:ascii="Arial" w:eastAsia="宋体" w:hAnsi="Arial"/>
          <w:lang w:eastAsia="zh-CN"/>
        </w:rPr>
        <w:t>.</w:t>
      </w:r>
    </w:p>
    <w:p w:rsidR="00690FDC" w:rsidRPr="00BB0F57" w:rsidRDefault="00690FDC" w:rsidP="00690FDC">
      <w:pPr>
        <w:spacing w:after="60"/>
        <w:rPr>
          <w:rFonts w:ascii="Arial" w:hAnsi="Arial"/>
        </w:rPr>
      </w:pPr>
      <w:r w:rsidRPr="00BB0F57">
        <w:rPr>
          <w:rFonts w:ascii="Arial" w:hAnsi="Arial"/>
        </w:rPr>
        <w:t xml:space="preserve">Re-derived parameters are calculated using the same methods as were used in step b). In general all the values are listed for each time interval T1 and T2 but as </w:t>
      </w:r>
      <w:r>
        <w:rPr>
          <w:rFonts w:ascii="Arial" w:hAnsi="Arial"/>
        </w:rPr>
        <w:t xml:space="preserve">NR Cell 3 </w:t>
      </w:r>
      <w:r w:rsidRPr="00BB0F57">
        <w:rPr>
          <w:rFonts w:ascii="Arial" w:hAnsi="Arial"/>
        </w:rPr>
        <w:t>is not present during T1 those entries are greyed out (the formulae are left in place for use by future test cases).</w:t>
      </w:r>
    </w:p>
    <w:p w:rsidR="00690FDC" w:rsidRPr="000C3F6F" w:rsidRDefault="00690FDC" w:rsidP="00690FDC">
      <w:pPr>
        <w:spacing w:before="120" w:after="120"/>
        <w:rPr>
          <w:rFonts w:ascii="Arial" w:hAnsi="Arial"/>
          <w:u w:val="single"/>
        </w:rPr>
      </w:pPr>
      <w:r w:rsidRPr="000C3F6F">
        <w:rPr>
          <w:rFonts w:ascii="Arial" w:hAnsi="Arial"/>
          <w:u w:val="single"/>
        </w:rPr>
        <w:t>g) Check controlled parameters Min/Max</w:t>
      </w:r>
    </w:p>
    <w:p w:rsidR="00690FDC" w:rsidRPr="000C3F6F" w:rsidRDefault="00690FDC" w:rsidP="00690FDC">
      <w:pPr>
        <w:rPr>
          <w:rFonts w:ascii="Arial" w:hAnsi="Arial"/>
        </w:rPr>
      </w:pPr>
      <w:r w:rsidRPr="000C3F6F">
        <w:rPr>
          <w:rFonts w:ascii="Arial" w:hAnsi="Arial"/>
        </w:rPr>
        <w:t>Using a format similar to that in step d), the nominal value of each controlled parameter is recalculated</w:t>
      </w:r>
      <w:r>
        <w:rPr>
          <w:rFonts w:ascii="Arial" w:hAnsi="Arial"/>
        </w:rPr>
        <w:t>.</w:t>
      </w:r>
    </w:p>
    <w:p w:rsidR="00690FDC" w:rsidRPr="00996475" w:rsidRDefault="00690FDC" w:rsidP="00690FDC">
      <w:pPr>
        <w:rPr>
          <w:rFonts w:ascii="Arial" w:hAnsi="Arial"/>
        </w:rPr>
      </w:pPr>
      <w:r w:rsidRPr="000C3F6F">
        <w:rPr>
          <w:rFonts w:ascii="Arial" w:hAnsi="Arial"/>
        </w:rPr>
        <w:t xml:space="preserve">The minimum and maximum values, due to variability from uncertainties, of controlled parameters is then calculated and compared against the requirements. It is not necessary to calculate all parameters,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rsidR="00690FDC" w:rsidRDefault="00690FDC" w:rsidP="00690FDC">
      <w:pPr>
        <w:rPr>
          <w:rFonts w:ascii="Arial" w:hAnsi="Arial"/>
        </w:rPr>
      </w:pPr>
      <w:r w:rsidRPr="00996475">
        <w:rPr>
          <w:rFonts w:ascii="Arial" w:hAnsi="Arial"/>
        </w:rPr>
        <w:t>It can be seen that with the uncertainty values and Test Tolerances proposed, all the requirements are met.</w:t>
      </w:r>
    </w:p>
    <w:p w:rsidR="007D3CAF" w:rsidRPr="0067018F" w:rsidRDefault="007D3CAF" w:rsidP="007D3CAF">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A046EB" w:rsidRPr="007D3CAF" w:rsidRDefault="007D3CAF" w:rsidP="00EF4994">
      <w:pPr>
        <w:jc w:val="both"/>
        <w:rPr>
          <w:rFonts w:ascii="Arial" w:hAnsi="Arial"/>
        </w:rPr>
      </w:pPr>
      <w:r>
        <w:rPr>
          <w:rFonts w:ascii="Arial" w:hAnsi="Arial"/>
        </w:rPr>
        <w:t>TC 9.1.</w:t>
      </w:r>
      <w:r w:rsidR="00CC1107">
        <w:rPr>
          <w:rFonts w:ascii="Arial" w:hAnsi="Arial"/>
        </w:rPr>
        <w:t>4.</w:t>
      </w:r>
      <w:r w:rsidR="009435A2">
        <w:rPr>
          <w:rFonts w:ascii="Arial" w:hAnsi="Arial"/>
        </w:rPr>
        <w:t>3</w:t>
      </w:r>
      <w:r w:rsidRPr="00806797">
        <w:rPr>
          <w:rFonts w:ascii="Arial" w:hAnsi="Arial"/>
        </w:rPr>
        <w:t xml:space="preserve"> also contains configurations with </w:t>
      </w:r>
      <w:r w:rsidR="00D25229">
        <w:rPr>
          <w:rFonts w:ascii="Arial" w:hAnsi="Arial"/>
        </w:rPr>
        <w:t>different</w:t>
      </w:r>
      <w:r w:rsidRPr="00806797">
        <w:rPr>
          <w:rFonts w:ascii="Arial" w:hAnsi="Arial"/>
        </w:rPr>
        <w:t xml:space="preserve"> channel bandwidths. </w:t>
      </w:r>
      <w:r w:rsidR="00D25229">
        <w:rPr>
          <w:rFonts w:ascii="Arial" w:hAnsi="Arial"/>
        </w:rPr>
        <w:t xml:space="preserve">However, difference on CBW has no impact on TT analysis since </w:t>
      </w:r>
      <w:r w:rsidR="00CC1107">
        <w:rPr>
          <w:rFonts w:ascii="Arial" w:hAnsi="Arial"/>
        </w:rPr>
        <w:t xml:space="preserve">only </w:t>
      </w:r>
      <w:r w:rsidR="00822FD9">
        <w:rPr>
          <w:rFonts w:ascii="Arial" w:hAnsi="Arial"/>
        </w:rPr>
        <w:t>10</w:t>
      </w:r>
      <w:r w:rsidR="00CC1107">
        <w:rPr>
          <w:rFonts w:ascii="Arial" w:hAnsi="Arial"/>
        </w:rPr>
        <w:t xml:space="preserve"> RBs are used in test</w:t>
      </w:r>
      <w:r w:rsidR="00B03902">
        <w:rPr>
          <w:rFonts w:ascii="Arial" w:hAnsi="Arial"/>
        </w:rPr>
        <w:t>.</w:t>
      </w:r>
      <w:r w:rsidR="00D25229">
        <w:rPr>
          <w:rFonts w:ascii="Arial" w:hAnsi="Arial"/>
        </w:rPr>
        <w:t xml:space="preserve"> So the analysis based on 20MHz CBW given in clause 4 also applies.</w:t>
      </w:r>
    </w:p>
    <w:sectPr w:rsidR="00A046EB" w:rsidRPr="007D3CAF"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736C" w:rsidRDefault="004E736C" w:rsidP="00571E38">
      <w:pPr>
        <w:spacing w:after="0"/>
      </w:pPr>
      <w:r>
        <w:separator/>
      </w:r>
    </w:p>
  </w:endnote>
  <w:endnote w:type="continuationSeparator" w:id="0">
    <w:p w:rsidR="004E736C" w:rsidRDefault="004E736C"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736C" w:rsidRDefault="004E736C" w:rsidP="00571E38">
      <w:pPr>
        <w:spacing w:after="0"/>
      </w:pPr>
      <w:r>
        <w:separator/>
      </w:r>
    </w:p>
  </w:footnote>
  <w:footnote w:type="continuationSeparator" w:id="0">
    <w:p w:rsidR="004E736C" w:rsidRDefault="004E736C"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273296E"/>
    <w:multiLevelType w:val="hybridMultilevel"/>
    <w:tmpl w:val="8C1A2362"/>
    <w:lvl w:ilvl="0" w:tplc="846C824E">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684138B"/>
    <w:multiLevelType w:val="hybridMultilevel"/>
    <w:tmpl w:val="94005E34"/>
    <w:lvl w:ilvl="0" w:tplc="07023084">
      <w:start w:val="3"/>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1"/>
  </w:num>
  <w:num w:numId="3">
    <w:abstractNumId w:val="13"/>
  </w:num>
  <w:num w:numId="4">
    <w:abstractNumId w:val="6"/>
  </w:num>
  <w:num w:numId="5">
    <w:abstractNumId w:val="10"/>
  </w:num>
  <w:num w:numId="6">
    <w:abstractNumId w:val="14"/>
  </w:num>
  <w:num w:numId="7">
    <w:abstractNumId w:val="18"/>
  </w:num>
  <w:num w:numId="8">
    <w:abstractNumId w:val="4"/>
  </w:num>
  <w:num w:numId="9">
    <w:abstractNumId w:val="5"/>
  </w:num>
  <w:num w:numId="10">
    <w:abstractNumId w:val="0"/>
  </w:num>
  <w:num w:numId="11">
    <w:abstractNumId w:val="7"/>
  </w:num>
  <w:num w:numId="12">
    <w:abstractNumId w:val="3"/>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2"/>
  </w:num>
  <w:num w:numId="16">
    <w:abstractNumId w:val="9"/>
  </w:num>
  <w:num w:numId="17">
    <w:abstractNumId w:val="15"/>
  </w:num>
  <w:num w:numId="18">
    <w:abstractNumId w:val="17"/>
  </w:num>
  <w:num w:numId="19">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00A4E"/>
    <w:rsid w:val="000031A4"/>
    <w:rsid w:val="000052DC"/>
    <w:rsid w:val="00010B6C"/>
    <w:rsid w:val="00011B22"/>
    <w:rsid w:val="00011F8A"/>
    <w:rsid w:val="00014172"/>
    <w:rsid w:val="00014E87"/>
    <w:rsid w:val="0001560A"/>
    <w:rsid w:val="000179B8"/>
    <w:rsid w:val="00020BC2"/>
    <w:rsid w:val="000237BF"/>
    <w:rsid w:val="00024D15"/>
    <w:rsid w:val="00025C7B"/>
    <w:rsid w:val="00026769"/>
    <w:rsid w:val="000303FE"/>
    <w:rsid w:val="0003417E"/>
    <w:rsid w:val="000352D9"/>
    <w:rsid w:val="000401A2"/>
    <w:rsid w:val="00042FE7"/>
    <w:rsid w:val="000456DE"/>
    <w:rsid w:val="00046F6E"/>
    <w:rsid w:val="00053D5E"/>
    <w:rsid w:val="0006178D"/>
    <w:rsid w:val="000640C5"/>
    <w:rsid w:val="0006550C"/>
    <w:rsid w:val="000670D1"/>
    <w:rsid w:val="0007401B"/>
    <w:rsid w:val="00074C1D"/>
    <w:rsid w:val="00080A2E"/>
    <w:rsid w:val="00080C9F"/>
    <w:rsid w:val="0008217F"/>
    <w:rsid w:val="00082992"/>
    <w:rsid w:val="0008323B"/>
    <w:rsid w:val="00083922"/>
    <w:rsid w:val="0008469E"/>
    <w:rsid w:val="00090AC3"/>
    <w:rsid w:val="00091741"/>
    <w:rsid w:val="00093F23"/>
    <w:rsid w:val="00097BD8"/>
    <w:rsid w:val="000A2A6D"/>
    <w:rsid w:val="000A67BF"/>
    <w:rsid w:val="000A6A79"/>
    <w:rsid w:val="000A721F"/>
    <w:rsid w:val="000B0D8A"/>
    <w:rsid w:val="000B243E"/>
    <w:rsid w:val="000C011C"/>
    <w:rsid w:val="000C0FDF"/>
    <w:rsid w:val="000C157A"/>
    <w:rsid w:val="000C17FF"/>
    <w:rsid w:val="000C29DA"/>
    <w:rsid w:val="000C2A36"/>
    <w:rsid w:val="000C7948"/>
    <w:rsid w:val="000D1358"/>
    <w:rsid w:val="000D30CB"/>
    <w:rsid w:val="000D3AFC"/>
    <w:rsid w:val="000D5904"/>
    <w:rsid w:val="000D59F1"/>
    <w:rsid w:val="000E10C2"/>
    <w:rsid w:val="000E464B"/>
    <w:rsid w:val="000E567B"/>
    <w:rsid w:val="000F6F4F"/>
    <w:rsid w:val="00101800"/>
    <w:rsid w:val="00106D63"/>
    <w:rsid w:val="00110362"/>
    <w:rsid w:val="0011311E"/>
    <w:rsid w:val="001139E0"/>
    <w:rsid w:val="00114305"/>
    <w:rsid w:val="00115C14"/>
    <w:rsid w:val="0012048E"/>
    <w:rsid w:val="00123705"/>
    <w:rsid w:val="00124EDC"/>
    <w:rsid w:val="00125331"/>
    <w:rsid w:val="0012671A"/>
    <w:rsid w:val="00130429"/>
    <w:rsid w:val="00131B23"/>
    <w:rsid w:val="0013418C"/>
    <w:rsid w:val="00135267"/>
    <w:rsid w:val="00141A75"/>
    <w:rsid w:val="00142842"/>
    <w:rsid w:val="00146C9C"/>
    <w:rsid w:val="001516A4"/>
    <w:rsid w:val="00151E0F"/>
    <w:rsid w:val="001538AF"/>
    <w:rsid w:val="00170E62"/>
    <w:rsid w:val="001809C8"/>
    <w:rsid w:val="00183594"/>
    <w:rsid w:val="001843F2"/>
    <w:rsid w:val="0019169A"/>
    <w:rsid w:val="00195D39"/>
    <w:rsid w:val="00196511"/>
    <w:rsid w:val="001A1286"/>
    <w:rsid w:val="001A1561"/>
    <w:rsid w:val="001A26C1"/>
    <w:rsid w:val="001B1915"/>
    <w:rsid w:val="001B3324"/>
    <w:rsid w:val="001B4E14"/>
    <w:rsid w:val="001B5163"/>
    <w:rsid w:val="001C1852"/>
    <w:rsid w:val="001C1D0B"/>
    <w:rsid w:val="001C1FAC"/>
    <w:rsid w:val="001C3B8F"/>
    <w:rsid w:val="001C502C"/>
    <w:rsid w:val="001C5F3F"/>
    <w:rsid w:val="001C787E"/>
    <w:rsid w:val="001C7A25"/>
    <w:rsid w:val="001D0582"/>
    <w:rsid w:val="001D2F6B"/>
    <w:rsid w:val="001D4CD2"/>
    <w:rsid w:val="001D6B58"/>
    <w:rsid w:val="001E14EF"/>
    <w:rsid w:val="001E2244"/>
    <w:rsid w:val="001E3329"/>
    <w:rsid w:val="001E342D"/>
    <w:rsid w:val="001E452E"/>
    <w:rsid w:val="001E542E"/>
    <w:rsid w:val="001F05D5"/>
    <w:rsid w:val="001F2985"/>
    <w:rsid w:val="001F40AB"/>
    <w:rsid w:val="001F41C5"/>
    <w:rsid w:val="001F4421"/>
    <w:rsid w:val="001F530C"/>
    <w:rsid w:val="001F590F"/>
    <w:rsid w:val="00200393"/>
    <w:rsid w:val="00200D73"/>
    <w:rsid w:val="0020116D"/>
    <w:rsid w:val="00201609"/>
    <w:rsid w:val="00202127"/>
    <w:rsid w:val="002042E9"/>
    <w:rsid w:val="00205F60"/>
    <w:rsid w:val="002111E4"/>
    <w:rsid w:val="00212C11"/>
    <w:rsid w:val="00212CFB"/>
    <w:rsid w:val="0022146D"/>
    <w:rsid w:val="00227E56"/>
    <w:rsid w:val="00230A16"/>
    <w:rsid w:val="00233A09"/>
    <w:rsid w:val="00236ABE"/>
    <w:rsid w:val="00241A5D"/>
    <w:rsid w:val="0024216F"/>
    <w:rsid w:val="0024622F"/>
    <w:rsid w:val="00247E1B"/>
    <w:rsid w:val="00255088"/>
    <w:rsid w:val="002557DF"/>
    <w:rsid w:val="002644CF"/>
    <w:rsid w:val="0026555B"/>
    <w:rsid w:val="00265B2B"/>
    <w:rsid w:val="00266385"/>
    <w:rsid w:val="0026771F"/>
    <w:rsid w:val="00270A98"/>
    <w:rsid w:val="00270B36"/>
    <w:rsid w:val="002716DD"/>
    <w:rsid w:val="00272004"/>
    <w:rsid w:val="0027214F"/>
    <w:rsid w:val="002761EF"/>
    <w:rsid w:val="00276C78"/>
    <w:rsid w:val="002803A2"/>
    <w:rsid w:val="002810E9"/>
    <w:rsid w:val="00282224"/>
    <w:rsid w:val="00283A66"/>
    <w:rsid w:val="00284922"/>
    <w:rsid w:val="002924DD"/>
    <w:rsid w:val="002925B2"/>
    <w:rsid w:val="002954B3"/>
    <w:rsid w:val="00296528"/>
    <w:rsid w:val="002A3FF1"/>
    <w:rsid w:val="002A6923"/>
    <w:rsid w:val="002B31FA"/>
    <w:rsid w:val="002B3569"/>
    <w:rsid w:val="002B6210"/>
    <w:rsid w:val="002B7330"/>
    <w:rsid w:val="002D2C8B"/>
    <w:rsid w:val="002D5B9F"/>
    <w:rsid w:val="002E2133"/>
    <w:rsid w:val="002E684C"/>
    <w:rsid w:val="002E727C"/>
    <w:rsid w:val="002F00C4"/>
    <w:rsid w:val="002F3C73"/>
    <w:rsid w:val="002F4E0B"/>
    <w:rsid w:val="002F51B5"/>
    <w:rsid w:val="002F66CF"/>
    <w:rsid w:val="00305159"/>
    <w:rsid w:val="00306561"/>
    <w:rsid w:val="00320669"/>
    <w:rsid w:val="00331F6E"/>
    <w:rsid w:val="00332F94"/>
    <w:rsid w:val="00333200"/>
    <w:rsid w:val="00337E6D"/>
    <w:rsid w:val="003400CA"/>
    <w:rsid w:val="00340C8B"/>
    <w:rsid w:val="003410FD"/>
    <w:rsid w:val="00341AC4"/>
    <w:rsid w:val="00341B2A"/>
    <w:rsid w:val="00341F67"/>
    <w:rsid w:val="0034322E"/>
    <w:rsid w:val="00343BDA"/>
    <w:rsid w:val="00344FD6"/>
    <w:rsid w:val="0034611F"/>
    <w:rsid w:val="00346601"/>
    <w:rsid w:val="00346A7D"/>
    <w:rsid w:val="003505BE"/>
    <w:rsid w:val="00350EAF"/>
    <w:rsid w:val="003532BE"/>
    <w:rsid w:val="00354744"/>
    <w:rsid w:val="00354E98"/>
    <w:rsid w:val="00355480"/>
    <w:rsid w:val="003563FE"/>
    <w:rsid w:val="00357C42"/>
    <w:rsid w:val="0036027D"/>
    <w:rsid w:val="003617B5"/>
    <w:rsid w:val="00364762"/>
    <w:rsid w:val="003668BA"/>
    <w:rsid w:val="00367622"/>
    <w:rsid w:val="00367E5C"/>
    <w:rsid w:val="003712FA"/>
    <w:rsid w:val="0037377E"/>
    <w:rsid w:val="00374BA5"/>
    <w:rsid w:val="00375E31"/>
    <w:rsid w:val="003762F1"/>
    <w:rsid w:val="00380F69"/>
    <w:rsid w:val="003842C2"/>
    <w:rsid w:val="003843F1"/>
    <w:rsid w:val="0039314F"/>
    <w:rsid w:val="00394149"/>
    <w:rsid w:val="003A03AD"/>
    <w:rsid w:val="003A1489"/>
    <w:rsid w:val="003A49AC"/>
    <w:rsid w:val="003A6BF8"/>
    <w:rsid w:val="003A6D47"/>
    <w:rsid w:val="003B1A76"/>
    <w:rsid w:val="003B285F"/>
    <w:rsid w:val="003B3F0B"/>
    <w:rsid w:val="003B5E69"/>
    <w:rsid w:val="003B5EC9"/>
    <w:rsid w:val="003B7CEB"/>
    <w:rsid w:val="003C2827"/>
    <w:rsid w:val="003C3575"/>
    <w:rsid w:val="003C4F24"/>
    <w:rsid w:val="003D4DC9"/>
    <w:rsid w:val="003D6E98"/>
    <w:rsid w:val="003E005B"/>
    <w:rsid w:val="003E0B9A"/>
    <w:rsid w:val="003E1B8F"/>
    <w:rsid w:val="003E6179"/>
    <w:rsid w:val="003E6CB7"/>
    <w:rsid w:val="003E74C2"/>
    <w:rsid w:val="003F06A0"/>
    <w:rsid w:val="003F5096"/>
    <w:rsid w:val="003F71AC"/>
    <w:rsid w:val="00400D5A"/>
    <w:rsid w:val="0040193C"/>
    <w:rsid w:val="00401E54"/>
    <w:rsid w:val="004051C5"/>
    <w:rsid w:val="00405D49"/>
    <w:rsid w:val="00411BF5"/>
    <w:rsid w:val="00412FFA"/>
    <w:rsid w:val="004209CD"/>
    <w:rsid w:val="00421859"/>
    <w:rsid w:val="00421E1D"/>
    <w:rsid w:val="00423339"/>
    <w:rsid w:val="00424235"/>
    <w:rsid w:val="0042466D"/>
    <w:rsid w:val="00424C1F"/>
    <w:rsid w:val="00424C9A"/>
    <w:rsid w:val="004254FE"/>
    <w:rsid w:val="00425AED"/>
    <w:rsid w:val="004308BA"/>
    <w:rsid w:val="004326A0"/>
    <w:rsid w:val="004346D0"/>
    <w:rsid w:val="00434CD7"/>
    <w:rsid w:val="00437143"/>
    <w:rsid w:val="00437F13"/>
    <w:rsid w:val="00440751"/>
    <w:rsid w:val="00447A65"/>
    <w:rsid w:val="00450462"/>
    <w:rsid w:val="00450831"/>
    <w:rsid w:val="0045128D"/>
    <w:rsid w:val="00452571"/>
    <w:rsid w:val="00456C5F"/>
    <w:rsid w:val="00463EB8"/>
    <w:rsid w:val="0046617E"/>
    <w:rsid w:val="00467609"/>
    <w:rsid w:val="00470164"/>
    <w:rsid w:val="00471F00"/>
    <w:rsid w:val="00473476"/>
    <w:rsid w:val="004743BA"/>
    <w:rsid w:val="00474756"/>
    <w:rsid w:val="004842AF"/>
    <w:rsid w:val="00487F32"/>
    <w:rsid w:val="004973AE"/>
    <w:rsid w:val="004A3D56"/>
    <w:rsid w:val="004A7FF1"/>
    <w:rsid w:val="004B5447"/>
    <w:rsid w:val="004C19BA"/>
    <w:rsid w:val="004C6167"/>
    <w:rsid w:val="004C785A"/>
    <w:rsid w:val="004D234F"/>
    <w:rsid w:val="004D4918"/>
    <w:rsid w:val="004D4E0E"/>
    <w:rsid w:val="004D651E"/>
    <w:rsid w:val="004E438D"/>
    <w:rsid w:val="004E5D9D"/>
    <w:rsid w:val="004E736C"/>
    <w:rsid w:val="004F1AFF"/>
    <w:rsid w:val="004F494E"/>
    <w:rsid w:val="004F5057"/>
    <w:rsid w:val="004F6106"/>
    <w:rsid w:val="004F6AEA"/>
    <w:rsid w:val="004F7581"/>
    <w:rsid w:val="005122C6"/>
    <w:rsid w:val="0051491C"/>
    <w:rsid w:val="005154B0"/>
    <w:rsid w:val="00520BD9"/>
    <w:rsid w:val="00526288"/>
    <w:rsid w:val="00530C07"/>
    <w:rsid w:val="005324CA"/>
    <w:rsid w:val="0053545F"/>
    <w:rsid w:val="00535B14"/>
    <w:rsid w:val="00545F13"/>
    <w:rsid w:val="005520AB"/>
    <w:rsid w:val="0056175E"/>
    <w:rsid w:val="00561CED"/>
    <w:rsid w:val="00562A10"/>
    <w:rsid w:val="005641F0"/>
    <w:rsid w:val="0056754C"/>
    <w:rsid w:val="00571211"/>
    <w:rsid w:val="00571E38"/>
    <w:rsid w:val="0057256D"/>
    <w:rsid w:val="00574D0A"/>
    <w:rsid w:val="0057704C"/>
    <w:rsid w:val="00580CFE"/>
    <w:rsid w:val="00586BB7"/>
    <w:rsid w:val="005917D6"/>
    <w:rsid w:val="005925E1"/>
    <w:rsid w:val="005927FC"/>
    <w:rsid w:val="005946FC"/>
    <w:rsid w:val="005A470A"/>
    <w:rsid w:val="005A54FB"/>
    <w:rsid w:val="005B0284"/>
    <w:rsid w:val="005B07D1"/>
    <w:rsid w:val="005B20BE"/>
    <w:rsid w:val="005B3213"/>
    <w:rsid w:val="005B43F1"/>
    <w:rsid w:val="005B5284"/>
    <w:rsid w:val="005B726F"/>
    <w:rsid w:val="005C2E73"/>
    <w:rsid w:val="005C3363"/>
    <w:rsid w:val="005C40A2"/>
    <w:rsid w:val="005D0218"/>
    <w:rsid w:val="005D1E77"/>
    <w:rsid w:val="005D536D"/>
    <w:rsid w:val="005D7859"/>
    <w:rsid w:val="005E4635"/>
    <w:rsid w:val="005F26E3"/>
    <w:rsid w:val="005F34E1"/>
    <w:rsid w:val="005F74C5"/>
    <w:rsid w:val="00610507"/>
    <w:rsid w:val="00610782"/>
    <w:rsid w:val="00612075"/>
    <w:rsid w:val="0061356C"/>
    <w:rsid w:val="00615024"/>
    <w:rsid w:val="00615F76"/>
    <w:rsid w:val="0061678D"/>
    <w:rsid w:val="00616F95"/>
    <w:rsid w:val="00620694"/>
    <w:rsid w:val="00620ABB"/>
    <w:rsid w:val="00621E1D"/>
    <w:rsid w:val="00624BBE"/>
    <w:rsid w:val="006254BF"/>
    <w:rsid w:val="00625B5F"/>
    <w:rsid w:val="0062639F"/>
    <w:rsid w:val="0063088D"/>
    <w:rsid w:val="00630B33"/>
    <w:rsid w:val="00630C15"/>
    <w:rsid w:val="00631AE5"/>
    <w:rsid w:val="00632006"/>
    <w:rsid w:val="00634BA2"/>
    <w:rsid w:val="00641433"/>
    <w:rsid w:val="00642E0E"/>
    <w:rsid w:val="006430FA"/>
    <w:rsid w:val="00647DE3"/>
    <w:rsid w:val="00650D07"/>
    <w:rsid w:val="00654B13"/>
    <w:rsid w:val="00657A2B"/>
    <w:rsid w:val="00657CA1"/>
    <w:rsid w:val="006634C8"/>
    <w:rsid w:val="006638BC"/>
    <w:rsid w:val="00663947"/>
    <w:rsid w:val="00664C95"/>
    <w:rsid w:val="0066651A"/>
    <w:rsid w:val="006677D6"/>
    <w:rsid w:val="0067213A"/>
    <w:rsid w:val="00676D52"/>
    <w:rsid w:val="00680650"/>
    <w:rsid w:val="00680948"/>
    <w:rsid w:val="00682E8F"/>
    <w:rsid w:val="00684F04"/>
    <w:rsid w:val="00690FDC"/>
    <w:rsid w:val="006912F3"/>
    <w:rsid w:val="00691C68"/>
    <w:rsid w:val="00693ABA"/>
    <w:rsid w:val="006A0682"/>
    <w:rsid w:val="006A1600"/>
    <w:rsid w:val="006A79A3"/>
    <w:rsid w:val="006A7E8D"/>
    <w:rsid w:val="006B02C8"/>
    <w:rsid w:val="006B1706"/>
    <w:rsid w:val="006C0B5B"/>
    <w:rsid w:val="006C1948"/>
    <w:rsid w:val="006C49C5"/>
    <w:rsid w:val="006C4B88"/>
    <w:rsid w:val="006D3BE7"/>
    <w:rsid w:val="006D530F"/>
    <w:rsid w:val="006E1309"/>
    <w:rsid w:val="006E3289"/>
    <w:rsid w:val="006E6BF0"/>
    <w:rsid w:val="006E6C1F"/>
    <w:rsid w:val="006F2CC4"/>
    <w:rsid w:val="006F2D65"/>
    <w:rsid w:val="006F6338"/>
    <w:rsid w:val="006F74B6"/>
    <w:rsid w:val="007023EB"/>
    <w:rsid w:val="007032FA"/>
    <w:rsid w:val="00705D99"/>
    <w:rsid w:val="00705F56"/>
    <w:rsid w:val="00710610"/>
    <w:rsid w:val="00714736"/>
    <w:rsid w:val="00714FD4"/>
    <w:rsid w:val="00717BAF"/>
    <w:rsid w:val="00720087"/>
    <w:rsid w:val="007202A9"/>
    <w:rsid w:val="00720E91"/>
    <w:rsid w:val="007216FE"/>
    <w:rsid w:val="00727636"/>
    <w:rsid w:val="00727EC5"/>
    <w:rsid w:val="0073050B"/>
    <w:rsid w:val="00742886"/>
    <w:rsid w:val="00744565"/>
    <w:rsid w:val="00744723"/>
    <w:rsid w:val="00744B34"/>
    <w:rsid w:val="00745973"/>
    <w:rsid w:val="00745BCE"/>
    <w:rsid w:val="00747352"/>
    <w:rsid w:val="0075022D"/>
    <w:rsid w:val="00754D01"/>
    <w:rsid w:val="007554FE"/>
    <w:rsid w:val="00761F4D"/>
    <w:rsid w:val="00765D6E"/>
    <w:rsid w:val="00767F7D"/>
    <w:rsid w:val="00770AE6"/>
    <w:rsid w:val="0077196A"/>
    <w:rsid w:val="00772D39"/>
    <w:rsid w:val="00772F50"/>
    <w:rsid w:val="00773A71"/>
    <w:rsid w:val="00775E71"/>
    <w:rsid w:val="00781A70"/>
    <w:rsid w:val="007834C5"/>
    <w:rsid w:val="007848D8"/>
    <w:rsid w:val="00790B5E"/>
    <w:rsid w:val="007910D8"/>
    <w:rsid w:val="00792D13"/>
    <w:rsid w:val="0079329D"/>
    <w:rsid w:val="007944A4"/>
    <w:rsid w:val="007953C1"/>
    <w:rsid w:val="00796128"/>
    <w:rsid w:val="00797FA2"/>
    <w:rsid w:val="007A1116"/>
    <w:rsid w:val="007B16D4"/>
    <w:rsid w:val="007B3ECC"/>
    <w:rsid w:val="007C055E"/>
    <w:rsid w:val="007C3C47"/>
    <w:rsid w:val="007C4425"/>
    <w:rsid w:val="007C6C6D"/>
    <w:rsid w:val="007C73B7"/>
    <w:rsid w:val="007C7FD6"/>
    <w:rsid w:val="007D05ED"/>
    <w:rsid w:val="007D1486"/>
    <w:rsid w:val="007D174A"/>
    <w:rsid w:val="007D3CAF"/>
    <w:rsid w:val="007D4068"/>
    <w:rsid w:val="007D750E"/>
    <w:rsid w:val="007E0293"/>
    <w:rsid w:val="007E1076"/>
    <w:rsid w:val="007E5124"/>
    <w:rsid w:val="007E51BD"/>
    <w:rsid w:val="007E72CA"/>
    <w:rsid w:val="007E7750"/>
    <w:rsid w:val="007F6A5D"/>
    <w:rsid w:val="00800E3F"/>
    <w:rsid w:val="00804700"/>
    <w:rsid w:val="00807931"/>
    <w:rsid w:val="00813225"/>
    <w:rsid w:val="00813DF5"/>
    <w:rsid w:val="00821C17"/>
    <w:rsid w:val="0082297E"/>
    <w:rsid w:val="00822FD9"/>
    <w:rsid w:val="008248DF"/>
    <w:rsid w:val="00826CE5"/>
    <w:rsid w:val="00831051"/>
    <w:rsid w:val="00833E62"/>
    <w:rsid w:val="008350A8"/>
    <w:rsid w:val="008372B3"/>
    <w:rsid w:val="008373A8"/>
    <w:rsid w:val="00841E3D"/>
    <w:rsid w:val="008421CC"/>
    <w:rsid w:val="008431EA"/>
    <w:rsid w:val="00844B10"/>
    <w:rsid w:val="00844DA9"/>
    <w:rsid w:val="00845AA7"/>
    <w:rsid w:val="00845ED4"/>
    <w:rsid w:val="00846286"/>
    <w:rsid w:val="00846DEF"/>
    <w:rsid w:val="0085025A"/>
    <w:rsid w:val="00850282"/>
    <w:rsid w:val="00856955"/>
    <w:rsid w:val="00860915"/>
    <w:rsid w:val="00861540"/>
    <w:rsid w:val="00870DFA"/>
    <w:rsid w:val="00871C0F"/>
    <w:rsid w:val="00873F9A"/>
    <w:rsid w:val="0087668A"/>
    <w:rsid w:val="008801F5"/>
    <w:rsid w:val="00882010"/>
    <w:rsid w:val="00882DBD"/>
    <w:rsid w:val="00890C46"/>
    <w:rsid w:val="008924EB"/>
    <w:rsid w:val="00894B0F"/>
    <w:rsid w:val="00895043"/>
    <w:rsid w:val="00895190"/>
    <w:rsid w:val="008A125B"/>
    <w:rsid w:val="008A1AA1"/>
    <w:rsid w:val="008A79F3"/>
    <w:rsid w:val="008B36B1"/>
    <w:rsid w:val="008B43BE"/>
    <w:rsid w:val="008B5F53"/>
    <w:rsid w:val="008C19B8"/>
    <w:rsid w:val="008C2ACA"/>
    <w:rsid w:val="008C2E5C"/>
    <w:rsid w:val="008D2442"/>
    <w:rsid w:val="008D2B1D"/>
    <w:rsid w:val="008D4366"/>
    <w:rsid w:val="008D4BA0"/>
    <w:rsid w:val="008E0A3C"/>
    <w:rsid w:val="008E171B"/>
    <w:rsid w:val="008E1940"/>
    <w:rsid w:val="008E26B4"/>
    <w:rsid w:val="008E28C6"/>
    <w:rsid w:val="008E31C1"/>
    <w:rsid w:val="008E69E8"/>
    <w:rsid w:val="008F5CA5"/>
    <w:rsid w:val="008F5EAC"/>
    <w:rsid w:val="008F7561"/>
    <w:rsid w:val="008F7F46"/>
    <w:rsid w:val="00900ABE"/>
    <w:rsid w:val="00901FD8"/>
    <w:rsid w:val="009030CC"/>
    <w:rsid w:val="00903A16"/>
    <w:rsid w:val="00906291"/>
    <w:rsid w:val="00914174"/>
    <w:rsid w:val="009209A6"/>
    <w:rsid w:val="00924031"/>
    <w:rsid w:val="00924522"/>
    <w:rsid w:val="00926F04"/>
    <w:rsid w:val="009328DA"/>
    <w:rsid w:val="00933236"/>
    <w:rsid w:val="00934466"/>
    <w:rsid w:val="009353FE"/>
    <w:rsid w:val="00935C55"/>
    <w:rsid w:val="0093774C"/>
    <w:rsid w:val="0094158C"/>
    <w:rsid w:val="009416ED"/>
    <w:rsid w:val="009435A2"/>
    <w:rsid w:val="00943930"/>
    <w:rsid w:val="00944865"/>
    <w:rsid w:val="009455FF"/>
    <w:rsid w:val="00946534"/>
    <w:rsid w:val="00947136"/>
    <w:rsid w:val="00947427"/>
    <w:rsid w:val="00947D2F"/>
    <w:rsid w:val="009501CA"/>
    <w:rsid w:val="00951119"/>
    <w:rsid w:val="009533B5"/>
    <w:rsid w:val="0095357B"/>
    <w:rsid w:val="00954C09"/>
    <w:rsid w:val="00955A25"/>
    <w:rsid w:val="00956BCB"/>
    <w:rsid w:val="0096105E"/>
    <w:rsid w:val="0096200E"/>
    <w:rsid w:val="0096420C"/>
    <w:rsid w:val="00964480"/>
    <w:rsid w:val="00970350"/>
    <w:rsid w:val="009706F5"/>
    <w:rsid w:val="00970E79"/>
    <w:rsid w:val="00971C3B"/>
    <w:rsid w:val="00974262"/>
    <w:rsid w:val="0097457B"/>
    <w:rsid w:val="0098089F"/>
    <w:rsid w:val="009826B7"/>
    <w:rsid w:val="00982B96"/>
    <w:rsid w:val="009831C6"/>
    <w:rsid w:val="009847BB"/>
    <w:rsid w:val="00994517"/>
    <w:rsid w:val="009954F6"/>
    <w:rsid w:val="0099588D"/>
    <w:rsid w:val="009A220E"/>
    <w:rsid w:val="009A3CF1"/>
    <w:rsid w:val="009A63B7"/>
    <w:rsid w:val="009A75E8"/>
    <w:rsid w:val="009B2EBD"/>
    <w:rsid w:val="009B3EC8"/>
    <w:rsid w:val="009B5916"/>
    <w:rsid w:val="009C0C87"/>
    <w:rsid w:val="009C0EDB"/>
    <w:rsid w:val="009C2B1B"/>
    <w:rsid w:val="009C5346"/>
    <w:rsid w:val="009E0BDC"/>
    <w:rsid w:val="009E0C76"/>
    <w:rsid w:val="009E3304"/>
    <w:rsid w:val="009E3900"/>
    <w:rsid w:val="009E650F"/>
    <w:rsid w:val="009E68B8"/>
    <w:rsid w:val="009E7ACB"/>
    <w:rsid w:val="009F05C1"/>
    <w:rsid w:val="009F4D9A"/>
    <w:rsid w:val="00A0047D"/>
    <w:rsid w:val="00A01E3F"/>
    <w:rsid w:val="00A046EB"/>
    <w:rsid w:val="00A0693C"/>
    <w:rsid w:val="00A16ADD"/>
    <w:rsid w:val="00A16B22"/>
    <w:rsid w:val="00A2083B"/>
    <w:rsid w:val="00A228DB"/>
    <w:rsid w:val="00A2355E"/>
    <w:rsid w:val="00A23D2F"/>
    <w:rsid w:val="00A26D92"/>
    <w:rsid w:val="00A26DAA"/>
    <w:rsid w:val="00A32313"/>
    <w:rsid w:val="00A32CEE"/>
    <w:rsid w:val="00A408B9"/>
    <w:rsid w:val="00A556FB"/>
    <w:rsid w:val="00A60868"/>
    <w:rsid w:val="00A646C8"/>
    <w:rsid w:val="00A65A25"/>
    <w:rsid w:val="00A676E3"/>
    <w:rsid w:val="00A70313"/>
    <w:rsid w:val="00A71223"/>
    <w:rsid w:val="00A77DD1"/>
    <w:rsid w:val="00A819FE"/>
    <w:rsid w:val="00A836C9"/>
    <w:rsid w:val="00A859C1"/>
    <w:rsid w:val="00A864B2"/>
    <w:rsid w:val="00A8770F"/>
    <w:rsid w:val="00A87B59"/>
    <w:rsid w:val="00A87D15"/>
    <w:rsid w:val="00A91DD7"/>
    <w:rsid w:val="00A931B2"/>
    <w:rsid w:val="00A93875"/>
    <w:rsid w:val="00A96213"/>
    <w:rsid w:val="00AA1966"/>
    <w:rsid w:val="00AA20DC"/>
    <w:rsid w:val="00AA27A5"/>
    <w:rsid w:val="00AA44AD"/>
    <w:rsid w:val="00AB3171"/>
    <w:rsid w:val="00AB3238"/>
    <w:rsid w:val="00AB437D"/>
    <w:rsid w:val="00AC5ABC"/>
    <w:rsid w:val="00AD209F"/>
    <w:rsid w:val="00AD38BD"/>
    <w:rsid w:val="00AD4D96"/>
    <w:rsid w:val="00AE1185"/>
    <w:rsid w:val="00AE3DF0"/>
    <w:rsid w:val="00AE6916"/>
    <w:rsid w:val="00AF1A6A"/>
    <w:rsid w:val="00AF596A"/>
    <w:rsid w:val="00AF6B0A"/>
    <w:rsid w:val="00B00639"/>
    <w:rsid w:val="00B0134C"/>
    <w:rsid w:val="00B03902"/>
    <w:rsid w:val="00B07EAB"/>
    <w:rsid w:val="00B10E7B"/>
    <w:rsid w:val="00B11F4A"/>
    <w:rsid w:val="00B12970"/>
    <w:rsid w:val="00B129A9"/>
    <w:rsid w:val="00B1394C"/>
    <w:rsid w:val="00B16844"/>
    <w:rsid w:val="00B1737C"/>
    <w:rsid w:val="00B23555"/>
    <w:rsid w:val="00B30584"/>
    <w:rsid w:val="00B306BA"/>
    <w:rsid w:val="00B34030"/>
    <w:rsid w:val="00B36F4C"/>
    <w:rsid w:val="00B375D8"/>
    <w:rsid w:val="00B40054"/>
    <w:rsid w:val="00B42C6D"/>
    <w:rsid w:val="00B439FC"/>
    <w:rsid w:val="00B5068E"/>
    <w:rsid w:val="00B50B80"/>
    <w:rsid w:val="00B523CA"/>
    <w:rsid w:val="00B52CE3"/>
    <w:rsid w:val="00B614A5"/>
    <w:rsid w:val="00B61F2E"/>
    <w:rsid w:val="00B70A87"/>
    <w:rsid w:val="00B71E50"/>
    <w:rsid w:val="00B72614"/>
    <w:rsid w:val="00B74BE8"/>
    <w:rsid w:val="00B753AE"/>
    <w:rsid w:val="00B77B06"/>
    <w:rsid w:val="00B81DDD"/>
    <w:rsid w:val="00B82A77"/>
    <w:rsid w:val="00B86039"/>
    <w:rsid w:val="00B878C0"/>
    <w:rsid w:val="00B929E8"/>
    <w:rsid w:val="00B93377"/>
    <w:rsid w:val="00B95DCF"/>
    <w:rsid w:val="00B963D8"/>
    <w:rsid w:val="00BA2E0C"/>
    <w:rsid w:val="00BA486F"/>
    <w:rsid w:val="00BA4C3C"/>
    <w:rsid w:val="00BA5BF6"/>
    <w:rsid w:val="00BB46D8"/>
    <w:rsid w:val="00BC0D7F"/>
    <w:rsid w:val="00BC101F"/>
    <w:rsid w:val="00BC271B"/>
    <w:rsid w:val="00BC48F6"/>
    <w:rsid w:val="00BD4D64"/>
    <w:rsid w:val="00BD70E1"/>
    <w:rsid w:val="00BE3113"/>
    <w:rsid w:val="00BE728E"/>
    <w:rsid w:val="00BF0151"/>
    <w:rsid w:val="00BF2226"/>
    <w:rsid w:val="00BF503C"/>
    <w:rsid w:val="00BF5172"/>
    <w:rsid w:val="00BF522F"/>
    <w:rsid w:val="00BF7389"/>
    <w:rsid w:val="00BF7FCB"/>
    <w:rsid w:val="00C00626"/>
    <w:rsid w:val="00C01ACF"/>
    <w:rsid w:val="00C036B3"/>
    <w:rsid w:val="00C0525B"/>
    <w:rsid w:val="00C05E14"/>
    <w:rsid w:val="00C07A93"/>
    <w:rsid w:val="00C11A03"/>
    <w:rsid w:val="00C20194"/>
    <w:rsid w:val="00C23A90"/>
    <w:rsid w:val="00C258BE"/>
    <w:rsid w:val="00C2614B"/>
    <w:rsid w:val="00C31835"/>
    <w:rsid w:val="00C31CD1"/>
    <w:rsid w:val="00C37357"/>
    <w:rsid w:val="00C40F5B"/>
    <w:rsid w:val="00C557D4"/>
    <w:rsid w:val="00C559AA"/>
    <w:rsid w:val="00C57674"/>
    <w:rsid w:val="00C57895"/>
    <w:rsid w:val="00C57943"/>
    <w:rsid w:val="00C60F92"/>
    <w:rsid w:val="00C63FEB"/>
    <w:rsid w:val="00C65CA8"/>
    <w:rsid w:val="00C65DFF"/>
    <w:rsid w:val="00C67330"/>
    <w:rsid w:val="00C737B8"/>
    <w:rsid w:val="00C737C5"/>
    <w:rsid w:val="00C76636"/>
    <w:rsid w:val="00C84B88"/>
    <w:rsid w:val="00C934D1"/>
    <w:rsid w:val="00C936C9"/>
    <w:rsid w:val="00C93910"/>
    <w:rsid w:val="00C953D2"/>
    <w:rsid w:val="00C955EE"/>
    <w:rsid w:val="00C95A0C"/>
    <w:rsid w:val="00C974CB"/>
    <w:rsid w:val="00CA2622"/>
    <w:rsid w:val="00CA6507"/>
    <w:rsid w:val="00CB003B"/>
    <w:rsid w:val="00CB0124"/>
    <w:rsid w:val="00CB01D8"/>
    <w:rsid w:val="00CB0C7C"/>
    <w:rsid w:val="00CB116F"/>
    <w:rsid w:val="00CC0153"/>
    <w:rsid w:val="00CC01BA"/>
    <w:rsid w:val="00CC1107"/>
    <w:rsid w:val="00CC175D"/>
    <w:rsid w:val="00CC19A1"/>
    <w:rsid w:val="00CC2889"/>
    <w:rsid w:val="00CC4FC9"/>
    <w:rsid w:val="00CC5C90"/>
    <w:rsid w:val="00CD0B41"/>
    <w:rsid w:val="00CD0BCE"/>
    <w:rsid w:val="00CD0D23"/>
    <w:rsid w:val="00CD1B3B"/>
    <w:rsid w:val="00CD1CE7"/>
    <w:rsid w:val="00CD562F"/>
    <w:rsid w:val="00CD798D"/>
    <w:rsid w:val="00CD7A17"/>
    <w:rsid w:val="00CD7F91"/>
    <w:rsid w:val="00CE10C4"/>
    <w:rsid w:val="00CE4076"/>
    <w:rsid w:val="00CE51B8"/>
    <w:rsid w:val="00CE54EC"/>
    <w:rsid w:val="00CE646A"/>
    <w:rsid w:val="00CE735F"/>
    <w:rsid w:val="00CE774E"/>
    <w:rsid w:val="00CF5863"/>
    <w:rsid w:val="00D02E7B"/>
    <w:rsid w:val="00D071DA"/>
    <w:rsid w:val="00D116E4"/>
    <w:rsid w:val="00D11F86"/>
    <w:rsid w:val="00D12FA1"/>
    <w:rsid w:val="00D14BD6"/>
    <w:rsid w:val="00D162FC"/>
    <w:rsid w:val="00D17143"/>
    <w:rsid w:val="00D17A1D"/>
    <w:rsid w:val="00D20A4C"/>
    <w:rsid w:val="00D24571"/>
    <w:rsid w:val="00D25229"/>
    <w:rsid w:val="00D2668A"/>
    <w:rsid w:val="00D3163F"/>
    <w:rsid w:val="00D35267"/>
    <w:rsid w:val="00D40220"/>
    <w:rsid w:val="00D4062A"/>
    <w:rsid w:val="00D407C4"/>
    <w:rsid w:val="00D47062"/>
    <w:rsid w:val="00D5553A"/>
    <w:rsid w:val="00D6069B"/>
    <w:rsid w:val="00D630C5"/>
    <w:rsid w:val="00D651B7"/>
    <w:rsid w:val="00D65DB8"/>
    <w:rsid w:val="00D6611C"/>
    <w:rsid w:val="00D71EBE"/>
    <w:rsid w:val="00D72CFD"/>
    <w:rsid w:val="00D75FBA"/>
    <w:rsid w:val="00D77065"/>
    <w:rsid w:val="00D777EE"/>
    <w:rsid w:val="00D910D0"/>
    <w:rsid w:val="00D91B43"/>
    <w:rsid w:val="00D9470C"/>
    <w:rsid w:val="00D971BE"/>
    <w:rsid w:val="00DA01DD"/>
    <w:rsid w:val="00DA392B"/>
    <w:rsid w:val="00DB25C7"/>
    <w:rsid w:val="00DB4035"/>
    <w:rsid w:val="00DC0F08"/>
    <w:rsid w:val="00DC287E"/>
    <w:rsid w:val="00DD0644"/>
    <w:rsid w:val="00DD387A"/>
    <w:rsid w:val="00DD3ED4"/>
    <w:rsid w:val="00DD59A0"/>
    <w:rsid w:val="00DE23F0"/>
    <w:rsid w:val="00DE2A3A"/>
    <w:rsid w:val="00DF02EA"/>
    <w:rsid w:val="00DF3037"/>
    <w:rsid w:val="00DF6A39"/>
    <w:rsid w:val="00DF7943"/>
    <w:rsid w:val="00E01570"/>
    <w:rsid w:val="00E01BE2"/>
    <w:rsid w:val="00E01D6C"/>
    <w:rsid w:val="00E02D7A"/>
    <w:rsid w:val="00E04001"/>
    <w:rsid w:val="00E05FCE"/>
    <w:rsid w:val="00E1084D"/>
    <w:rsid w:val="00E11C5E"/>
    <w:rsid w:val="00E12027"/>
    <w:rsid w:val="00E1220C"/>
    <w:rsid w:val="00E1310A"/>
    <w:rsid w:val="00E138D4"/>
    <w:rsid w:val="00E14C34"/>
    <w:rsid w:val="00E20392"/>
    <w:rsid w:val="00E20B13"/>
    <w:rsid w:val="00E21CF3"/>
    <w:rsid w:val="00E256B0"/>
    <w:rsid w:val="00E261E3"/>
    <w:rsid w:val="00E27066"/>
    <w:rsid w:val="00E27C33"/>
    <w:rsid w:val="00E321D3"/>
    <w:rsid w:val="00E33FB4"/>
    <w:rsid w:val="00E34746"/>
    <w:rsid w:val="00E368DF"/>
    <w:rsid w:val="00E40673"/>
    <w:rsid w:val="00E406DC"/>
    <w:rsid w:val="00E45237"/>
    <w:rsid w:val="00E46260"/>
    <w:rsid w:val="00E517A8"/>
    <w:rsid w:val="00E51A93"/>
    <w:rsid w:val="00E54AE0"/>
    <w:rsid w:val="00E55359"/>
    <w:rsid w:val="00E559B0"/>
    <w:rsid w:val="00E564CF"/>
    <w:rsid w:val="00E57630"/>
    <w:rsid w:val="00E60218"/>
    <w:rsid w:val="00E65063"/>
    <w:rsid w:val="00E65FC5"/>
    <w:rsid w:val="00E71813"/>
    <w:rsid w:val="00E73FBF"/>
    <w:rsid w:val="00E80083"/>
    <w:rsid w:val="00E81FAD"/>
    <w:rsid w:val="00E83E51"/>
    <w:rsid w:val="00E86DBD"/>
    <w:rsid w:val="00E87B3A"/>
    <w:rsid w:val="00E900B1"/>
    <w:rsid w:val="00E90A2F"/>
    <w:rsid w:val="00E93520"/>
    <w:rsid w:val="00E93EBD"/>
    <w:rsid w:val="00E94295"/>
    <w:rsid w:val="00E94BC3"/>
    <w:rsid w:val="00EA3977"/>
    <w:rsid w:val="00EA49CC"/>
    <w:rsid w:val="00EB18C7"/>
    <w:rsid w:val="00EB31CF"/>
    <w:rsid w:val="00EB6BE7"/>
    <w:rsid w:val="00EB71A8"/>
    <w:rsid w:val="00EC241E"/>
    <w:rsid w:val="00EC421D"/>
    <w:rsid w:val="00EC6DD7"/>
    <w:rsid w:val="00EC7EDD"/>
    <w:rsid w:val="00ED21E1"/>
    <w:rsid w:val="00ED618B"/>
    <w:rsid w:val="00EE164A"/>
    <w:rsid w:val="00EE258F"/>
    <w:rsid w:val="00EE6C13"/>
    <w:rsid w:val="00EF131F"/>
    <w:rsid w:val="00EF1E83"/>
    <w:rsid w:val="00EF20D9"/>
    <w:rsid w:val="00EF4994"/>
    <w:rsid w:val="00EF5BF0"/>
    <w:rsid w:val="00EF7A50"/>
    <w:rsid w:val="00F040ED"/>
    <w:rsid w:val="00F05059"/>
    <w:rsid w:val="00F104D1"/>
    <w:rsid w:val="00F1176B"/>
    <w:rsid w:val="00F12F3A"/>
    <w:rsid w:val="00F15952"/>
    <w:rsid w:val="00F17340"/>
    <w:rsid w:val="00F174CA"/>
    <w:rsid w:val="00F213D9"/>
    <w:rsid w:val="00F2444D"/>
    <w:rsid w:val="00F27893"/>
    <w:rsid w:val="00F30C4B"/>
    <w:rsid w:val="00F35B82"/>
    <w:rsid w:val="00F37C0E"/>
    <w:rsid w:val="00F46D90"/>
    <w:rsid w:val="00F500C5"/>
    <w:rsid w:val="00F512FF"/>
    <w:rsid w:val="00F57D56"/>
    <w:rsid w:val="00F70FC9"/>
    <w:rsid w:val="00F73803"/>
    <w:rsid w:val="00F76A9D"/>
    <w:rsid w:val="00F773CD"/>
    <w:rsid w:val="00F80429"/>
    <w:rsid w:val="00F81E48"/>
    <w:rsid w:val="00F86545"/>
    <w:rsid w:val="00F86C76"/>
    <w:rsid w:val="00F919BD"/>
    <w:rsid w:val="00F9277F"/>
    <w:rsid w:val="00F92B52"/>
    <w:rsid w:val="00F92D2F"/>
    <w:rsid w:val="00F937C2"/>
    <w:rsid w:val="00F9785F"/>
    <w:rsid w:val="00FA0150"/>
    <w:rsid w:val="00FA3020"/>
    <w:rsid w:val="00FB4F62"/>
    <w:rsid w:val="00FB5A07"/>
    <w:rsid w:val="00FB6DF6"/>
    <w:rsid w:val="00FB75C4"/>
    <w:rsid w:val="00FB7D57"/>
    <w:rsid w:val="00FC11B5"/>
    <w:rsid w:val="00FC2F0D"/>
    <w:rsid w:val="00FC34BE"/>
    <w:rsid w:val="00FC3837"/>
    <w:rsid w:val="00FC4373"/>
    <w:rsid w:val="00FC483C"/>
    <w:rsid w:val="00FC75FA"/>
    <w:rsid w:val="00FD0A51"/>
    <w:rsid w:val="00FD0B22"/>
    <w:rsid w:val="00FD3BC7"/>
    <w:rsid w:val="00FD63EA"/>
    <w:rsid w:val="00FD71FE"/>
    <w:rsid w:val="00FD7CE2"/>
    <w:rsid w:val="00FE697D"/>
    <w:rsid w:val="00FF76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6B4B3"/>
  <w15:chartTrackingRefBased/>
  <w15:docId w15:val="{412C96A8-6DEF-4E8B-93AA-96D2401CB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locked/>
    <w:rsid w:val="001C787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unhideWhenUsed/>
    <w:qFormat/>
    <w:locked/>
    <w:rsid w:val="00926F04"/>
    <w:pPr>
      <w:keepNext/>
      <w:spacing w:before="240" w:after="60"/>
      <w:outlineLvl w:val="1"/>
    </w:pPr>
    <w:rPr>
      <w:rFonts w:ascii="Calibri Light" w:eastAsia="Times New Roman" w:hAnsi="Calibri Light"/>
      <w:b/>
      <w:bCs/>
      <w:i/>
      <w:iCs/>
      <w:sz w:val="28"/>
      <w:szCs w:val="28"/>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a"/>
    <w:next w:val="a"/>
    <w:link w:val="31"/>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mo,5"/>
    <w:basedOn w:val="a"/>
    <w:next w:val="a"/>
    <w:link w:val="41"/>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0"/>
    <w:qFormat/>
    <w:locked/>
    <w:rsid w:val="009E0BDC"/>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0"/>
    <w:qFormat/>
    <w:locked/>
    <w:rsid w:val="001C787E"/>
    <w:pPr>
      <w:overflowPunct/>
      <w:autoSpaceDE/>
      <w:autoSpaceDN/>
      <w:adjustRightInd/>
      <w:textAlignment w:val="auto"/>
      <w:outlineLvl w:val="5"/>
    </w:pPr>
    <w:rPr>
      <w:rFonts w:eastAsia="宋体"/>
      <w:lang w:eastAsia="en-US"/>
    </w:rPr>
  </w:style>
  <w:style w:type="paragraph" w:styleId="7">
    <w:name w:val="heading 7"/>
    <w:basedOn w:val="H6"/>
    <w:next w:val="a"/>
    <w:link w:val="70"/>
    <w:qFormat/>
    <w:locked/>
    <w:rsid w:val="001C787E"/>
    <w:pPr>
      <w:overflowPunct/>
      <w:autoSpaceDE/>
      <w:autoSpaceDN/>
      <w:adjustRightInd/>
      <w:textAlignment w:val="auto"/>
      <w:outlineLvl w:val="6"/>
    </w:pPr>
    <w:rPr>
      <w:rFonts w:eastAsia="宋体"/>
      <w:lang w:eastAsia="en-US"/>
    </w:rPr>
  </w:style>
  <w:style w:type="paragraph" w:styleId="8">
    <w:name w:val="heading 8"/>
    <w:basedOn w:val="1"/>
    <w:next w:val="a"/>
    <w:link w:val="80"/>
    <w:qFormat/>
    <w:locked/>
    <w:rsid w:val="001C787E"/>
    <w:pPr>
      <w:ind w:left="0" w:firstLine="0"/>
      <w:outlineLvl w:val="7"/>
    </w:pPr>
  </w:style>
  <w:style w:type="paragraph" w:styleId="9">
    <w:name w:val="heading 9"/>
    <w:aliases w:val="Figure Heading,FH"/>
    <w:basedOn w:val="8"/>
    <w:next w:val="a"/>
    <w:link w:val="90"/>
    <w:qFormat/>
    <w:locked/>
    <w:rsid w:val="001C78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4D651E"/>
    <w:rPr>
      <w:rFonts w:ascii="Cambria" w:eastAsia="MS Gothic" w:hAnsi="Cambria" w:cs="Cambria"/>
      <w:b/>
      <w:bCs/>
      <w:color w:val="4F81BD"/>
      <w:sz w:val="20"/>
      <w:szCs w:val="20"/>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a5"/>
    <w:rsid w:val="004D651E"/>
    <w:pPr>
      <w:spacing w:after="0"/>
    </w:pPr>
    <w:rPr>
      <w:rFonts w:ascii="Tahoma" w:hAnsi="Tahoma" w:cs="Tahoma"/>
      <w:sz w:val="16"/>
      <w:szCs w:val="16"/>
    </w:rPr>
  </w:style>
  <w:style w:type="character" w:customStyle="1" w:styleId="a5">
    <w:name w:val="批注框文本 字符"/>
    <w:link w:val="a4"/>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customStyle="1" w:styleId="ListParagraph1">
    <w:name w:val="List Paragraph1"/>
    <w:basedOn w:val="a"/>
    <w:uiPriority w:val="99"/>
    <w:qFormat/>
    <w:rsid w:val="00C57943"/>
    <w:pPr>
      <w:ind w:left="720"/>
    </w:pPr>
  </w:style>
  <w:style w:type="paragraph" w:customStyle="1" w:styleId="CarCar">
    <w:name w:val="Car Car"/>
    <w:uiPriority w:val="99"/>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0">
    <w:name w:val="B1"/>
    <w:basedOn w:val="a6"/>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a6">
    <w:name w:val="List"/>
    <w:basedOn w:val="a"/>
    <w:link w:val="a7"/>
    <w:unhideWhenUsed/>
    <w:rsid w:val="00FB7D57"/>
    <w:pPr>
      <w:ind w:left="360" w:hanging="360"/>
      <w:contextualSpacing/>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9"/>
    <w:unhideWhenUsed/>
    <w:rsid w:val="00571E38"/>
    <w:pPr>
      <w:tabs>
        <w:tab w:val="center" w:pos="4680"/>
        <w:tab w:val="right" w:pos="9360"/>
      </w:tabs>
    </w:p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8"/>
    <w:rsid w:val="00571E38"/>
    <w:rPr>
      <w:rFonts w:ascii="Times New Roman" w:eastAsia="MS Mincho" w:hAnsi="Times New Roman"/>
      <w:lang w:val="en-GB"/>
    </w:rPr>
  </w:style>
  <w:style w:type="paragraph" w:styleId="aa">
    <w:name w:val="footer"/>
    <w:basedOn w:val="a"/>
    <w:link w:val="ab"/>
    <w:unhideWhenUsed/>
    <w:rsid w:val="00571E38"/>
    <w:pPr>
      <w:tabs>
        <w:tab w:val="center" w:pos="4680"/>
        <w:tab w:val="right" w:pos="9360"/>
      </w:tabs>
    </w:pPr>
  </w:style>
  <w:style w:type="character" w:customStyle="1" w:styleId="ab">
    <w:name w:val="页脚 字符"/>
    <w:link w:val="aa"/>
    <w:rsid w:val="00571E38"/>
    <w:rPr>
      <w:rFonts w:ascii="Times New Roman" w:eastAsia="MS Mincho" w:hAnsi="Times New Roman"/>
      <w:lang w:val="en-GB"/>
    </w:rPr>
  </w:style>
  <w:style w:type="paragraph" w:customStyle="1" w:styleId="H6">
    <w:name w:val="H6"/>
    <w:basedOn w:val="5"/>
    <w:next w:val="a"/>
    <w:link w:val="H6Char"/>
    <w:rsid w:val="009E0BD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eastAsia="en-GB"/>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rsid w:val="009E0BDC"/>
    <w:rPr>
      <w:rFonts w:ascii="Calibri" w:eastAsia="Times New Roman" w:hAnsi="Calibri" w:cs="Times New Roman"/>
      <w:b/>
      <w:bCs/>
      <w:i/>
      <w:iCs/>
      <w:sz w:val="26"/>
      <w:szCs w:val="26"/>
      <w:lang w:val="en-GB"/>
    </w:rPr>
  </w:style>
  <w:style w:type="table" w:styleId="ac">
    <w:name w:val="Table Grid"/>
    <w:basedOn w:val="a1"/>
    <w:uiPriority w:val="39"/>
    <w:qFormat/>
    <w:locked/>
    <w:rsid w:val="00B36F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Document Map"/>
    <w:basedOn w:val="a"/>
    <w:link w:val="ae"/>
    <w:unhideWhenUsed/>
    <w:rsid w:val="00BA2E0C"/>
    <w:rPr>
      <w:rFonts w:ascii="宋体" w:eastAsia="宋体"/>
      <w:sz w:val="18"/>
      <w:szCs w:val="18"/>
    </w:rPr>
  </w:style>
  <w:style w:type="character" w:customStyle="1" w:styleId="ae">
    <w:name w:val="文档结构图 字符"/>
    <w:link w:val="ad"/>
    <w:rsid w:val="00BA2E0C"/>
    <w:rPr>
      <w:rFonts w:ascii="宋体" w:eastAsia="宋体" w:hAnsi="Times New Roman"/>
      <w:sz w:val="18"/>
      <w:szCs w:val="18"/>
      <w:lang w:val="en-GB" w:eastAsia="en-US"/>
    </w:rPr>
  </w:style>
  <w:style w:type="paragraph" w:customStyle="1" w:styleId="FP">
    <w:name w:val="FP"/>
    <w:basedOn w:val="a"/>
    <w:rsid w:val="00C23A90"/>
    <w:pPr>
      <w:overflowPunct w:val="0"/>
      <w:autoSpaceDE w:val="0"/>
      <w:autoSpaceDN w:val="0"/>
      <w:adjustRightInd w:val="0"/>
      <w:spacing w:after="0"/>
      <w:textAlignment w:val="baseline"/>
    </w:pPr>
    <w:rPr>
      <w:rFonts w:eastAsia="宋体"/>
      <w:lang w:eastAsia="ja-JP"/>
    </w:rPr>
  </w:style>
  <w:style w:type="character" w:styleId="af">
    <w:name w:val="annotation reference"/>
    <w:uiPriority w:val="99"/>
    <w:unhideWhenUsed/>
    <w:qFormat/>
    <w:rsid w:val="00710610"/>
    <w:rPr>
      <w:sz w:val="21"/>
      <w:szCs w:val="21"/>
    </w:rPr>
  </w:style>
  <w:style w:type="paragraph" w:styleId="af0">
    <w:name w:val="annotation text"/>
    <w:basedOn w:val="a"/>
    <w:link w:val="af1"/>
    <w:uiPriority w:val="99"/>
    <w:unhideWhenUsed/>
    <w:qFormat/>
    <w:rsid w:val="00710610"/>
  </w:style>
  <w:style w:type="character" w:customStyle="1" w:styleId="af1">
    <w:name w:val="批注文字 字符"/>
    <w:link w:val="af0"/>
    <w:uiPriority w:val="99"/>
    <w:rsid w:val="00710610"/>
    <w:rPr>
      <w:rFonts w:ascii="Times New Roman" w:eastAsia="MS Mincho" w:hAnsi="Times New Roman"/>
      <w:lang w:val="en-GB" w:eastAsia="en-US"/>
    </w:rPr>
  </w:style>
  <w:style w:type="paragraph" w:styleId="af2">
    <w:name w:val="annotation subject"/>
    <w:basedOn w:val="af0"/>
    <w:next w:val="af0"/>
    <w:link w:val="af3"/>
    <w:unhideWhenUsed/>
    <w:rsid w:val="00710610"/>
    <w:rPr>
      <w:b/>
      <w:bCs/>
    </w:rPr>
  </w:style>
  <w:style w:type="character" w:customStyle="1" w:styleId="af3">
    <w:name w:val="批注主题 字符"/>
    <w:link w:val="af2"/>
    <w:rsid w:val="00710610"/>
    <w:rPr>
      <w:rFonts w:ascii="Times New Roman" w:eastAsia="MS Mincho" w:hAnsi="Times New Roman"/>
      <w:b/>
      <w:bCs/>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926F04"/>
    <w:rPr>
      <w:rFonts w:ascii="Calibri Light" w:eastAsia="Times New Roman" w:hAnsi="Calibri Light" w:cs="Times New Roman"/>
      <w:b/>
      <w:bCs/>
      <w:i/>
      <w:iCs/>
      <w:sz w:val="28"/>
      <w:szCs w:val="28"/>
      <w:lang w:val="en-GB"/>
    </w:rPr>
  </w:style>
  <w:style w:type="paragraph" w:customStyle="1" w:styleId="B20">
    <w:name w:val="B2"/>
    <w:basedOn w:val="a"/>
    <w:link w:val="B2Char"/>
    <w:qFormat/>
    <w:rsid w:val="00926F04"/>
    <w:pPr>
      <w:ind w:left="851" w:hanging="284"/>
    </w:pPr>
    <w:rPr>
      <w:rFonts w:eastAsia="宋体"/>
    </w:rPr>
  </w:style>
  <w:style w:type="character" w:customStyle="1" w:styleId="B2Char">
    <w:name w:val="B2 Char"/>
    <w:link w:val="B20"/>
    <w:qFormat/>
    <w:rsid w:val="00926F04"/>
    <w:rPr>
      <w:rFonts w:ascii="Times New Roman" w:hAnsi="Times New Roman"/>
      <w:lang w:val="en-GB"/>
    </w:rPr>
  </w:style>
  <w:style w:type="table" w:customStyle="1" w:styleId="TableGrid9">
    <w:name w:val="Table Grid9"/>
    <w:basedOn w:val="a1"/>
    <w:next w:val="ac"/>
    <w:rsid w:val="002214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c"/>
    <w:uiPriority w:val="39"/>
    <w:rsid w:val="002214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0">
    <w:name w:val="B3"/>
    <w:basedOn w:val="32"/>
    <w:link w:val="B3Char2"/>
    <w:qFormat/>
    <w:rsid w:val="00B11F4A"/>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0"/>
    <w:qFormat/>
    <w:rsid w:val="00B11F4A"/>
    <w:rPr>
      <w:rFonts w:ascii="Times New Roman" w:eastAsia="Times New Roman" w:hAnsi="Times New Roman"/>
      <w:lang w:val="en-GB" w:eastAsia="ja-JP"/>
    </w:rPr>
  </w:style>
  <w:style w:type="paragraph" w:customStyle="1" w:styleId="B4">
    <w:name w:val="B4"/>
    <w:basedOn w:val="42"/>
    <w:link w:val="B4Char"/>
    <w:qFormat/>
    <w:rsid w:val="00B11F4A"/>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B11F4A"/>
    <w:rPr>
      <w:rFonts w:ascii="Times New Roman" w:eastAsia="Times New Roman" w:hAnsi="Times New Roman"/>
      <w:lang w:val="en-GB" w:eastAsia="ja-JP"/>
    </w:rPr>
  </w:style>
  <w:style w:type="paragraph" w:customStyle="1" w:styleId="B5">
    <w:name w:val="B5"/>
    <w:basedOn w:val="51"/>
    <w:link w:val="B5Char"/>
    <w:rsid w:val="00B11F4A"/>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rsid w:val="00B11F4A"/>
    <w:rPr>
      <w:rFonts w:ascii="Times New Roman" w:eastAsia="Times New Roman" w:hAnsi="Times New Roman"/>
      <w:lang w:val="en-GB" w:eastAsia="ja-JP"/>
    </w:rPr>
  </w:style>
  <w:style w:type="paragraph" w:styleId="32">
    <w:name w:val="List 3"/>
    <w:basedOn w:val="a"/>
    <w:unhideWhenUsed/>
    <w:rsid w:val="00B11F4A"/>
    <w:pPr>
      <w:ind w:leftChars="400" w:left="100" w:hangingChars="200" w:hanging="200"/>
      <w:contextualSpacing/>
    </w:pPr>
  </w:style>
  <w:style w:type="paragraph" w:styleId="42">
    <w:name w:val="List 4"/>
    <w:basedOn w:val="a"/>
    <w:unhideWhenUsed/>
    <w:rsid w:val="00B11F4A"/>
    <w:pPr>
      <w:ind w:leftChars="600" w:left="100" w:hangingChars="200" w:hanging="200"/>
      <w:contextualSpacing/>
    </w:pPr>
  </w:style>
  <w:style w:type="paragraph" w:styleId="51">
    <w:name w:val="List 5"/>
    <w:basedOn w:val="a"/>
    <w:unhideWhenUsed/>
    <w:rsid w:val="00B11F4A"/>
    <w:pPr>
      <w:ind w:leftChars="800" w:left="100" w:hangingChars="200" w:hanging="200"/>
      <w:contextualSpacing/>
    </w:pPr>
  </w:style>
  <w:style w:type="character" w:customStyle="1" w:styleId="B1Char1">
    <w:name w:val="B1 Char1"/>
    <w:qFormat/>
    <w:rsid w:val="00230A16"/>
    <w:rPr>
      <w:rFonts w:eastAsia="Times New Roman"/>
      <w:lang w:val="en-GB" w:eastAsia="ja-JP"/>
    </w:rPr>
  </w:style>
  <w:style w:type="character" w:customStyle="1" w:styleId="B1Zchn">
    <w:name w:val="B1 Zchn"/>
    <w:qFormat/>
    <w:rsid w:val="00344FD6"/>
    <w:rPr>
      <w:lang w:eastAsia="en-US"/>
    </w:rPr>
  </w:style>
  <w:style w:type="paragraph" w:styleId="af4">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
    <w:basedOn w:val="a"/>
    <w:link w:val="af5"/>
    <w:uiPriority w:val="34"/>
    <w:qFormat/>
    <w:rsid w:val="009B5916"/>
    <w:pPr>
      <w:ind w:firstLineChars="200" w:firstLine="420"/>
    </w:p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1C787E"/>
    <w:rPr>
      <w:rFonts w:ascii="Arial" w:hAnsi="Arial"/>
      <w:sz w:val="36"/>
      <w:lang w:val="en-GB" w:eastAsia="en-US"/>
    </w:rPr>
  </w:style>
  <w:style w:type="character" w:customStyle="1" w:styleId="60">
    <w:name w:val="标题 6 字符"/>
    <w:aliases w:val="T1 字符,Header 6 字符"/>
    <w:basedOn w:val="a0"/>
    <w:link w:val="6"/>
    <w:rsid w:val="001C787E"/>
    <w:rPr>
      <w:rFonts w:ascii="Arial" w:hAnsi="Arial"/>
      <w:lang w:val="en-GB" w:eastAsia="en-US"/>
    </w:rPr>
  </w:style>
  <w:style w:type="character" w:customStyle="1" w:styleId="70">
    <w:name w:val="标题 7 字符"/>
    <w:basedOn w:val="a0"/>
    <w:link w:val="7"/>
    <w:rsid w:val="001C787E"/>
    <w:rPr>
      <w:rFonts w:ascii="Arial" w:hAnsi="Arial"/>
      <w:lang w:val="en-GB" w:eastAsia="en-US"/>
    </w:rPr>
  </w:style>
  <w:style w:type="character" w:customStyle="1" w:styleId="80">
    <w:name w:val="标题 8 字符"/>
    <w:basedOn w:val="a0"/>
    <w:link w:val="8"/>
    <w:rsid w:val="001C787E"/>
    <w:rPr>
      <w:rFonts w:ascii="Arial" w:hAnsi="Arial"/>
      <w:sz w:val="36"/>
      <w:lang w:val="en-GB" w:eastAsia="en-US"/>
    </w:rPr>
  </w:style>
  <w:style w:type="character" w:customStyle="1" w:styleId="90">
    <w:name w:val="标题 9 字符"/>
    <w:aliases w:val="Figure Heading 字符,FH 字符"/>
    <w:basedOn w:val="a0"/>
    <w:link w:val="9"/>
    <w:rsid w:val="001C787E"/>
    <w:rPr>
      <w:rFonts w:ascii="Arial" w:hAnsi="Arial"/>
      <w:sz w:val="36"/>
      <w:lang w:val="en-GB" w:eastAsia="en-US"/>
    </w:rPr>
  </w:style>
  <w:style w:type="paragraph" w:styleId="TOC8">
    <w:name w:val="toc 8"/>
    <w:basedOn w:val="TOC1"/>
    <w:locked/>
    <w:rsid w:val="001C787E"/>
    <w:pPr>
      <w:keepNext/>
      <w:keepLines/>
      <w:widowControl w:val="0"/>
      <w:tabs>
        <w:tab w:val="right" w:leader="dot" w:pos="9639"/>
      </w:tabs>
      <w:spacing w:before="180" w:after="0"/>
      <w:ind w:left="2693" w:right="425" w:hanging="2693"/>
    </w:pPr>
    <w:rPr>
      <w:rFonts w:eastAsia="宋体"/>
      <w:b/>
      <w:noProof/>
      <w:sz w:val="22"/>
    </w:rPr>
  </w:style>
  <w:style w:type="paragraph" w:customStyle="1" w:styleId="ZT">
    <w:name w:val="ZT"/>
    <w:rsid w:val="001C787E"/>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locked/>
    <w:rsid w:val="001C787E"/>
    <w:pPr>
      <w:ind w:left="1701" w:hanging="1701"/>
    </w:pPr>
  </w:style>
  <w:style w:type="paragraph" w:styleId="TOC4">
    <w:name w:val="toc 4"/>
    <w:basedOn w:val="TOC3"/>
    <w:locked/>
    <w:rsid w:val="001C787E"/>
    <w:pPr>
      <w:ind w:left="1418" w:hanging="1418"/>
    </w:pPr>
  </w:style>
  <w:style w:type="paragraph" w:styleId="TOC3">
    <w:name w:val="toc 3"/>
    <w:basedOn w:val="TOC2"/>
    <w:locked/>
    <w:rsid w:val="001C787E"/>
    <w:pPr>
      <w:overflowPunct/>
      <w:autoSpaceDE/>
      <w:autoSpaceDN/>
      <w:adjustRightInd/>
      <w:ind w:left="1134" w:hanging="1134"/>
      <w:textAlignment w:val="auto"/>
    </w:pPr>
    <w:rPr>
      <w:rFonts w:eastAsia="宋体"/>
    </w:rPr>
  </w:style>
  <w:style w:type="paragraph" w:styleId="21">
    <w:name w:val="index 2"/>
    <w:basedOn w:val="11"/>
    <w:rsid w:val="001C787E"/>
    <w:pPr>
      <w:ind w:left="284"/>
    </w:pPr>
  </w:style>
  <w:style w:type="paragraph" w:styleId="11">
    <w:name w:val="index 1"/>
    <w:basedOn w:val="a"/>
    <w:rsid w:val="001C787E"/>
    <w:pPr>
      <w:keepLines/>
      <w:spacing w:after="0"/>
    </w:pPr>
    <w:rPr>
      <w:rFonts w:eastAsia="宋体"/>
    </w:rPr>
  </w:style>
  <w:style w:type="paragraph" w:customStyle="1" w:styleId="ZH">
    <w:name w:val="ZH"/>
    <w:rsid w:val="001C787E"/>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C787E"/>
    <w:pPr>
      <w:outlineLvl w:val="9"/>
    </w:pPr>
  </w:style>
  <w:style w:type="paragraph" w:styleId="22">
    <w:name w:val="List Number 2"/>
    <w:basedOn w:val="af6"/>
    <w:rsid w:val="001C787E"/>
    <w:pPr>
      <w:ind w:left="851"/>
    </w:pPr>
  </w:style>
  <w:style w:type="character" w:styleId="af7">
    <w:name w:val="footnote reference"/>
    <w:rsid w:val="001C787E"/>
    <w:rPr>
      <w:b/>
      <w:position w:val="6"/>
      <w:sz w:val="16"/>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
    <w:basedOn w:val="a"/>
    <w:link w:val="af9"/>
    <w:rsid w:val="001C787E"/>
    <w:pPr>
      <w:keepLines/>
      <w:spacing w:after="0"/>
      <w:ind w:left="454" w:hanging="454"/>
    </w:pPr>
    <w:rPr>
      <w:rFonts w:eastAsia="宋体"/>
      <w:sz w:val="16"/>
    </w:rPr>
  </w:style>
  <w:style w:type="character" w:customStyle="1" w:styleId="a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8"/>
    <w:rsid w:val="001C787E"/>
    <w:rPr>
      <w:rFonts w:ascii="Times New Roman" w:hAnsi="Times New Roman"/>
      <w:sz w:val="16"/>
      <w:lang w:val="en-GB" w:eastAsia="en-US"/>
    </w:rPr>
  </w:style>
  <w:style w:type="paragraph" w:customStyle="1" w:styleId="TF">
    <w:name w:val="TF"/>
    <w:aliases w:val="left"/>
    <w:basedOn w:val="TH"/>
    <w:link w:val="TFChar"/>
    <w:rsid w:val="001C787E"/>
    <w:pPr>
      <w:keepNext w:val="0"/>
      <w:overflowPunct/>
      <w:autoSpaceDE/>
      <w:autoSpaceDN/>
      <w:adjustRightInd/>
      <w:spacing w:before="0" w:after="240"/>
      <w:textAlignment w:val="auto"/>
    </w:pPr>
    <w:rPr>
      <w:rFonts w:eastAsia="宋体" w:cs="Times New Roman"/>
      <w:bCs w:val="0"/>
    </w:rPr>
  </w:style>
  <w:style w:type="paragraph" w:customStyle="1" w:styleId="NO">
    <w:name w:val="NO"/>
    <w:basedOn w:val="a"/>
    <w:link w:val="NOChar"/>
    <w:rsid w:val="001C787E"/>
    <w:pPr>
      <w:keepLines/>
      <w:ind w:left="1135" w:hanging="851"/>
    </w:pPr>
    <w:rPr>
      <w:rFonts w:eastAsia="宋体"/>
    </w:rPr>
  </w:style>
  <w:style w:type="paragraph" w:styleId="TOC9">
    <w:name w:val="toc 9"/>
    <w:basedOn w:val="TOC8"/>
    <w:locked/>
    <w:rsid w:val="001C787E"/>
    <w:pPr>
      <w:ind w:left="1418" w:hanging="1418"/>
    </w:pPr>
  </w:style>
  <w:style w:type="paragraph" w:customStyle="1" w:styleId="EX">
    <w:name w:val="EX"/>
    <w:basedOn w:val="a"/>
    <w:link w:val="EXChar"/>
    <w:rsid w:val="001C787E"/>
    <w:pPr>
      <w:keepLines/>
      <w:ind w:left="1702" w:hanging="1418"/>
    </w:pPr>
    <w:rPr>
      <w:rFonts w:eastAsia="宋体"/>
    </w:rPr>
  </w:style>
  <w:style w:type="paragraph" w:customStyle="1" w:styleId="LD">
    <w:name w:val="LD"/>
    <w:rsid w:val="001C787E"/>
    <w:pPr>
      <w:keepNext/>
      <w:keepLines/>
      <w:spacing w:line="180" w:lineRule="exact"/>
    </w:pPr>
    <w:rPr>
      <w:rFonts w:ascii="MS LineDraw" w:hAnsi="MS LineDraw"/>
      <w:noProof/>
      <w:lang w:val="en-GB" w:eastAsia="en-US"/>
    </w:rPr>
  </w:style>
  <w:style w:type="paragraph" w:customStyle="1" w:styleId="NW">
    <w:name w:val="NW"/>
    <w:basedOn w:val="NO"/>
    <w:rsid w:val="001C787E"/>
    <w:pPr>
      <w:spacing w:after="0"/>
    </w:pPr>
  </w:style>
  <w:style w:type="paragraph" w:customStyle="1" w:styleId="EW">
    <w:name w:val="EW"/>
    <w:basedOn w:val="EX"/>
    <w:rsid w:val="001C787E"/>
    <w:pPr>
      <w:spacing w:after="0"/>
    </w:pPr>
  </w:style>
  <w:style w:type="paragraph" w:styleId="TOC6">
    <w:name w:val="toc 6"/>
    <w:basedOn w:val="TOC5"/>
    <w:next w:val="a"/>
    <w:locked/>
    <w:rsid w:val="001C787E"/>
    <w:pPr>
      <w:ind w:left="1985" w:hanging="1985"/>
    </w:pPr>
  </w:style>
  <w:style w:type="paragraph" w:styleId="TOC7">
    <w:name w:val="toc 7"/>
    <w:basedOn w:val="TOC6"/>
    <w:next w:val="a"/>
    <w:locked/>
    <w:rsid w:val="001C787E"/>
    <w:pPr>
      <w:ind w:left="2268" w:hanging="2268"/>
    </w:pPr>
  </w:style>
  <w:style w:type="paragraph" w:styleId="23">
    <w:name w:val="List Bullet 2"/>
    <w:basedOn w:val="afa"/>
    <w:link w:val="24"/>
    <w:rsid w:val="001C787E"/>
    <w:pPr>
      <w:ind w:left="851"/>
    </w:pPr>
  </w:style>
  <w:style w:type="paragraph" w:styleId="33">
    <w:name w:val="List Bullet 3"/>
    <w:basedOn w:val="23"/>
    <w:link w:val="34"/>
    <w:rsid w:val="001C787E"/>
    <w:pPr>
      <w:ind w:left="1135"/>
    </w:pPr>
  </w:style>
  <w:style w:type="paragraph" w:styleId="af6">
    <w:name w:val="List Number"/>
    <w:basedOn w:val="a6"/>
    <w:rsid w:val="001C787E"/>
    <w:pPr>
      <w:ind w:left="568" w:hanging="284"/>
      <w:contextualSpacing w:val="0"/>
    </w:pPr>
    <w:rPr>
      <w:rFonts w:eastAsia="宋体"/>
    </w:rPr>
  </w:style>
  <w:style w:type="paragraph" w:customStyle="1" w:styleId="EQ">
    <w:name w:val="EQ"/>
    <w:basedOn w:val="a"/>
    <w:next w:val="a"/>
    <w:link w:val="EQChar"/>
    <w:rsid w:val="001C787E"/>
    <w:pPr>
      <w:keepLines/>
      <w:tabs>
        <w:tab w:val="center" w:pos="4536"/>
        <w:tab w:val="right" w:pos="9072"/>
      </w:tabs>
    </w:pPr>
    <w:rPr>
      <w:rFonts w:eastAsia="宋体"/>
      <w:noProof/>
    </w:rPr>
  </w:style>
  <w:style w:type="paragraph" w:customStyle="1" w:styleId="NF">
    <w:name w:val="NF"/>
    <w:basedOn w:val="NO"/>
    <w:rsid w:val="001C787E"/>
    <w:pPr>
      <w:keepNext/>
      <w:spacing w:after="0"/>
    </w:pPr>
    <w:rPr>
      <w:rFonts w:ascii="Arial" w:hAnsi="Arial"/>
      <w:sz w:val="18"/>
    </w:rPr>
  </w:style>
  <w:style w:type="paragraph" w:customStyle="1" w:styleId="PL">
    <w:name w:val="PL"/>
    <w:link w:val="PLChar"/>
    <w:rsid w:val="001C7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C787E"/>
    <w:pPr>
      <w:overflowPunct/>
      <w:autoSpaceDE/>
      <w:autoSpaceDN/>
      <w:adjustRightInd/>
      <w:jc w:val="right"/>
      <w:textAlignment w:val="auto"/>
    </w:pPr>
    <w:rPr>
      <w:rFonts w:eastAsia="宋体" w:cs="Times New Roman"/>
      <w:szCs w:val="20"/>
    </w:rPr>
  </w:style>
  <w:style w:type="paragraph" w:customStyle="1" w:styleId="ZA">
    <w:name w:val="ZA"/>
    <w:rsid w:val="001C787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C787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C787E"/>
    <w:pPr>
      <w:framePr w:wrap="notBeside" w:vAnchor="page" w:hAnchor="margin" w:y="15764"/>
      <w:widowControl w:val="0"/>
    </w:pPr>
    <w:rPr>
      <w:rFonts w:ascii="Arial" w:hAnsi="Arial"/>
      <w:noProof/>
      <w:sz w:val="32"/>
      <w:lang w:val="en-GB" w:eastAsia="en-US"/>
    </w:rPr>
  </w:style>
  <w:style w:type="paragraph" w:customStyle="1" w:styleId="ZU">
    <w:name w:val="ZU"/>
    <w:rsid w:val="001C787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C787E"/>
    <w:pPr>
      <w:framePr w:wrap="notBeside" w:y="16161"/>
    </w:pPr>
  </w:style>
  <w:style w:type="character" w:customStyle="1" w:styleId="ZGSM">
    <w:name w:val="ZGSM"/>
    <w:rsid w:val="001C787E"/>
  </w:style>
  <w:style w:type="paragraph" w:styleId="25">
    <w:name w:val="List 2"/>
    <w:basedOn w:val="a6"/>
    <w:link w:val="26"/>
    <w:rsid w:val="001C787E"/>
    <w:pPr>
      <w:ind w:left="851" w:hanging="284"/>
      <w:contextualSpacing w:val="0"/>
    </w:pPr>
    <w:rPr>
      <w:rFonts w:eastAsia="宋体"/>
    </w:rPr>
  </w:style>
  <w:style w:type="paragraph" w:customStyle="1" w:styleId="ZG">
    <w:name w:val="ZG"/>
    <w:rsid w:val="001C787E"/>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Editor's Noteormal"/>
    <w:basedOn w:val="NO"/>
    <w:link w:val="EditorsNoteCarCar"/>
    <w:rsid w:val="001C787E"/>
    <w:rPr>
      <w:color w:val="FF0000"/>
    </w:rPr>
  </w:style>
  <w:style w:type="paragraph" w:styleId="afa">
    <w:name w:val="List Bullet"/>
    <w:basedOn w:val="a6"/>
    <w:link w:val="afb"/>
    <w:rsid w:val="001C787E"/>
    <w:pPr>
      <w:ind w:left="568" w:hanging="284"/>
      <w:contextualSpacing w:val="0"/>
    </w:pPr>
    <w:rPr>
      <w:rFonts w:eastAsia="宋体"/>
    </w:rPr>
  </w:style>
  <w:style w:type="paragraph" w:styleId="43">
    <w:name w:val="List Bullet 4"/>
    <w:basedOn w:val="33"/>
    <w:rsid w:val="001C787E"/>
    <w:pPr>
      <w:ind w:left="1418"/>
    </w:pPr>
  </w:style>
  <w:style w:type="paragraph" w:styleId="52">
    <w:name w:val="List Bullet 5"/>
    <w:basedOn w:val="43"/>
    <w:rsid w:val="001C787E"/>
    <w:pPr>
      <w:ind w:left="1702"/>
    </w:pPr>
  </w:style>
  <w:style w:type="paragraph" w:customStyle="1" w:styleId="ZTD">
    <w:name w:val="ZTD"/>
    <w:basedOn w:val="ZB"/>
    <w:rsid w:val="001C787E"/>
    <w:pPr>
      <w:framePr w:hRule="auto" w:wrap="notBeside" w:y="852"/>
    </w:pPr>
    <w:rPr>
      <w:i w:val="0"/>
      <w:sz w:val="40"/>
    </w:rPr>
  </w:style>
  <w:style w:type="character" w:styleId="afc">
    <w:name w:val="Hyperlink"/>
    <w:rsid w:val="001C787E"/>
    <w:rPr>
      <w:color w:val="0000FF"/>
      <w:u w:val="single"/>
    </w:rPr>
  </w:style>
  <w:style w:type="character" w:styleId="afd">
    <w:name w:val="FollowedHyperlink"/>
    <w:rsid w:val="001C787E"/>
    <w:rPr>
      <w:color w:val="800080"/>
      <w:u w:val="single"/>
    </w:rPr>
  </w:style>
  <w:style w:type="character" w:customStyle="1" w:styleId="H6Char">
    <w:name w:val="H6 Char"/>
    <w:link w:val="H6"/>
    <w:qFormat/>
    <w:rsid w:val="001C787E"/>
    <w:rPr>
      <w:rFonts w:ascii="Arial" w:eastAsia="Times New Roman" w:hAnsi="Arial"/>
      <w:lang w:val="en-GB" w:eastAsia="en-GB"/>
    </w:rPr>
  </w:style>
  <w:style w:type="character" w:customStyle="1" w:styleId="NOChar">
    <w:name w:val="NO Char"/>
    <w:link w:val="NO"/>
    <w:qFormat/>
    <w:rsid w:val="001C787E"/>
    <w:rPr>
      <w:rFonts w:ascii="Times New Roman" w:hAnsi="Times New Roman"/>
      <w:lang w:val="en-GB" w:eastAsia="en-US"/>
    </w:rPr>
  </w:style>
  <w:style w:type="character" w:customStyle="1" w:styleId="EditorsNoteCarCar">
    <w:name w:val="Editor's Note Car Car"/>
    <w:link w:val="EditorsNote"/>
    <w:rsid w:val="001C787E"/>
    <w:rPr>
      <w:rFonts w:ascii="Times New Roman" w:hAnsi="Times New Roman"/>
      <w:color w:val="FF0000"/>
      <w:lang w:val="en-GB" w:eastAsia="en-US"/>
    </w:rPr>
  </w:style>
  <w:style w:type="character" w:customStyle="1" w:styleId="B3Char">
    <w:name w:val="B3 Char"/>
    <w:qFormat/>
    <w:rsid w:val="001C787E"/>
    <w:rPr>
      <w:rFonts w:ascii="Times New Roman" w:hAnsi="Times New Roman"/>
      <w:lang w:val="en-GB" w:eastAsia="en-US"/>
    </w:rPr>
  </w:style>
  <w:style w:type="character" w:customStyle="1" w:styleId="TFChar">
    <w:name w:val="TF Char"/>
    <w:link w:val="TF"/>
    <w:qFormat/>
    <w:rsid w:val="001C787E"/>
    <w:rPr>
      <w:rFonts w:ascii="Arial" w:hAnsi="Arial"/>
      <w:b/>
      <w:lang w:val="en-GB" w:eastAsia="en-US"/>
    </w:rPr>
  </w:style>
  <w:style w:type="character" w:customStyle="1" w:styleId="TACCar">
    <w:name w:val="TAC Car"/>
    <w:qFormat/>
    <w:rsid w:val="001C787E"/>
    <w:rPr>
      <w:rFonts w:ascii="Arial" w:hAnsi="Arial"/>
      <w:sz w:val="18"/>
    </w:rPr>
  </w:style>
  <w:style w:type="character" w:customStyle="1" w:styleId="PRSChar">
    <w:name w:val="PRS Char"/>
    <w:aliases w:val="Heading 3 3GPP Char2,Underrubrik2 Char5,H3 Char5,Memo Heading 3 Char5,h3 Char5,no break Char5,Heading 3 Char1 Char Char2,Heading 3 Char Char Char Char2,Heading 3 Char1 Char Char Char Char2"/>
    <w:basedOn w:val="a0"/>
    <w:rsid w:val="001C787E"/>
    <w:rPr>
      <w:rFonts w:asciiTheme="majorHAnsi" w:eastAsiaTheme="majorEastAsia" w:hAnsiTheme="majorHAnsi" w:cstheme="majorBidi"/>
      <w:color w:val="1F4D78" w:themeColor="accent1" w:themeShade="7F"/>
      <w:sz w:val="24"/>
      <w:szCs w:val="24"/>
      <w:lang w:val="en-GB" w:eastAsia="en-US"/>
    </w:rPr>
  </w:style>
  <w:style w:type="character" w:customStyle="1" w:styleId="EXChar">
    <w:name w:val="EX Char"/>
    <w:link w:val="EX"/>
    <w:rsid w:val="001C787E"/>
    <w:rPr>
      <w:rFonts w:ascii="Times New Roman" w:hAnsi="Times New Roman"/>
      <w:lang w:val="en-GB" w:eastAsia="en-US"/>
    </w:rPr>
  </w:style>
  <w:style w:type="paragraph" w:customStyle="1" w:styleId="TAJ">
    <w:name w:val="TAJ"/>
    <w:basedOn w:val="TH"/>
    <w:uiPriority w:val="99"/>
    <w:rsid w:val="001C787E"/>
    <w:rPr>
      <w:rFonts w:cs="Times New Roman"/>
      <w:bCs w:val="0"/>
      <w:lang w:eastAsia="en-GB"/>
    </w:rPr>
  </w:style>
  <w:style w:type="paragraph" w:customStyle="1" w:styleId="Guidance">
    <w:name w:val="Guidance"/>
    <w:basedOn w:val="a"/>
    <w:uiPriority w:val="99"/>
    <w:rsid w:val="001C787E"/>
    <w:pPr>
      <w:overflowPunct w:val="0"/>
      <w:autoSpaceDE w:val="0"/>
      <w:autoSpaceDN w:val="0"/>
      <w:adjustRightInd w:val="0"/>
      <w:textAlignment w:val="baseline"/>
    </w:pPr>
    <w:rPr>
      <w:rFonts w:eastAsia="Times New Roman"/>
      <w:i/>
      <w:color w:val="0000FF"/>
      <w:lang w:eastAsia="en-GB"/>
    </w:rPr>
  </w:style>
  <w:style w:type="character" w:customStyle="1" w:styleId="a7">
    <w:name w:val="列表 字符"/>
    <w:link w:val="a6"/>
    <w:rsid w:val="001C787E"/>
    <w:rPr>
      <w:rFonts w:ascii="Times New Roman" w:eastAsia="MS Mincho" w:hAnsi="Times New Roman"/>
      <w:lang w:val="en-GB" w:eastAsia="en-US"/>
    </w:rPr>
  </w:style>
  <w:style w:type="character" w:customStyle="1" w:styleId="afb">
    <w:name w:val="列表项目符号 字符"/>
    <w:link w:val="afa"/>
    <w:rsid w:val="001C787E"/>
    <w:rPr>
      <w:rFonts w:ascii="Times New Roman" w:hAnsi="Times New Roman"/>
      <w:lang w:val="en-GB" w:eastAsia="en-US"/>
    </w:rPr>
  </w:style>
  <w:style w:type="character" w:customStyle="1" w:styleId="24">
    <w:name w:val="列表项目符号 2 字符"/>
    <w:link w:val="23"/>
    <w:rsid w:val="001C787E"/>
    <w:rPr>
      <w:rFonts w:ascii="Times New Roman" w:hAnsi="Times New Roman"/>
      <w:lang w:val="en-GB" w:eastAsia="en-US"/>
    </w:rPr>
  </w:style>
  <w:style w:type="character" w:customStyle="1" w:styleId="34">
    <w:name w:val="列表项目符号 3 字符"/>
    <w:link w:val="33"/>
    <w:rsid w:val="001C787E"/>
    <w:rPr>
      <w:rFonts w:ascii="Times New Roman" w:hAnsi="Times New Roman"/>
      <w:lang w:val="en-GB" w:eastAsia="en-US"/>
    </w:rPr>
  </w:style>
  <w:style w:type="character" w:customStyle="1" w:styleId="26">
    <w:name w:val="列表 2 字符"/>
    <w:link w:val="25"/>
    <w:rsid w:val="001C787E"/>
    <w:rPr>
      <w:rFonts w:ascii="Times New Roman" w:hAnsi="Times New Roman"/>
      <w:lang w:val="en-GB" w:eastAsia="en-US"/>
    </w:rPr>
  </w:style>
  <w:style w:type="paragraph" w:styleId="afe">
    <w:name w:val="index heading"/>
    <w:basedOn w:val="a"/>
    <w:next w:val="a"/>
    <w:uiPriority w:val="99"/>
    <w:rsid w:val="001C787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TabList">
    <w:name w:val="TabList"/>
    <w:basedOn w:val="a"/>
    <w:uiPriority w:val="99"/>
    <w:rsid w:val="001C787E"/>
    <w:pPr>
      <w:tabs>
        <w:tab w:val="left" w:pos="1134"/>
      </w:tabs>
      <w:overflowPunct w:val="0"/>
      <w:autoSpaceDE w:val="0"/>
      <w:autoSpaceDN w:val="0"/>
      <w:adjustRightInd w:val="0"/>
      <w:spacing w:after="0"/>
      <w:textAlignment w:val="baseline"/>
    </w:pPr>
    <w:rPr>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locked/>
    <w:rsid w:val="001C787E"/>
    <w:pPr>
      <w:overflowPunct w:val="0"/>
      <w:autoSpaceDE w:val="0"/>
      <w:autoSpaceDN w:val="0"/>
      <w:adjustRightInd w:val="0"/>
      <w:spacing w:before="120" w:after="120"/>
      <w:textAlignment w:val="baseline"/>
    </w:pPr>
    <w:rPr>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1C787E"/>
    <w:rPr>
      <w:rFonts w:ascii="Times New Roman" w:eastAsia="MS Mincho" w:hAnsi="Times New Roman"/>
      <w:b/>
      <w:lang w:val="en-GB" w:eastAsia="en-GB"/>
    </w:rPr>
  </w:style>
  <w:style w:type="paragraph" w:customStyle="1" w:styleId="tabletext">
    <w:name w:val="table text"/>
    <w:basedOn w:val="a"/>
    <w:next w:val="table"/>
    <w:uiPriority w:val="99"/>
    <w:rsid w:val="001C787E"/>
    <w:pPr>
      <w:overflowPunct w:val="0"/>
      <w:autoSpaceDE w:val="0"/>
      <w:autoSpaceDN w:val="0"/>
      <w:adjustRightInd w:val="0"/>
      <w:spacing w:after="0"/>
      <w:textAlignment w:val="baseline"/>
    </w:pPr>
    <w:rPr>
      <w:i/>
      <w:lang w:eastAsia="en-GB"/>
    </w:rPr>
  </w:style>
  <w:style w:type="paragraph" w:customStyle="1" w:styleId="table">
    <w:name w:val="table"/>
    <w:basedOn w:val="a"/>
    <w:next w:val="a"/>
    <w:uiPriority w:val="99"/>
    <w:rsid w:val="001C787E"/>
    <w:pPr>
      <w:overflowPunct w:val="0"/>
      <w:autoSpaceDE w:val="0"/>
      <w:autoSpaceDN w:val="0"/>
      <w:adjustRightInd w:val="0"/>
      <w:spacing w:after="0"/>
      <w:jc w:val="center"/>
      <w:textAlignment w:val="baseline"/>
    </w:pPr>
    <w:rPr>
      <w:lang w:val="en-US"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rsid w:val="001C787E"/>
    <w:pPr>
      <w:widowControl w:val="0"/>
      <w:overflowPunct w:val="0"/>
      <w:autoSpaceDE w:val="0"/>
      <w:autoSpaceDN w:val="0"/>
      <w:adjustRightInd w:val="0"/>
      <w:spacing w:after="120"/>
      <w:textAlignment w:val="baseline"/>
    </w:pPr>
    <w:rPr>
      <w:sz w:val="24"/>
      <w:lang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1C787E"/>
    <w:rPr>
      <w:rFonts w:ascii="Times New Roman" w:eastAsia="MS Mincho" w:hAnsi="Times New Roman"/>
      <w:sz w:val="24"/>
      <w:lang w:val="en-GB" w:eastAsia="en-GB"/>
    </w:rPr>
  </w:style>
  <w:style w:type="paragraph" w:customStyle="1" w:styleId="HE">
    <w:name w:val="HE"/>
    <w:basedOn w:val="a"/>
    <w:uiPriority w:val="99"/>
    <w:rsid w:val="001C787E"/>
    <w:pPr>
      <w:overflowPunct w:val="0"/>
      <w:autoSpaceDE w:val="0"/>
      <w:autoSpaceDN w:val="0"/>
      <w:adjustRightInd w:val="0"/>
      <w:spacing w:after="0"/>
      <w:textAlignment w:val="baseline"/>
    </w:pPr>
    <w:rPr>
      <w:b/>
      <w:lang w:eastAsia="en-GB"/>
    </w:rPr>
  </w:style>
  <w:style w:type="paragraph" w:styleId="aff3">
    <w:name w:val="Plain Text"/>
    <w:basedOn w:val="a"/>
    <w:link w:val="aff4"/>
    <w:uiPriority w:val="99"/>
    <w:rsid w:val="001C787E"/>
    <w:pPr>
      <w:overflowPunct w:val="0"/>
      <w:autoSpaceDE w:val="0"/>
      <w:autoSpaceDN w:val="0"/>
      <w:adjustRightInd w:val="0"/>
      <w:spacing w:after="0"/>
      <w:textAlignment w:val="baseline"/>
    </w:pPr>
    <w:rPr>
      <w:rFonts w:ascii="Courier New" w:hAnsi="Courier New"/>
      <w:lang w:eastAsia="en-GB"/>
    </w:rPr>
  </w:style>
  <w:style w:type="character" w:customStyle="1" w:styleId="aff4">
    <w:name w:val="纯文本 字符"/>
    <w:basedOn w:val="a0"/>
    <w:link w:val="aff3"/>
    <w:uiPriority w:val="99"/>
    <w:rsid w:val="001C787E"/>
    <w:rPr>
      <w:rFonts w:ascii="Courier New" w:eastAsia="MS Mincho" w:hAnsi="Courier New"/>
      <w:lang w:val="en-GB" w:eastAsia="en-GB"/>
    </w:rPr>
  </w:style>
  <w:style w:type="paragraph" w:customStyle="1" w:styleId="text">
    <w:name w:val="text"/>
    <w:basedOn w:val="a"/>
    <w:uiPriority w:val="99"/>
    <w:rsid w:val="001C787E"/>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uiPriority w:val="99"/>
    <w:rsid w:val="001C787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C787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uiPriority w:val="99"/>
    <w:rsid w:val="001C787E"/>
    <w:rPr>
      <w:rFonts w:ascii="Arial" w:eastAsia="MS Mincho" w:hAnsi="Arial"/>
      <w:lang w:val="en-GB" w:eastAsia="en-US"/>
    </w:rPr>
  </w:style>
  <w:style w:type="paragraph" w:customStyle="1" w:styleId="textintend1">
    <w:name w:val="text intend 1"/>
    <w:basedOn w:val="text"/>
    <w:uiPriority w:val="99"/>
    <w:rsid w:val="001C787E"/>
    <w:pPr>
      <w:widowControl/>
      <w:tabs>
        <w:tab w:val="num" w:pos="992"/>
      </w:tabs>
      <w:spacing w:after="120"/>
      <w:ind w:left="992" w:hanging="425"/>
    </w:pPr>
    <w:rPr>
      <w:lang w:val="en-US"/>
    </w:rPr>
  </w:style>
  <w:style w:type="paragraph" w:customStyle="1" w:styleId="textintend2">
    <w:name w:val="text intend 2"/>
    <w:basedOn w:val="text"/>
    <w:uiPriority w:val="99"/>
    <w:rsid w:val="001C787E"/>
    <w:pPr>
      <w:widowControl/>
      <w:tabs>
        <w:tab w:val="num" w:pos="1418"/>
      </w:tabs>
      <w:spacing w:after="120"/>
      <w:ind w:left="1418" w:hanging="426"/>
    </w:pPr>
    <w:rPr>
      <w:lang w:val="en-US"/>
    </w:rPr>
  </w:style>
  <w:style w:type="paragraph" w:customStyle="1" w:styleId="textintend3">
    <w:name w:val="text intend 3"/>
    <w:basedOn w:val="text"/>
    <w:uiPriority w:val="99"/>
    <w:rsid w:val="001C787E"/>
    <w:pPr>
      <w:widowControl/>
      <w:tabs>
        <w:tab w:val="num" w:pos="1843"/>
      </w:tabs>
      <w:spacing w:after="120"/>
      <w:ind w:left="1843" w:hanging="425"/>
    </w:pPr>
    <w:rPr>
      <w:lang w:val="en-US"/>
    </w:rPr>
  </w:style>
  <w:style w:type="paragraph" w:customStyle="1" w:styleId="normalpuce">
    <w:name w:val="normal puce"/>
    <w:basedOn w:val="a"/>
    <w:uiPriority w:val="99"/>
    <w:rsid w:val="001C787E"/>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styleId="aff5">
    <w:name w:val="Body Text Indent"/>
    <w:basedOn w:val="a"/>
    <w:link w:val="aff6"/>
    <w:uiPriority w:val="99"/>
    <w:rsid w:val="001C787E"/>
    <w:pPr>
      <w:overflowPunct w:val="0"/>
      <w:autoSpaceDE w:val="0"/>
      <w:autoSpaceDN w:val="0"/>
      <w:adjustRightInd w:val="0"/>
      <w:spacing w:before="240" w:after="0"/>
      <w:ind w:left="360"/>
      <w:jc w:val="both"/>
      <w:textAlignment w:val="baseline"/>
    </w:pPr>
    <w:rPr>
      <w:i/>
      <w:sz w:val="22"/>
      <w:lang w:eastAsia="en-GB"/>
    </w:rPr>
  </w:style>
  <w:style w:type="character" w:customStyle="1" w:styleId="aff6">
    <w:name w:val="正文文本缩进 字符"/>
    <w:basedOn w:val="a0"/>
    <w:link w:val="aff5"/>
    <w:uiPriority w:val="99"/>
    <w:rsid w:val="001C787E"/>
    <w:rPr>
      <w:rFonts w:ascii="Times New Roman" w:eastAsia="MS Mincho" w:hAnsi="Times New Roman"/>
      <w:i/>
      <w:sz w:val="22"/>
      <w:lang w:val="en-GB" w:eastAsia="en-GB"/>
    </w:rPr>
  </w:style>
  <w:style w:type="character" w:styleId="aff7">
    <w:name w:val="page number"/>
    <w:basedOn w:val="a0"/>
    <w:rsid w:val="001C787E"/>
  </w:style>
  <w:style w:type="paragraph" w:styleId="27">
    <w:name w:val="Body Text 2"/>
    <w:basedOn w:val="a"/>
    <w:link w:val="28"/>
    <w:uiPriority w:val="99"/>
    <w:rsid w:val="001C787E"/>
    <w:pPr>
      <w:overflowPunct w:val="0"/>
      <w:autoSpaceDE w:val="0"/>
      <w:autoSpaceDN w:val="0"/>
      <w:adjustRightInd w:val="0"/>
      <w:spacing w:after="0"/>
      <w:jc w:val="both"/>
      <w:textAlignment w:val="baseline"/>
    </w:pPr>
    <w:rPr>
      <w:sz w:val="24"/>
      <w:lang w:eastAsia="en-GB"/>
    </w:rPr>
  </w:style>
  <w:style w:type="character" w:customStyle="1" w:styleId="28">
    <w:name w:val="正文文本 2 字符"/>
    <w:basedOn w:val="a0"/>
    <w:link w:val="27"/>
    <w:uiPriority w:val="99"/>
    <w:rsid w:val="001C787E"/>
    <w:rPr>
      <w:rFonts w:ascii="Times New Roman" w:eastAsia="MS Mincho" w:hAnsi="Times New Roman"/>
      <w:sz w:val="24"/>
      <w:lang w:val="en-GB" w:eastAsia="en-GB"/>
    </w:rPr>
  </w:style>
  <w:style w:type="paragraph" w:customStyle="1" w:styleId="para">
    <w:name w:val="para"/>
    <w:basedOn w:val="a"/>
    <w:uiPriority w:val="99"/>
    <w:rsid w:val="001C787E"/>
    <w:pPr>
      <w:overflowPunct w:val="0"/>
      <w:autoSpaceDE w:val="0"/>
      <w:autoSpaceDN w:val="0"/>
      <w:adjustRightInd w:val="0"/>
      <w:spacing w:after="240"/>
      <w:jc w:val="both"/>
      <w:textAlignment w:val="baseline"/>
    </w:pPr>
    <w:rPr>
      <w:rFonts w:ascii="Helvetica" w:hAnsi="Helvetica"/>
      <w:lang w:eastAsia="en-GB"/>
    </w:rPr>
  </w:style>
  <w:style w:type="character" w:customStyle="1" w:styleId="MTEquationSection">
    <w:name w:val="MTEquationSection"/>
    <w:rsid w:val="001C787E"/>
    <w:rPr>
      <w:noProof w:val="0"/>
      <w:vanish w:val="0"/>
      <w:color w:val="FF0000"/>
      <w:lang w:eastAsia="en-US"/>
    </w:rPr>
  </w:style>
  <w:style w:type="paragraph" w:customStyle="1" w:styleId="MTDisplayEquation">
    <w:name w:val="MTDisplayEquation"/>
    <w:basedOn w:val="a"/>
    <w:uiPriority w:val="99"/>
    <w:rsid w:val="001C787E"/>
    <w:pPr>
      <w:tabs>
        <w:tab w:val="center" w:pos="4820"/>
        <w:tab w:val="right" w:pos="9640"/>
      </w:tabs>
      <w:overflowPunct w:val="0"/>
      <w:autoSpaceDE w:val="0"/>
      <w:autoSpaceDN w:val="0"/>
      <w:adjustRightInd w:val="0"/>
      <w:textAlignment w:val="baseline"/>
    </w:pPr>
    <w:rPr>
      <w:lang w:eastAsia="en-GB"/>
    </w:rPr>
  </w:style>
  <w:style w:type="paragraph" w:styleId="29">
    <w:name w:val="Body Text Indent 2"/>
    <w:basedOn w:val="a"/>
    <w:link w:val="2a"/>
    <w:uiPriority w:val="99"/>
    <w:rsid w:val="001C787E"/>
    <w:pPr>
      <w:overflowPunct w:val="0"/>
      <w:autoSpaceDE w:val="0"/>
      <w:autoSpaceDN w:val="0"/>
      <w:adjustRightInd w:val="0"/>
      <w:ind w:left="568" w:hanging="568"/>
      <w:textAlignment w:val="baseline"/>
    </w:pPr>
    <w:rPr>
      <w:lang w:eastAsia="en-GB"/>
    </w:rPr>
  </w:style>
  <w:style w:type="character" w:customStyle="1" w:styleId="2a">
    <w:name w:val="正文文本缩进 2 字符"/>
    <w:basedOn w:val="a0"/>
    <w:link w:val="29"/>
    <w:uiPriority w:val="99"/>
    <w:rsid w:val="001C787E"/>
    <w:rPr>
      <w:rFonts w:ascii="Times New Roman" w:eastAsia="MS Mincho" w:hAnsi="Times New Roman"/>
      <w:lang w:val="en-GB" w:eastAsia="en-GB"/>
    </w:rPr>
  </w:style>
  <w:style w:type="paragraph" w:customStyle="1" w:styleId="List1">
    <w:name w:val="List1"/>
    <w:basedOn w:val="a"/>
    <w:uiPriority w:val="99"/>
    <w:rsid w:val="001C787E"/>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styleId="35">
    <w:name w:val="Body Text 3"/>
    <w:basedOn w:val="a"/>
    <w:link w:val="36"/>
    <w:uiPriority w:val="99"/>
    <w:rsid w:val="001C787E"/>
    <w:pPr>
      <w:overflowPunct w:val="0"/>
      <w:autoSpaceDE w:val="0"/>
      <w:autoSpaceDN w:val="0"/>
      <w:adjustRightInd w:val="0"/>
      <w:textAlignment w:val="baseline"/>
    </w:pPr>
    <w:rPr>
      <w:b/>
      <w:i/>
      <w:lang w:eastAsia="en-GB"/>
    </w:rPr>
  </w:style>
  <w:style w:type="character" w:customStyle="1" w:styleId="36">
    <w:name w:val="正文文本 3 字符"/>
    <w:basedOn w:val="a0"/>
    <w:link w:val="35"/>
    <w:uiPriority w:val="99"/>
    <w:rsid w:val="001C787E"/>
    <w:rPr>
      <w:rFonts w:ascii="Times New Roman" w:eastAsia="MS Mincho" w:hAnsi="Times New Roman"/>
      <w:b/>
      <w:i/>
      <w:lang w:val="en-GB" w:eastAsia="en-GB"/>
    </w:rPr>
  </w:style>
  <w:style w:type="character" w:customStyle="1" w:styleId="CRCoverPageChar">
    <w:name w:val="CR Cover Page Char"/>
    <w:link w:val="CRCoverPage"/>
    <w:qFormat/>
    <w:rsid w:val="001C787E"/>
    <w:rPr>
      <w:rFonts w:ascii="Arial" w:eastAsia="Times New Roman" w:hAnsi="Arial" w:cs="Arial"/>
      <w:lang w:val="en-GB" w:eastAsia="en-US"/>
    </w:rPr>
  </w:style>
  <w:style w:type="paragraph" w:customStyle="1" w:styleId="TdocText">
    <w:name w:val="Tdoc_Text"/>
    <w:basedOn w:val="a"/>
    <w:uiPriority w:val="99"/>
    <w:rsid w:val="001C787E"/>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
    <w:uiPriority w:val="99"/>
    <w:rsid w:val="001C787E"/>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character" w:customStyle="1" w:styleId="superscript">
    <w:name w:val="superscript"/>
    <w:rsid w:val="001C787E"/>
    <w:rPr>
      <w:rFonts w:ascii="Bookman" w:hAnsi="Bookman"/>
      <w:position w:val="6"/>
      <w:sz w:val="18"/>
    </w:rPr>
  </w:style>
  <w:style w:type="paragraph" w:customStyle="1" w:styleId="References">
    <w:name w:val="References"/>
    <w:basedOn w:val="a"/>
    <w:uiPriority w:val="99"/>
    <w:rsid w:val="001C787E"/>
    <w:pPr>
      <w:numPr>
        <w:numId w:val="6"/>
      </w:numPr>
      <w:tabs>
        <w:tab w:val="clear" w:pos="360"/>
      </w:tabs>
      <w:overflowPunct w:val="0"/>
      <w:autoSpaceDE w:val="0"/>
      <w:autoSpaceDN w:val="0"/>
      <w:adjustRightInd w:val="0"/>
      <w:spacing w:after="80"/>
      <w:ind w:left="720"/>
      <w:textAlignment w:val="baseline"/>
    </w:pPr>
    <w:rPr>
      <w:sz w:val="18"/>
      <w:lang w:val="en-US" w:eastAsia="en-GB"/>
    </w:rPr>
  </w:style>
  <w:style w:type="paragraph" w:customStyle="1" w:styleId="ZchnZchn">
    <w:name w:val="Zchn Zchn"/>
    <w:uiPriority w:val="99"/>
    <w:semiHidden/>
    <w:rsid w:val="001C787E"/>
    <w:pPr>
      <w:keepNext/>
      <w:numPr>
        <w:numId w:val="7"/>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1C787E"/>
    <w:rPr>
      <w:rFonts w:eastAsia="MS Mincho"/>
      <w:lang w:val="en-GB" w:eastAsia="en-US" w:bidi="ar-SA"/>
    </w:rPr>
  </w:style>
  <w:style w:type="paragraph" w:customStyle="1" w:styleId="TableText0">
    <w:name w:val="TableText"/>
    <w:basedOn w:val="aff5"/>
    <w:uiPriority w:val="99"/>
    <w:rsid w:val="001C787E"/>
    <w:pPr>
      <w:keepNext/>
      <w:keepLines/>
      <w:spacing w:before="0" w:after="180"/>
      <w:ind w:left="0"/>
      <w:jc w:val="center"/>
    </w:pPr>
    <w:rPr>
      <w:i w:val="0"/>
      <w:snapToGrid w:val="0"/>
      <w:kern w:val="2"/>
      <w:sz w:val="20"/>
    </w:rPr>
  </w:style>
  <w:style w:type="character" w:customStyle="1" w:styleId="msoins0">
    <w:name w:val="msoins"/>
    <w:basedOn w:val="a0"/>
    <w:rsid w:val="001C787E"/>
  </w:style>
  <w:style w:type="paragraph" w:customStyle="1" w:styleId="B1">
    <w:name w:val="B1+"/>
    <w:basedOn w:val="B10"/>
    <w:uiPriority w:val="99"/>
    <w:rsid w:val="001C787E"/>
    <w:pPr>
      <w:numPr>
        <w:numId w:val="8"/>
      </w:numPr>
      <w:tabs>
        <w:tab w:val="clear" w:pos="737"/>
        <w:tab w:val="num" w:pos="360"/>
      </w:tabs>
      <w:ind w:left="360" w:hanging="360"/>
    </w:pPr>
    <w:rPr>
      <w:lang w:eastAsia="zh-CN"/>
    </w:rPr>
  </w:style>
  <w:style w:type="character" w:customStyle="1" w:styleId="af5">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4"/>
    <w:uiPriority w:val="34"/>
    <w:qFormat/>
    <w:rsid w:val="001C787E"/>
    <w:rPr>
      <w:rFonts w:ascii="Times New Roman" w:eastAsia="MS Mincho" w:hAnsi="Times New Roman"/>
      <w:lang w:val="en-GB" w:eastAsia="en-US"/>
    </w:rPr>
  </w:style>
  <w:style w:type="paragraph" w:customStyle="1" w:styleId="CharCharCharChar1">
    <w:name w:val="Char Char Char Char1"/>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f1"/>
    <w:autoRedefine/>
    <w:uiPriority w:val="99"/>
    <w:rsid w:val="001C787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C787E"/>
    <w:rPr>
      <w:rFonts w:eastAsia="宋体"/>
      <w:i/>
      <w:color w:val="0000FF"/>
      <w:lang w:val="en-GB" w:eastAsia="en-US"/>
    </w:rPr>
  </w:style>
  <w:style w:type="paragraph" w:customStyle="1" w:styleId="Bulletedo1">
    <w:name w:val="Bulleted o 1"/>
    <w:basedOn w:val="a"/>
    <w:uiPriority w:val="99"/>
    <w:rsid w:val="001C787E"/>
    <w:pPr>
      <w:numPr>
        <w:numId w:val="9"/>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1C787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semiHidden/>
    <w:rsid w:val="001C787E"/>
    <w:rPr>
      <w:rFonts w:ascii="Times New Roman" w:hAnsi="Times New Roman"/>
      <w:lang w:val="en-GB" w:eastAsia="en-US"/>
    </w:rPr>
  </w:style>
  <w:style w:type="character" w:customStyle="1" w:styleId="EQChar">
    <w:name w:val="EQ Char"/>
    <w:link w:val="EQ"/>
    <w:locked/>
    <w:rsid w:val="001C787E"/>
    <w:rPr>
      <w:rFonts w:ascii="Times New Roman" w:hAnsi="Times New Roman"/>
      <w:noProof/>
      <w:lang w:val="en-GB" w:eastAsia="en-US"/>
    </w:rPr>
  </w:style>
  <w:style w:type="character" w:styleId="aff9">
    <w:name w:val="Strong"/>
    <w:qFormat/>
    <w:locked/>
    <w:rsid w:val="001C787E"/>
    <w:rPr>
      <w:b/>
      <w:bCs/>
    </w:rPr>
  </w:style>
  <w:style w:type="character" w:customStyle="1" w:styleId="TAL0">
    <w:name w:val="TAL (文字)"/>
    <w:rsid w:val="001C787E"/>
    <w:rPr>
      <w:rFonts w:ascii="Arial" w:hAnsi="Arial"/>
      <w:sz w:val="18"/>
      <w:lang w:val="en-GB" w:eastAsia="ko-KR" w:bidi="ar-SA"/>
    </w:rPr>
  </w:style>
  <w:style w:type="character" w:customStyle="1" w:styleId="CharChar3">
    <w:name w:val="Char Char3"/>
    <w:rsid w:val="001C787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C787E"/>
    <w:rPr>
      <w:lang w:val="en-GB" w:eastAsia="en-US" w:bidi="ar-SA"/>
    </w:rPr>
  </w:style>
  <w:style w:type="character" w:customStyle="1" w:styleId="msoins00">
    <w:name w:val="msoins0"/>
    <w:rsid w:val="001C787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C787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C787E"/>
    <w:rPr>
      <w:rFonts w:ascii="Arial" w:hAnsi="Arial"/>
      <w:sz w:val="24"/>
      <w:lang w:val="en-GB" w:eastAsia="en-US" w:bidi="ar-SA"/>
    </w:rPr>
  </w:style>
  <w:style w:type="paragraph" w:customStyle="1" w:styleId="no0">
    <w:name w:val="no"/>
    <w:basedOn w:val="a"/>
    <w:uiPriority w:val="99"/>
    <w:rsid w:val="001C787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C787E"/>
    <w:rPr>
      <w:sz w:val="24"/>
      <w:lang w:val="en-US" w:eastAsia="en-US"/>
    </w:rPr>
  </w:style>
  <w:style w:type="character" w:customStyle="1" w:styleId="EditorsNoteChar">
    <w:name w:val="Editor's Note Char"/>
    <w:rsid w:val="001C787E"/>
    <w:rPr>
      <w:rFonts w:ascii="Times New Roman" w:eastAsia="Times New Roman" w:hAnsi="Times New Roman" w:cs="Times New Roman"/>
      <w:color w:val="FF0000"/>
      <w:sz w:val="20"/>
      <w:szCs w:val="20"/>
      <w:lang w:val="en-GB" w:eastAsia="en-GB"/>
    </w:rPr>
  </w:style>
  <w:style w:type="paragraph" w:customStyle="1" w:styleId="IvDbodytext">
    <w:name w:val="IvD bodytext"/>
    <w:basedOn w:val="aff1"/>
    <w:link w:val="IvDbodytextChar"/>
    <w:qFormat/>
    <w:rsid w:val="001C787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C787E"/>
    <w:rPr>
      <w:rFonts w:ascii="Arial" w:eastAsia="Malgun Gothic" w:hAnsi="Arial"/>
      <w:spacing w:val="2"/>
      <w:lang w:val="en-GB" w:eastAsia="en-GB"/>
    </w:rPr>
  </w:style>
  <w:style w:type="paragraph" w:customStyle="1" w:styleId="BL">
    <w:name w:val="BL"/>
    <w:basedOn w:val="a"/>
    <w:uiPriority w:val="99"/>
    <w:rsid w:val="001C787E"/>
    <w:pPr>
      <w:numPr>
        <w:numId w:val="10"/>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C787E"/>
  </w:style>
  <w:style w:type="character" w:styleId="affa">
    <w:name w:val="Placeholder Text"/>
    <w:uiPriority w:val="99"/>
    <w:semiHidden/>
    <w:rsid w:val="001C787E"/>
    <w:rPr>
      <w:color w:val="808080"/>
    </w:rPr>
  </w:style>
  <w:style w:type="character" w:customStyle="1" w:styleId="PLChar">
    <w:name w:val="PL Char"/>
    <w:link w:val="PL"/>
    <w:rsid w:val="001C787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C787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C787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C787E"/>
    <w:rPr>
      <w:rFonts w:ascii="Calibri Light" w:eastAsia="Times New Roman" w:hAnsi="Calibri Light" w:cs="Times New Roman"/>
      <w:color w:val="2F5496"/>
      <w:lang w:eastAsia="en-US"/>
    </w:rPr>
  </w:style>
  <w:style w:type="paragraph" w:customStyle="1" w:styleId="msonormal0">
    <w:name w:val="msonormal"/>
    <w:basedOn w:val="a"/>
    <w:uiPriority w:val="99"/>
    <w:rsid w:val="001C787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C787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C787E"/>
    <w:rPr>
      <w:rFonts w:ascii="Times New Roman" w:eastAsia="宋体" w:hAnsi="Times New Roman"/>
      <w:lang w:eastAsia="en-US"/>
    </w:rPr>
  </w:style>
  <w:style w:type="character" w:customStyle="1" w:styleId="CharChar31">
    <w:name w:val="Char Char31"/>
    <w:rsid w:val="001C787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C787E"/>
    <w:rPr>
      <w:rFonts w:ascii="Arial" w:hAnsi="Arial" w:cs="Times New Roman"/>
      <w:sz w:val="28"/>
      <w:szCs w:val="20"/>
      <w:lang w:val="en-GB" w:eastAsia="en-US"/>
    </w:rPr>
  </w:style>
  <w:style w:type="numbering" w:customStyle="1" w:styleId="12">
    <w:name w:val="リストなし1"/>
    <w:next w:val="a2"/>
    <w:uiPriority w:val="99"/>
    <w:semiHidden/>
    <w:unhideWhenUsed/>
    <w:rsid w:val="001C787E"/>
  </w:style>
  <w:style w:type="paragraph" w:customStyle="1" w:styleId="CharCharCharCharChar">
    <w:name w:val="Char Char Char Char Char"/>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C787E"/>
    <w:rPr>
      <w:lang w:val="en-GB" w:eastAsia="ja-JP" w:bidi="ar-SA"/>
    </w:rPr>
  </w:style>
  <w:style w:type="paragraph" w:customStyle="1" w:styleId="1Char">
    <w:name w:val="(文字) (文字)1 Char (文字) (文字)"/>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1C787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C787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C787E"/>
    <w:rPr>
      <w:rFonts w:ascii="Arial" w:hAnsi="Arial"/>
      <w:sz w:val="32"/>
      <w:lang w:val="en-GB" w:eastAsia="ja-JP" w:bidi="ar-SA"/>
    </w:rPr>
  </w:style>
  <w:style w:type="character" w:customStyle="1" w:styleId="CharChar4">
    <w:name w:val="Char Char4"/>
    <w:rsid w:val="001C787E"/>
    <w:rPr>
      <w:rFonts w:ascii="Courier New" w:hAnsi="Courier New"/>
      <w:lang w:val="nb-NO" w:eastAsia="ja-JP" w:bidi="ar-SA"/>
    </w:rPr>
  </w:style>
  <w:style w:type="character" w:customStyle="1" w:styleId="AndreaLeonardi">
    <w:name w:val="Andrea Leonardi"/>
    <w:semiHidden/>
    <w:rsid w:val="001C787E"/>
    <w:rPr>
      <w:rFonts w:ascii="Arial" w:hAnsi="Arial" w:cs="Arial"/>
      <w:color w:val="auto"/>
      <w:sz w:val="20"/>
      <w:szCs w:val="20"/>
    </w:rPr>
  </w:style>
  <w:style w:type="character" w:customStyle="1" w:styleId="NOCharChar">
    <w:name w:val="NO Char Char"/>
    <w:rsid w:val="001C787E"/>
    <w:rPr>
      <w:lang w:val="en-GB" w:eastAsia="en-US" w:bidi="ar-SA"/>
    </w:rPr>
  </w:style>
  <w:style w:type="character" w:customStyle="1" w:styleId="NOZchn">
    <w:name w:val="NO Zchn"/>
    <w:rsid w:val="001C787E"/>
    <w:rPr>
      <w:lang w:val="en-GB" w:eastAsia="en-US" w:bidi="ar-SA"/>
    </w:rPr>
  </w:style>
  <w:style w:type="paragraph" w:customStyle="1" w:styleId="CharCharCharCharCharChar">
    <w:name w:val="Char Char Char Char Char Char"/>
    <w:uiPriority w:val="99"/>
    <w:semiHidden/>
    <w:rsid w:val="001C787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1C787E"/>
    <w:rPr>
      <w:rFonts w:ascii="Arial" w:hAnsi="Arial" w:cs="Times New Roman"/>
      <w:sz w:val="20"/>
      <w:szCs w:val="20"/>
      <w:lang w:val="en-GB" w:eastAsia="en-US"/>
    </w:rPr>
  </w:style>
  <w:style w:type="character" w:customStyle="1" w:styleId="T1Char1">
    <w:name w:val="T1 Char1"/>
    <w:aliases w:val="Header 6 Char Char1"/>
    <w:rsid w:val="001C787E"/>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C787E"/>
    <w:rPr>
      <w:rFonts w:ascii="Arial" w:hAnsi="Arial"/>
      <w:sz w:val="32"/>
      <w:lang w:val="en-GB" w:eastAsia="en-US" w:bidi="ar-SA"/>
    </w:rPr>
  </w:style>
  <w:style w:type="paragraph" w:customStyle="1" w:styleId="ZchnZchn1">
    <w:name w:val="Zchn Zchn1"/>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C787E"/>
    <w:rPr>
      <w:rFonts w:ascii="Arial" w:hAnsi="Arial"/>
      <w:sz w:val="32"/>
      <w:lang w:val="en-GB" w:eastAsia="en-US" w:bidi="ar-SA"/>
    </w:rPr>
  </w:style>
  <w:style w:type="paragraph" w:customStyle="1" w:styleId="2b">
    <w:name w:val="(文字) (文字)2"/>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C787E"/>
    <w:rPr>
      <w:rFonts w:ascii="Arial" w:hAnsi="Arial"/>
      <w:sz w:val="32"/>
      <w:lang w:val="en-GB" w:eastAsia="en-US" w:bidi="ar-SA"/>
    </w:rPr>
  </w:style>
  <w:style w:type="paragraph" w:customStyle="1" w:styleId="37">
    <w:name w:val="(文字) (文字)3"/>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1C787E"/>
    <w:rPr>
      <w:rFonts w:ascii="Arial" w:hAnsi="Arial" w:cs="Times New Roman"/>
      <w:sz w:val="20"/>
      <w:szCs w:val="20"/>
      <w:lang w:val="en-GB" w:eastAsia="en-US"/>
    </w:rPr>
  </w:style>
  <w:style w:type="paragraph" w:customStyle="1" w:styleId="13">
    <w:name w:val="(文字) (文字)1"/>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C787E"/>
    <w:pPr>
      <w:overflowPunct w:val="0"/>
      <w:autoSpaceDE w:val="0"/>
      <w:autoSpaceDN w:val="0"/>
      <w:adjustRightInd w:val="0"/>
      <w:spacing w:after="0"/>
      <w:ind w:left="851"/>
      <w:textAlignment w:val="baseline"/>
    </w:pPr>
    <w:rPr>
      <w:lang w:val="it-IT" w:eastAsia="en-GB"/>
    </w:rPr>
  </w:style>
  <w:style w:type="paragraph" w:styleId="53">
    <w:name w:val="List Number 5"/>
    <w:basedOn w:val="a"/>
    <w:uiPriority w:val="99"/>
    <w:rsid w:val="001C787E"/>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uiPriority w:val="99"/>
    <w:rsid w:val="001C787E"/>
    <w:pPr>
      <w:numPr>
        <w:numId w:val="12"/>
      </w:numPr>
      <w:tabs>
        <w:tab w:val="clear" w:pos="720"/>
        <w:tab w:val="num" w:pos="644"/>
        <w:tab w:val="num" w:pos="926"/>
      </w:tabs>
      <w:overflowPunct w:val="0"/>
      <w:autoSpaceDE w:val="0"/>
      <w:autoSpaceDN w:val="0"/>
      <w:adjustRightInd w:val="0"/>
      <w:ind w:left="926"/>
      <w:textAlignment w:val="baseline"/>
    </w:pPr>
    <w:rPr>
      <w:lang w:eastAsia="en-GB"/>
    </w:rPr>
  </w:style>
  <w:style w:type="paragraph" w:styleId="4">
    <w:name w:val="List Number 4"/>
    <w:basedOn w:val="a"/>
    <w:uiPriority w:val="99"/>
    <w:rsid w:val="001C787E"/>
    <w:pPr>
      <w:numPr>
        <w:numId w:val="11"/>
      </w:numPr>
      <w:tabs>
        <w:tab w:val="clear" w:pos="720"/>
        <w:tab w:val="num" w:pos="360"/>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1C787E"/>
    <w:rPr>
      <w:rFonts w:ascii="Tahoma" w:hAnsi="Tahoma" w:cs="Tahoma"/>
      <w:shd w:val="clear" w:color="auto" w:fill="000080"/>
      <w:lang w:val="en-GB" w:eastAsia="en-US"/>
    </w:rPr>
  </w:style>
  <w:style w:type="character" w:customStyle="1" w:styleId="ZchnZchn5">
    <w:name w:val="Zchn Zchn5"/>
    <w:rsid w:val="001C787E"/>
    <w:rPr>
      <w:rFonts w:ascii="Courier New" w:eastAsia="Batang" w:hAnsi="Courier New"/>
      <w:lang w:val="nb-NO" w:eastAsia="en-US" w:bidi="ar-SA"/>
    </w:rPr>
  </w:style>
  <w:style w:type="character" w:customStyle="1" w:styleId="CharChar10">
    <w:name w:val="Char Char10"/>
    <w:semiHidden/>
    <w:rsid w:val="001C787E"/>
    <w:rPr>
      <w:rFonts w:ascii="Times New Roman" w:hAnsi="Times New Roman"/>
      <w:lang w:val="en-GB" w:eastAsia="en-US"/>
    </w:rPr>
  </w:style>
  <w:style w:type="character" w:customStyle="1" w:styleId="CharChar9">
    <w:name w:val="Char Char9"/>
    <w:semiHidden/>
    <w:rsid w:val="001C787E"/>
    <w:rPr>
      <w:rFonts w:ascii="Tahoma" w:hAnsi="Tahoma" w:cs="Tahoma"/>
      <w:sz w:val="16"/>
      <w:szCs w:val="16"/>
      <w:lang w:val="en-GB" w:eastAsia="en-US"/>
    </w:rPr>
  </w:style>
  <w:style w:type="character" w:customStyle="1" w:styleId="CharChar8">
    <w:name w:val="Char Char8"/>
    <w:rsid w:val="001C787E"/>
    <w:rPr>
      <w:rFonts w:ascii="Times New Roman" w:hAnsi="Times New Roman"/>
      <w:b/>
      <w:bCs/>
      <w:lang w:val="en-GB" w:eastAsia="en-US"/>
    </w:rPr>
  </w:style>
  <w:style w:type="paragraph" w:customStyle="1" w:styleId="14">
    <w:name w:val="修订1"/>
    <w:hidden/>
    <w:uiPriority w:val="99"/>
    <w:semiHidden/>
    <w:rsid w:val="001C787E"/>
    <w:rPr>
      <w:rFonts w:ascii="Times New Roman" w:eastAsia="Batang" w:hAnsi="Times New Roman"/>
      <w:lang w:val="en-GB" w:eastAsia="en-US"/>
    </w:rPr>
  </w:style>
  <w:style w:type="paragraph" w:styleId="affd">
    <w:name w:val="endnote text"/>
    <w:basedOn w:val="a"/>
    <w:link w:val="affe"/>
    <w:uiPriority w:val="99"/>
    <w:rsid w:val="001C787E"/>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1C787E"/>
    <w:rPr>
      <w:rFonts w:ascii="Times New Roman" w:eastAsia="Times New Roman" w:hAnsi="Times New Roman"/>
      <w:lang w:val="en-GB" w:eastAsia="en-GB"/>
    </w:rPr>
  </w:style>
  <w:style w:type="character" w:styleId="afff">
    <w:name w:val="endnote reference"/>
    <w:rsid w:val="001C787E"/>
    <w:rPr>
      <w:vertAlign w:val="superscript"/>
    </w:rPr>
  </w:style>
  <w:style w:type="character" w:customStyle="1" w:styleId="btChar3">
    <w:name w:val="bt Char3"/>
    <w:rsid w:val="001C787E"/>
    <w:rPr>
      <w:lang w:val="en-GB" w:eastAsia="ja-JP" w:bidi="ar-SA"/>
    </w:rPr>
  </w:style>
  <w:style w:type="paragraph" w:styleId="afff0">
    <w:name w:val="Title"/>
    <w:basedOn w:val="a"/>
    <w:next w:val="a"/>
    <w:link w:val="afff1"/>
    <w:uiPriority w:val="99"/>
    <w:qFormat/>
    <w:locked/>
    <w:rsid w:val="001C787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1C787E"/>
    <w:rPr>
      <w:rFonts w:ascii="Courier New" w:eastAsia="Malgun Gothic" w:hAnsi="Courier New"/>
      <w:lang w:val="nb-NO" w:eastAsia="en-GB"/>
    </w:rPr>
  </w:style>
  <w:style w:type="paragraph" w:customStyle="1" w:styleId="FL">
    <w:name w:val="FL"/>
    <w:basedOn w:val="a"/>
    <w:uiPriority w:val="99"/>
    <w:rsid w:val="001C787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1C787E"/>
    <w:rPr>
      <w:rFonts w:ascii="Arial" w:hAnsi="Arial"/>
      <w:sz w:val="22"/>
      <w:lang w:val="en-GB" w:eastAsia="ja-JP" w:bidi="ar-SA"/>
    </w:rPr>
  </w:style>
  <w:style w:type="paragraph" w:styleId="afff2">
    <w:name w:val="Date"/>
    <w:basedOn w:val="a"/>
    <w:next w:val="a"/>
    <w:link w:val="afff3"/>
    <w:uiPriority w:val="99"/>
    <w:rsid w:val="001C787E"/>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1C787E"/>
    <w:rPr>
      <w:rFonts w:ascii="Times New Roman" w:eastAsia="Malgun Gothic" w:hAnsi="Times New Roman"/>
      <w:lang w:val="en-GB" w:eastAsia="en-GB"/>
    </w:rPr>
  </w:style>
  <w:style w:type="paragraph" w:customStyle="1" w:styleId="AutoCorrect">
    <w:name w:val="AutoCorrect"/>
    <w:uiPriority w:val="99"/>
    <w:rsid w:val="001C787E"/>
    <w:rPr>
      <w:rFonts w:ascii="Times New Roman" w:eastAsia="Malgun Gothic" w:hAnsi="Times New Roman"/>
      <w:sz w:val="24"/>
      <w:szCs w:val="24"/>
      <w:lang w:val="en-GB" w:eastAsia="ko-KR"/>
    </w:rPr>
  </w:style>
  <w:style w:type="paragraph" w:customStyle="1" w:styleId="-PAGE-">
    <w:name w:val="- PAGE -"/>
    <w:uiPriority w:val="99"/>
    <w:rsid w:val="001C787E"/>
    <w:rPr>
      <w:rFonts w:ascii="Times New Roman" w:eastAsia="Malgun Gothic" w:hAnsi="Times New Roman"/>
      <w:sz w:val="24"/>
      <w:szCs w:val="24"/>
      <w:lang w:val="en-GB" w:eastAsia="ko-KR"/>
    </w:rPr>
  </w:style>
  <w:style w:type="paragraph" w:customStyle="1" w:styleId="PageXofY">
    <w:name w:val="Page X of Y"/>
    <w:uiPriority w:val="99"/>
    <w:rsid w:val="001C787E"/>
    <w:rPr>
      <w:rFonts w:ascii="Times New Roman" w:eastAsia="Malgun Gothic" w:hAnsi="Times New Roman"/>
      <w:sz w:val="24"/>
      <w:szCs w:val="24"/>
      <w:lang w:val="en-GB" w:eastAsia="ko-KR"/>
    </w:rPr>
  </w:style>
  <w:style w:type="paragraph" w:customStyle="1" w:styleId="Createdby">
    <w:name w:val="Created by"/>
    <w:uiPriority w:val="99"/>
    <w:rsid w:val="001C787E"/>
    <w:rPr>
      <w:rFonts w:ascii="Times New Roman" w:eastAsia="Malgun Gothic" w:hAnsi="Times New Roman"/>
      <w:sz w:val="24"/>
      <w:szCs w:val="24"/>
      <w:lang w:val="en-GB" w:eastAsia="ko-KR"/>
    </w:rPr>
  </w:style>
  <w:style w:type="paragraph" w:customStyle="1" w:styleId="Createdon">
    <w:name w:val="Created on"/>
    <w:uiPriority w:val="99"/>
    <w:rsid w:val="001C787E"/>
    <w:rPr>
      <w:rFonts w:ascii="Times New Roman" w:eastAsia="Malgun Gothic" w:hAnsi="Times New Roman"/>
      <w:sz w:val="24"/>
      <w:szCs w:val="24"/>
      <w:lang w:val="en-GB" w:eastAsia="ko-KR"/>
    </w:rPr>
  </w:style>
  <w:style w:type="paragraph" w:customStyle="1" w:styleId="Lastprinted">
    <w:name w:val="Last printed"/>
    <w:uiPriority w:val="99"/>
    <w:rsid w:val="001C787E"/>
    <w:rPr>
      <w:rFonts w:ascii="Times New Roman" w:eastAsia="Malgun Gothic" w:hAnsi="Times New Roman"/>
      <w:sz w:val="24"/>
      <w:szCs w:val="24"/>
      <w:lang w:val="en-GB" w:eastAsia="ko-KR"/>
    </w:rPr>
  </w:style>
  <w:style w:type="paragraph" w:customStyle="1" w:styleId="Lastsavedby">
    <w:name w:val="Last saved by"/>
    <w:uiPriority w:val="99"/>
    <w:rsid w:val="001C787E"/>
    <w:rPr>
      <w:rFonts w:ascii="Times New Roman" w:eastAsia="Malgun Gothic" w:hAnsi="Times New Roman"/>
      <w:sz w:val="24"/>
      <w:szCs w:val="24"/>
      <w:lang w:val="en-GB" w:eastAsia="ko-KR"/>
    </w:rPr>
  </w:style>
  <w:style w:type="paragraph" w:customStyle="1" w:styleId="Filename">
    <w:name w:val="Filename"/>
    <w:uiPriority w:val="99"/>
    <w:rsid w:val="001C787E"/>
    <w:rPr>
      <w:rFonts w:ascii="Times New Roman" w:eastAsia="Malgun Gothic" w:hAnsi="Times New Roman"/>
      <w:sz w:val="24"/>
      <w:szCs w:val="24"/>
      <w:lang w:val="en-GB" w:eastAsia="ko-KR"/>
    </w:rPr>
  </w:style>
  <w:style w:type="paragraph" w:customStyle="1" w:styleId="Filenameandpath">
    <w:name w:val="Filename and path"/>
    <w:uiPriority w:val="99"/>
    <w:rsid w:val="001C787E"/>
    <w:rPr>
      <w:rFonts w:ascii="Times New Roman" w:eastAsia="Malgun Gothic" w:hAnsi="Times New Roman"/>
      <w:sz w:val="24"/>
      <w:szCs w:val="24"/>
      <w:lang w:val="en-GB" w:eastAsia="ko-KR"/>
    </w:rPr>
  </w:style>
  <w:style w:type="paragraph" w:customStyle="1" w:styleId="AuthorPageDate">
    <w:name w:val="Author  Page #  Date"/>
    <w:uiPriority w:val="99"/>
    <w:rsid w:val="001C787E"/>
    <w:rPr>
      <w:rFonts w:ascii="Times New Roman" w:eastAsia="Malgun Gothic" w:hAnsi="Times New Roman"/>
      <w:sz w:val="24"/>
      <w:szCs w:val="24"/>
      <w:lang w:val="en-GB" w:eastAsia="ko-KR"/>
    </w:rPr>
  </w:style>
  <w:style w:type="paragraph" w:customStyle="1" w:styleId="ConfidentialPageDate">
    <w:name w:val="Confidential  Page #  Date"/>
    <w:uiPriority w:val="99"/>
    <w:rsid w:val="001C787E"/>
    <w:rPr>
      <w:rFonts w:ascii="Times New Roman" w:eastAsia="Malgun Gothic" w:hAnsi="Times New Roman"/>
      <w:sz w:val="24"/>
      <w:szCs w:val="24"/>
      <w:lang w:val="en-GB" w:eastAsia="ko-KR"/>
    </w:rPr>
  </w:style>
  <w:style w:type="paragraph" w:customStyle="1" w:styleId="INDENT1">
    <w:name w:val="INDENT1"/>
    <w:basedOn w:val="a"/>
    <w:uiPriority w:val="99"/>
    <w:rsid w:val="001C787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C787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C787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C787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C787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C787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C787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C787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c"/>
    <w:qFormat/>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C787E"/>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rsid w:val="001C787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C787E"/>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C787E"/>
    <w:rPr>
      <w:rFonts w:cs="Times New Roman"/>
      <w:szCs w:val="20"/>
      <w:lang w:eastAsia="ja-JP"/>
    </w:rPr>
  </w:style>
  <w:style w:type="paragraph" w:customStyle="1" w:styleId="1CharChar1Char">
    <w:name w:val="(文字) (文字)1 Char (文字) (文字) Char (文字) (文字)1 Char (文字) (文字)"/>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1C787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C787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C787E"/>
    <w:rPr>
      <w:rFonts w:ascii="Arial" w:hAnsi="Arial"/>
      <w:lang w:val="en-GB" w:eastAsia="en-US" w:bidi="ar-SA"/>
    </w:rPr>
  </w:style>
  <w:style w:type="table" w:customStyle="1" w:styleId="Tabellengitternetz1">
    <w:name w:val="Tabellengitternetz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C787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C787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C787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1C787E"/>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aff1"/>
    <w:autoRedefine/>
    <w:uiPriority w:val="99"/>
    <w:rsid w:val="001C787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1C787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1C787E"/>
    <w:pPr>
      <w:overflowPunct w:val="0"/>
      <w:autoSpaceDE w:val="0"/>
      <w:autoSpaceDN w:val="0"/>
      <w:adjustRightInd w:val="0"/>
      <w:textAlignment w:val="baseline"/>
    </w:pPr>
    <w:rPr>
      <w:rFonts w:ascii="Tahoma" w:hAnsi="Tahoma" w:cs="Tahoma"/>
      <w:sz w:val="16"/>
      <w:szCs w:val="16"/>
      <w:lang w:eastAsia="ko-KR"/>
    </w:rPr>
  </w:style>
  <w:style w:type="paragraph" w:customStyle="1" w:styleId="2c">
    <w:name w:val="吹き出し2"/>
    <w:basedOn w:val="a"/>
    <w:uiPriority w:val="99"/>
    <w:semiHidden/>
    <w:rsid w:val="001C787E"/>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rsid w:val="001C787E"/>
    <w:rPr>
      <w:rFonts w:eastAsia="MS Mincho"/>
    </w:rPr>
  </w:style>
  <w:style w:type="paragraph" w:customStyle="1" w:styleId="91">
    <w:name w:val="目次 91"/>
    <w:basedOn w:val="TOC8"/>
    <w:uiPriority w:val="99"/>
    <w:rsid w:val="001C787E"/>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C787E"/>
    <w:pPr>
      <w:overflowPunct w:val="0"/>
      <w:autoSpaceDE w:val="0"/>
      <w:autoSpaceDN w:val="0"/>
      <w:adjustRightInd w:val="0"/>
      <w:spacing w:before="120" w:after="120"/>
      <w:textAlignment w:val="baseline"/>
    </w:pPr>
    <w:rPr>
      <w:b/>
      <w:lang w:eastAsia="en-GB"/>
    </w:rPr>
  </w:style>
  <w:style w:type="paragraph" w:customStyle="1" w:styleId="HO">
    <w:name w:val="HO"/>
    <w:basedOn w:val="a"/>
    <w:uiPriority w:val="99"/>
    <w:rsid w:val="001C787E"/>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rsid w:val="001C787E"/>
    <w:pPr>
      <w:overflowPunct w:val="0"/>
      <w:autoSpaceDE w:val="0"/>
      <w:autoSpaceDN w:val="0"/>
      <w:adjustRightInd w:val="0"/>
      <w:spacing w:after="0"/>
      <w:jc w:val="both"/>
      <w:textAlignment w:val="baseline"/>
    </w:pPr>
    <w:rPr>
      <w:lang w:eastAsia="en-GB"/>
    </w:rPr>
  </w:style>
  <w:style w:type="paragraph" w:customStyle="1" w:styleId="ZK">
    <w:name w:val="ZK"/>
    <w:uiPriority w:val="99"/>
    <w:rsid w:val="001C787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C787E"/>
    <w:pPr>
      <w:spacing w:line="360" w:lineRule="atLeast"/>
      <w:jc w:val="center"/>
    </w:pPr>
    <w:rPr>
      <w:rFonts w:ascii="Times New Roman" w:eastAsia="MS Mincho" w:hAnsi="Times New Roman"/>
      <w:lang w:val="en-GB" w:eastAsia="en-US"/>
    </w:rPr>
  </w:style>
  <w:style w:type="paragraph" w:customStyle="1" w:styleId="FooterCentred">
    <w:name w:val="FooterCentred"/>
    <w:basedOn w:val="aa"/>
    <w:uiPriority w:val="99"/>
    <w:rsid w:val="001C787E"/>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uiPriority w:val="99"/>
    <w:qFormat/>
    <w:rsid w:val="001C787E"/>
    <w:pPr>
      <w:tabs>
        <w:tab w:val="left" w:pos="360"/>
      </w:tabs>
      <w:ind w:left="360" w:hanging="360"/>
    </w:pPr>
    <w:rPr>
      <w:sz w:val="24"/>
      <w:szCs w:val="24"/>
      <w:lang w:val="en-GB"/>
    </w:rPr>
  </w:style>
  <w:style w:type="paragraph" w:customStyle="1" w:styleId="Para1">
    <w:name w:val="Para1"/>
    <w:basedOn w:val="a"/>
    <w:uiPriority w:val="99"/>
    <w:rsid w:val="001C787E"/>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rsid w:val="001C787E"/>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uiPriority w:val="99"/>
    <w:rsid w:val="001C787E"/>
    <w:pPr>
      <w:keepNext/>
      <w:keepLines/>
      <w:spacing w:after="60"/>
      <w:ind w:left="210"/>
      <w:jc w:val="center"/>
    </w:pPr>
    <w:rPr>
      <w:b/>
      <w:sz w:val="20"/>
    </w:rPr>
  </w:style>
  <w:style w:type="paragraph" w:customStyle="1" w:styleId="17">
    <w:name w:val="図表目次1"/>
    <w:basedOn w:val="a"/>
    <w:next w:val="a"/>
    <w:uiPriority w:val="99"/>
    <w:rsid w:val="001C787E"/>
    <w:pPr>
      <w:overflowPunct w:val="0"/>
      <w:autoSpaceDE w:val="0"/>
      <w:autoSpaceDN w:val="0"/>
      <w:adjustRightInd w:val="0"/>
      <w:ind w:left="400" w:hanging="400"/>
      <w:jc w:val="center"/>
      <w:textAlignment w:val="baseline"/>
    </w:pPr>
    <w:rPr>
      <w:b/>
      <w:lang w:eastAsia="en-GB"/>
    </w:rPr>
  </w:style>
  <w:style w:type="paragraph" w:customStyle="1" w:styleId="t2">
    <w:name w:val="t2"/>
    <w:basedOn w:val="a"/>
    <w:uiPriority w:val="99"/>
    <w:rsid w:val="001C787E"/>
    <w:pPr>
      <w:overflowPunct w:val="0"/>
      <w:autoSpaceDE w:val="0"/>
      <w:autoSpaceDN w:val="0"/>
      <w:adjustRightInd w:val="0"/>
      <w:spacing w:after="0"/>
      <w:textAlignment w:val="baseline"/>
    </w:pPr>
    <w:rPr>
      <w:lang w:eastAsia="en-GB"/>
    </w:rPr>
  </w:style>
  <w:style w:type="paragraph" w:customStyle="1" w:styleId="CommentNokia">
    <w:name w:val="Comment Nokia"/>
    <w:basedOn w:val="a"/>
    <w:uiPriority w:val="99"/>
    <w:rsid w:val="001C787E"/>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uiPriority w:val="99"/>
    <w:rsid w:val="001C787E"/>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rsid w:val="001C787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1C787E"/>
    <w:pPr>
      <w:spacing w:before="120"/>
      <w:outlineLvl w:val="2"/>
    </w:pPr>
    <w:rPr>
      <w:sz w:val="28"/>
    </w:rPr>
  </w:style>
  <w:style w:type="paragraph" w:customStyle="1" w:styleId="Heading2Head2A2">
    <w:name w:val="Heading 2.Head2A.2"/>
    <w:basedOn w:val="1"/>
    <w:next w:val="a"/>
    <w:uiPriority w:val="99"/>
    <w:rsid w:val="001C787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C787E"/>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rsid w:val="001C787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C787E"/>
    <w:pPr>
      <w:keepLines/>
      <w:overflowPunct w:val="0"/>
      <w:autoSpaceDE w:val="0"/>
      <w:autoSpaceDN w:val="0"/>
      <w:adjustRightInd w:val="0"/>
      <w:spacing w:before="120" w:after="180"/>
      <w:ind w:left="1134" w:hanging="1134"/>
      <w:textAlignment w:val="baseline"/>
      <w:outlineLvl w:val="2"/>
    </w:pPr>
    <w:rPr>
      <w:rFonts w:ascii="Arial" w:eastAsia="MS Mincho" w:hAnsi="Arial"/>
      <w:b w:val="0"/>
      <w:bCs w:val="0"/>
      <w:i w:val="0"/>
      <w:iCs w:val="0"/>
      <w:szCs w:val="20"/>
      <w:lang w:eastAsia="de-DE"/>
    </w:rPr>
  </w:style>
  <w:style w:type="paragraph" w:customStyle="1" w:styleId="Bullets">
    <w:name w:val="Bullets"/>
    <w:basedOn w:val="aff1"/>
    <w:uiPriority w:val="99"/>
    <w:rsid w:val="001C787E"/>
    <w:pPr>
      <w:ind w:left="283" w:hanging="283"/>
    </w:pPr>
    <w:rPr>
      <w:sz w:val="20"/>
      <w:lang w:eastAsia="de-DE"/>
    </w:rPr>
  </w:style>
  <w:style w:type="paragraph" w:customStyle="1" w:styleId="11BodyText">
    <w:name w:val="11 BodyText"/>
    <w:basedOn w:val="a"/>
    <w:uiPriority w:val="99"/>
    <w:rsid w:val="001C787E"/>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C787E"/>
  </w:style>
  <w:style w:type="paragraph" w:customStyle="1" w:styleId="1030302">
    <w:name w:val="样式 样式 标题 1 + 两端对齐 段前: 0.3 行 段后: 0.3 行 行距: 单倍行距 + 段前: 0.2 行 段后: ..."/>
    <w:basedOn w:val="a"/>
    <w:autoRedefine/>
    <w:uiPriority w:val="99"/>
    <w:rsid w:val="001C787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C787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C787E"/>
    <w:rPr>
      <w:rFonts w:eastAsia="Malgun Gothic" w:cs="Times New Roman"/>
      <w:kern w:val="2"/>
      <w:szCs w:val="20"/>
      <w:lang w:eastAsia="en-GB"/>
    </w:rPr>
  </w:style>
  <w:style w:type="character" w:customStyle="1" w:styleId="StyleTACChar">
    <w:name w:val="Style TAC + Char"/>
    <w:link w:val="StyleTAC"/>
    <w:rsid w:val="001C787E"/>
    <w:rPr>
      <w:rFonts w:ascii="Arial" w:eastAsia="Malgun Gothic" w:hAnsi="Arial"/>
      <w:kern w:val="2"/>
      <w:sz w:val="18"/>
      <w:lang w:val="en-GB" w:eastAsia="en-GB"/>
    </w:rPr>
  </w:style>
  <w:style w:type="character" w:customStyle="1" w:styleId="CharChar29">
    <w:name w:val="Char Char29"/>
    <w:rsid w:val="001C787E"/>
    <w:rPr>
      <w:rFonts w:ascii="Arial" w:hAnsi="Arial"/>
      <w:sz w:val="36"/>
      <w:lang w:val="en-GB" w:eastAsia="en-US" w:bidi="ar-SA"/>
    </w:rPr>
  </w:style>
  <w:style w:type="character" w:customStyle="1" w:styleId="CharChar28">
    <w:name w:val="Char Char28"/>
    <w:rsid w:val="001C787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C787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C787E"/>
    <w:rPr>
      <w:rFonts w:ascii="Arial" w:hAnsi="Arial"/>
      <w:sz w:val="22"/>
      <w:lang w:val="en-GB" w:eastAsia="en-GB" w:bidi="ar-SA"/>
    </w:rPr>
  </w:style>
  <w:style w:type="paragraph" w:customStyle="1" w:styleId="Default">
    <w:name w:val="Default"/>
    <w:uiPriority w:val="99"/>
    <w:rsid w:val="001C787E"/>
    <w:pPr>
      <w:widowControl w:val="0"/>
      <w:autoSpaceDE w:val="0"/>
      <w:autoSpaceDN w:val="0"/>
      <w:adjustRightInd w:val="0"/>
    </w:pPr>
    <w:rPr>
      <w:rFonts w:ascii="Arial" w:eastAsia="Malgun Gothic" w:hAnsi="Arial" w:cs="Arial"/>
      <w:color w:val="000000"/>
      <w:sz w:val="24"/>
      <w:szCs w:val="24"/>
      <w:lang w:eastAsia="ja-JP"/>
    </w:rPr>
  </w:style>
  <w:style w:type="character" w:styleId="HTML">
    <w:name w:val="HTML Acronym"/>
    <w:uiPriority w:val="99"/>
    <w:unhideWhenUsed/>
    <w:rsid w:val="001C787E"/>
  </w:style>
  <w:style w:type="numbering" w:customStyle="1" w:styleId="NoList2">
    <w:name w:val="No List2"/>
    <w:next w:val="a2"/>
    <w:semiHidden/>
    <w:rsid w:val="001C787E"/>
  </w:style>
  <w:style w:type="numbering" w:customStyle="1" w:styleId="NoList3">
    <w:name w:val="No List3"/>
    <w:next w:val="a2"/>
    <w:uiPriority w:val="99"/>
    <w:semiHidden/>
    <w:rsid w:val="001C787E"/>
  </w:style>
  <w:style w:type="table" w:customStyle="1" w:styleId="TableGrid4">
    <w:name w:val="Table Grid4"/>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C787E"/>
  </w:style>
  <w:style w:type="paragraph" w:customStyle="1" w:styleId="3GPPNormalText">
    <w:name w:val="3GPP Normal Text"/>
    <w:basedOn w:val="aff1"/>
    <w:link w:val="3GPPNormalTextChar"/>
    <w:qFormat/>
    <w:rsid w:val="001C787E"/>
    <w:pPr>
      <w:widowControl/>
      <w:ind w:hanging="22"/>
      <w:jc w:val="both"/>
    </w:pPr>
    <w:rPr>
      <w:rFonts w:ascii="Arial" w:hAnsi="Arial" w:cs="Arial"/>
      <w:szCs w:val="24"/>
      <w:lang w:val="en-US"/>
    </w:rPr>
  </w:style>
  <w:style w:type="character" w:customStyle="1" w:styleId="3GPPNormalTextChar">
    <w:name w:val="3GPP Normal Text Char"/>
    <w:link w:val="3GPPNormalText"/>
    <w:rsid w:val="001C787E"/>
    <w:rPr>
      <w:rFonts w:ascii="Arial" w:eastAsia="MS Mincho" w:hAnsi="Arial" w:cs="Arial"/>
      <w:sz w:val="24"/>
      <w:szCs w:val="24"/>
      <w:lang w:eastAsia="en-GB"/>
    </w:rPr>
  </w:style>
  <w:style w:type="numbering" w:customStyle="1" w:styleId="19">
    <w:name w:val="無清單1"/>
    <w:next w:val="a2"/>
    <w:uiPriority w:val="99"/>
    <w:semiHidden/>
    <w:unhideWhenUsed/>
    <w:rsid w:val="001C787E"/>
  </w:style>
  <w:style w:type="numbering" w:customStyle="1" w:styleId="110">
    <w:name w:val="無清單11"/>
    <w:next w:val="a2"/>
    <w:uiPriority w:val="99"/>
    <w:semiHidden/>
    <w:unhideWhenUsed/>
    <w:rsid w:val="001C787E"/>
  </w:style>
  <w:style w:type="table" w:customStyle="1" w:styleId="1a">
    <w:name w:val="表格格線1"/>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C787E"/>
  </w:style>
  <w:style w:type="paragraph" w:customStyle="1" w:styleId="H53GPP">
    <w:name w:val="H5 3GPP"/>
    <w:basedOn w:val="a"/>
    <w:link w:val="H53GPPChar"/>
    <w:qFormat/>
    <w:rsid w:val="001C787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C787E"/>
    <w:rPr>
      <w:rFonts w:ascii="Arial" w:eastAsia="Times New Roman" w:hAnsi="Arial"/>
      <w:snapToGrid w:val="0"/>
      <w:sz w:val="22"/>
      <w:szCs w:val="22"/>
      <w:lang w:val="en-GB" w:eastAsia="en-GB"/>
    </w:rPr>
  </w:style>
  <w:style w:type="paragraph" w:styleId="afff4">
    <w:name w:val="Subtitle"/>
    <w:basedOn w:val="a"/>
    <w:next w:val="a"/>
    <w:link w:val="afff5"/>
    <w:uiPriority w:val="11"/>
    <w:qFormat/>
    <w:locked/>
    <w:rsid w:val="001C787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rsid w:val="001C787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C787E"/>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1C787E"/>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C787E"/>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C787E"/>
  </w:style>
  <w:style w:type="table" w:customStyle="1" w:styleId="TableGrid5">
    <w:name w:val="Table Grid5"/>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C787E"/>
  </w:style>
  <w:style w:type="numbering" w:customStyle="1" w:styleId="111">
    <w:name w:val="リストなし11"/>
    <w:next w:val="a2"/>
    <w:uiPriority w:val="99"/>
    <w:semiHidden/>
    <w:unhideWhenUsed/>
    <w:rsid w:val="001C787E"/>
  </w:style>
  <w:style w:type="table" w:customStyle="1" w:styleId="TableGrid11">
    <w:name w:val="Table Grid11"/>
    <w:basedOn w:val="a1"/>
    <w:next w:val="ac"/>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1C787E"/>
  </w:style>
  <w:style w:type="table" w:customStyle="1" w:styleId="310">
    <w:name w:val="网格型3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C787E"/>
  </w:style>
  <w:style w:type="numbering" w:customStyle="1" w:styleId="NoList31">
    <w:name w:val="No List31"/>
    <w:next w:val="a2"/>
    <w:uiPriority w:val="99"/>
    <w:semiHidden/>
    <w:rsid w:val="001C787E"/>
  </w:style>
  <w:style w:type="table" w:customStyle="1" w:styleId="TableGrid41">
    <w:name w:val="Table Grid41"/>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C787E"/>
  </w:style>
  <w:style w:type="numbering" w:customStyle="1" w:styleId="120">
    <w:name w:val="無清單12"/>
    <w:next w:val="a2"/>
    <w:uiPriority w:val="99"/>
    <w:semiHidden/>
    <w:unhideWhenUsed/>
    <w:rsid w:val="001C787E"/>
  </w:style>
  <w:style w:type="numbering" w:customStyle="1" w:styleId="1110">
    <w:name w:val="無清單111"/>
    <w:next w:val="a2"/>
    <w:uiPriority w:val="99"/>
    <w:semiHidden/>
    <w:unhideWhenUsed/>
    <w:rsid w:val="001C787E"/>
  </w:style>
  <w:style w:type="table" w:customStyle="1" w:styleId="113">
    <w:name w:val="表格格線11"/>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C787E"/>
  </w:style>
  <w:style w:type="numbering" w:customStyle="1" w:styleId="NoList121">
    <w:name w:val="No List121"/>
    <w:next w:val="a2"/>
    <w:uiPriority w:val="99"/>
    <w:semiHidden/>
    <w:unhideWhenUsed/>
    <w:rsid w:val="001C787E"/>
  </w:style>
  <w:style w:type="numbering" w:customStyle="1" w:styleId="1111">
    <w:name w:val="リストなし111"/>
    <w:next w:val="a2"/>
    <w:uiPriority w:val="99"/>
    <w:semiHidden/>
    <w:unhideWhenUsed/>
    <w:rsid w:val="001C787E"/>
  </w:style>
  <w:style w:type="numbering" w:customStyle="1" w:styleId="1112">
    <w:name w:val="无列表111"/>
    <w:next w:val="a2"/>
    <w:semiHidden/>
    <w:rsid w:val="001C787E"/>
  </w:style>
  <w:style w:type="numbering" w:customStyle="1" w:styleId="NoList211">
    <w:name w:val="No List211"/>
    <w:next w:val="a2"/>
    <w:semiHidden/>
    <w:rsid w:val="001C787E"/>
  </w:style>
  <w:style w:type="numbering" w:customStyle="1" w:styleId="NoList311">
    <w:name w:val="No List311"/>
    <w:next w:val="a2"/>
    <w:uiPriority w:val="99"/>
    <w:semiHidden/>
    <w:rsid w:val="001C787E"/>
  </w:style>
  <w:style w:type="numbering" w:customStyle="1" w:styleId="NoList1111">
    <w:name w:val="No List1111"/>
    <w:next w:val="a2"/>
    <w:uiPriority w:val="99"/>
    <w:semiHidden/>
    <w:unhideWhenUsed/>
    <w:rsid w:val="001C787E"/>
  </w:style>
  <w:style w:type="numbering" w:customStyle="1" w:styleId="121">
    <w:name w:val="無清單121"/>
    <w:next w:val="a2"/>
    <w:uiPriority w:val="99"/>
    <w:semiHidden/>
    <w:unhideWhenUsed/>
    <w:rsid w:val="001C787E"/>
  </w:style>
  <w:style w:type="numbering" w:customStyle="1" w:styleId="11110">
    <w:name w:val="無清單1111"/>
    <w:next w:val="a2"/>
    <w:uiPriority w:val="99"/>
    <w:semiHidden/>
    <w:unhideWhenUsed/>
    <w:rsid w:val="001C787E"/>
  </w:style>
  <w:style w:type="numbering" w:customStyle="1" w:styleId="NoList5">
    <w:name w:val="No List5"/>
    <w:next w:val="a2"/>
    <w:uiPriority w:val="99"/>
    <w:semiHidden/>
    <w:unhideWhenUsed/>
    <w:rsid w:val="001C787E"/>
  </w:style>
  <w:style w:type="table" w:customStyle="1" w:styleId="TableGrid6">
    <w:name w:val="Table Grid6"/>
    <w:basedOn w:val="a1"/>
    <w:next w:val="ac"/>
    <w:qFormat/>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C787E"/>
  </w:style>
  <w:style w:type="numbering" w:customStyle="1" w:styleId="122">
    <w:name w:val="リストなし12"/>
    <w:next w:val="a2"/>
    <w:uiPriority w:val="99"/>
    <w:semiHidden/>
    <w:unhideWhenUsed/>
    <w:rsid w:val="001C787E"/>
  </w:style>
  <w:style w:type="table" w:customStyle="1" w:styleId="TableGrid12">
    <w:name w:val="Table Grid12"/>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C787E"/>
  </w:style>
  <w:style w:type="table" w:customStyle="1" w:styleId="320">
    <w:name w:val="网格型3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C787E"/>
  </w:style>
  <w:style w:type="numbering" w:customStyle="1" w:styleId="NoList32">
    <w:name w:val="No List32"/>
    <w:next w:val="a2"/>
    <w:uiPriority w:val="99"/>
    <w:semiHidden/>
    <w:rsid w:val="001C787E"/>
  </w:style>
  <w:style w:type="table" w:customStyle="1" w:styleId="TableGrid42">
    <w:name w:val="Table Grid42"/>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C787E"/>
  </w:style>
  <w:style w:type="numbering" w:customStyle="1" w:styleId="130">
    <w:name w:val="無清單13"/>
    <w:next w:val="a2"/>
    <w:uiPriority w:val="99"/>
    <w:semiHidden/>
    <w:unhideWhenUsed/>
    <w:rsid w:val="001C787E"/>
  </w:style>
  <w:style w:type="numbering" w:customStyle="1" w:styleId="1120">
    <w:name w:val="無清單112"/>
    <w:next w:val="a2"/>
    <w:uiPriority w:val="99"/>
    <w:semiHidden/>
    <w:unhideWhenUsed/>
    <w:rsid w:val="001C787E"/>
  </w:style>
  <w:style w:type="table" w:customStyle="1" w:styleId="124">
    <w:name w:val="表格格線12"/>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C787E"/>
  </w:style>
  <w:style w:type="numbering" w:customStyle="1" w:styleId="NoList122">
    <w:name w:val="No List122"/>
    <w:next w:val="a2"/>
    <w:uiPriority w:val="99"/>
    <w:semiHidden/>
    <w:unhideWhenUsed/>
    <w:rsid w:val="001C787E"/>
  </w:style>
  <w:style w:type="numbering" w:customStyle="1" w:styleId="1121">
    <w:name w:val="リストなし112"/>
    <w:next w:val="a2"/>
    <w:uiPriority w:val="99"/>
    <w:semiHidden/>
    <w:unhideWhenUsed/>
    <w:rsid w:val="001C787E"/>
  </w:style>
  <w:style w:type="numbering" w:customStyle="1" w:styleId="1122">
    <w:name w:val="无列表112"/>
    <w:next w:val="a2"/>
    <w:semiHidden/>
    <w:rsid w:val="001C787E"/>
  </w:style>
  <w:style w:type="numbering" w:customStyle="1" w:styleId="NoList212">
    <w:name w:val="No List212"/>
    <w:next w:val="a2"/>
    <w:semiHidden/>
    <w:rsid w:val="001C787E"/>
  </w:style>
  <w:style w:type="numbering" w:customStyle="1" w:styleId="NoList312">
    <w:name w:val="No List312"/>
    <w:next w:val="a2"/>
    <w:uiPriority w:val="99"/>
    <w:semiHidden/>
    <w:rsid w:val="001C787E"/>
  </w:style>
  <w:style w:type="numbering" w:customStyle="1" w:styleId="NoList1112">
    <w:name w:val="No List1112"/>
    <w:next w:val="a2"/>
    <w:uiPriority w:val="99"/>
    <w:semiHidden/>
    <w:unhideWhenUsed/>
    <w:rsid w:val="001C787E"/>
  </w:style>
  <w:style w:type="numbering" w:customStyle="1" w:styleId="1220">
    <w:name w:val="無清單122"/>
    <w:next w:val="a2"/>
    <w:uiPriority w:val="99"/>
    <w:semiHidden/>
    <w:unhideWhenUsed/>
    <w:rsid w:val="001C787E"/>
  </w:style>
  <w:style w:type="numbering" w:customStyle="1" w:styleId="11120">
    <w:name w:val="無清單1112"/>
    <w:next w:val="a2"/>
    <w:uiPriority w:val="99"/>
    <w:semiHidden/>
    <w:unhideWhenUsed/>
    <w:rsid w:val="001C787E"/>
  </w:style>
  <w:style w:type="paragraph" w:customStyle="1" w:styleId="Subtitle1">
    <w:name w:val="Subtitle1"/>
    <w:basedOn w:val="a"/>
    <w:next w:val="a"/>
    <w:uiPriority w:val="11"/>
    <w:qFormat/>
    <w:rsid w:val="001C787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1C787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C787E"/>
    <w:rPr>
      <w:rFonts w:ascii="Arial" w:hAnsi="Arial"/>
      <w:sz w:val="28"/>
      <w:lang w:val="en-GB" w:eastAsia="ko-KR" w:bidi="ar-SA"/>
    </w:rPr>
  </w:style>
  <w:style w:type="character" w:customStyle="1" w:styleId="CharChar33">
    <w:name w:val="Char Char33"/>
    <w:semiHidden/>
    <w:rsid w:val="001C787E"/>
    <w:rPr>
      <w:rFonts w:ascii="Arial" w:hAnsi="Arial"/>
      <w:sz w:val="28"/>
      <w:lang w:val="en-GB" w:eastAsia="ko-KR" w:bidi="ar-SA"/>
    </w:rPr>
  </w:style>
  <w:style w:type="character" w:customStyle="1" w:styleId="CharChar32">
    <w:name w:val="Char Char32"/>
    <w:semiHidden/>
    <w:rsid w:val="001C787E"/>
    <w:rPr>
      <w:rFonts w:ascii="Arial" w:hAnsi="Arial"/>
      <w:sz w:val="28"/>
      <w:lang w:val="en-GB" w:eastAsia="ko-KR" w:bidi="ar-SA"/>
    </w:rPr>
  </w:style>
  <w:style w:type="numbering" w:customStyle="1" w:styleId="NoList6">
    <w:name w:val="No List6"/>
    <w:next w:val="a2"/>
    <w:uiPriority w:val="99"/>
    <w:semiHidden/>
    <w:unhideWhenUsed/>
    <w:rsid w:val="001C787E"/>
  </w:style>
  <w:style w:type="table" w:customStyle="1" w:styleId="TableGrid7">
    <w:name w:val="Table Grid7"/>
    <w:basedOn w:val="a1"/>
    <w:next w:val="ac"/>
    <w:qFormat/>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C787E"/>
  </w:style>
  <w:style w:type="numbering" w:customStyle="1" w:styleId="131">
    <w:name w:val="リストなし13"/>
    <w:next w:val="a2"/>
    <w:uiPriority w:val="99"/>
    <w:semiHidden/>
    <w:unhideWhenUsed/>
    <w:rsid w:val="001C787E"/>
  </w:style>
  <w:style w:type="table" w:customStyle="1" w:styleId="TableGrid13">
    <w:name w:val="Table Grid13"/>
    <w:basedOn w:val="a1"/>
    <w:next w:val="ac"/>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C787E"/>
  </w:style>
  <w:style w:type="table" w:customStyle="1" w:styleId="330">
    <w:name w:val="网格型33"/>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C787E"/>
  </w:style>
  <w:style w:type="numbering" w:customStyle="1" w:styleId="NoList33">
    <w:name w:val="No List33"/>
    <w:next w:val="a2"/>
    <w:uiPriority w:val="99"/>
    <w:semiHidden/>
    <w:rsid w:val="001C787E"/>
  </w:style>
  <w:style w:type="table" w:customStyle="1" w:styleId="TableGrid43">
    <w:name w:val="Table Grid43"/>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C787E"/>
  </w:style>
  <w:style w:type="numbering" w:customStyle="1" w:styleId="140">
    <w:name w:val="無清單14"/>
    <w:next w:val="a2"/>
    <w:uiPriority w:val="99"/>
    <w:semiHidden/>
    <w:unhideWhenUsed/>
    <w:rsid w:val="001C787E"/>
  </w:style>
  <w:style w:type="numbering" w:customStyle="1" w:styleId="1130">
    <w:name w:val="無清單113"/>
    <w:next w:val="a2"/>
    <w:uiPriority w:val="99"/>
    <w:semiHidden/>
    <w:unhideWhenUsed/>
    <w:rsid w:val="001C787E"/>
  </w:style>
  <w:style w:type="table" w:customStyle="1" w:styleId="133">
    <w:name w:val="表格格線13"/>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C787E"/>
  </w:style>
  <w:style w:type="numbering" w:customStyle="1" w:styleId="NoList123">
    <w:name w:val="No List123"/>
    <w:next w:val="a2"/>
    <w:uiPriority w:val="99"/>
    <w:semiHidden/>
    <w:unhideWhenUsed/>
    <w:rsid w:val="001C787E"/>
  </w:style>
  <w:style w:type="numbering" w:customStyle="1" w:styleId="1131">
    <w:name w:val="リストなし113"/>
    <w:next w:val="a2"/>
    <w:uiPriority w:val="99"/>
    <w:semiHidden/>
    <w:unhideWhenUsed/>
    <w:rsid w:val="001C787E"/>
  </w:style>
  <w:style w:type="numbering" w:customStyle="1" w:styleId="1132">
    <w:name w:val="无列表113"/>
    <w:next w:val="a2"/>
    <w:semiHidden/>
    <w:rsid w:val="001C787E"/>
  </w:style>
  <w:style w:type="numbering" w:customStyle="1" w:styleId="NoList213">
    <w:name w:val="No List213"/>
    <w:next w:val="a2"/>
    <w:semiHidden/>
    <w:rsid w:val="001C787E"/>
  </w:style>
  <w:style w:type="numbering" w:customStyle="1" w:styleId="NoList313">
    <w:name w:val="No List313"/>
    <w:next w:val="a2"/>
    <w:uiPriority w:val="99"/>
    <w:semiHidden/>
    <w:rsid w:val="001C787E"/>
  </w:style>
  <w:style w:type="numbering" w:customStyle="1" w:styleId="NoList1113">
    <w:name w:val="No List1113"/>
    <w:next w:val="a2"/>
    <w:uiPriority w:val="99"/>
    <w:semiHidden/>
    <w:unhideWhenUsed/>
    <w:rsid w:val="001C787E"/>
  </w:style>
  <w:style w:type="numbering" w:customStyle="1" w:styleId="1230">
    <w:name w:val="無清單123"/>
    <w:next w:val="a2"/>
    <w:uiPriority w:val="99"/>
    <w:semiHidden/>
    <w:unhideWhenUsed/>
    <w:rsid w:val="001C787E"/>
  </w:style>
  <w:style w:type="numbering" w:customStyle="1" w:styleId="1113">
    <w:name w:val="無清單1113"/>
    <w:next w:val="a2"/>
    <w:uiPriority w:val="99"/>
    <w:semiHidden/>
    <w:unhideWhenUsed/>
    <w:rsid w:val="001C787E"/>
  </w:style>
  <w:style w:type="numbering" w:customStyle="1" w:styleId="NoList41">
    <w:name w:val="No List41"/>
    <w:next w:val="a2"/>
    <w:uiPriority w:val="99"/>
    <w:semiHidden/>
    <w:unhideWhenUsed/>
    <w:rsid w:val="001C787E"/>
  </w:style>
  <w:style w:type="table" w:customStyle="1" w:styleId="TableGrid51">
    <w:name w:val="Table Grid51"/>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C787E"/>
  </w:style>
  <w:style w:type="numbering" w:customStyle="1" w:styleId="11111">
    <w:name w:val="リストなし1111"/>
    <w:next w:val="a2"/>
    <w:uiPriority w:val="99"/>
    <w:semiHidden/>
    <w:unhideWhenUsed/>
    <w:rsid w:val="001C787E"/>
  </w:style>
  <w:style w:type="numbering" w:customStyle="1" w:styleId="11112">
    <w:name w:val="无列表1111"/>
    <w:next w:val="a2"/>
    <w:semiHidden/>
    <w:rsid w:val="001C787E"/>
  </w:style>
  <w:style w:type="numbering" w:customStyle="1" w:styleId="NoList2111">
    <w:name w:val="No List2111"/>
    <w:next w:val="a2"/>
    <w:semiHidden/>
    <w:rsid w:val="001C787E"/>
  </w:style>
  <w:style w:type="numbering" w:customStyle="1" w:styleId="NoList3111">
    <w:name w:val="No List3111"/>
    <w:next w:val="a2"/>
    <w:uiPriority w:val="99"/>
    <w:semiHidden/>
    <w:rsid w:val="001C787E"/>
  </w:style>
  <w:style w:type="numbering" w:customStyle="1" w:styleId="NoList11111">
    <w:name w:val="No List11111"/>
    <w:next w:val="a2"/>
    <w:uiPriority w:val="99"/>
    <w:semiHidden/>
    <w:unhideWhenUsed/>
    <w:rsid w:val="001C787E"/>
  </w:style>
  <w:style w:type="numbering" w:customStyle="1" w:styleId="1211">
    <w:name w:val="無清單1211"/>
    <w:next w:val="a2"/>
    <w:uiPriority w:val="99"/>
    <w:semiHidden/>
    <w:unhideWhenUsed/>
    <w:rsid w:val="001C787E"/>
  </w:style>
  <w:style w:type="numbering" w:customStyle="1" w:styleId="111110">
    <w:name w:val="無清單11111"/>
    <w:next w:val="a2"/>
    <w:uiPriority w:val="99"/>
    <w:semiHidden/>
    <w:unhideWhenUsed/>
    <w:rsid w:val="001C787E"/>
  </w:style>
  <w:style w:type="numbering" w:customStyle="1" w:styleId="NoList51">
    <w:name w:val="No List51"/>
    <w:next w:val="a2"/>
    <w:uiPriority w:val="99"/>
    <w:semiHidden/>
    <w:unhideWhenUsed/>
    <w:rsid w:val="001C787E"/>
  </w:style>
  <w:style w:type="table" w:customStyle="1" w:styleId="TableGrid61">
    <w:name w:val="Table Grid61"/>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C787E"/>
  </w:style>
  <w:style w:type="numbering" w:customStyle="1" w:styleId="1210">
    <w:name w:val="リストなし121"/>
    <w:next w:val="a2"/>
    <w:uiPriority w:val="99"/>
    <w:semiHidden/>
    <w:unhideWhenUsed/>
    <w:rsid w:val="001C787E"/>
  </w:style>
  <w:style w:type="table" w:customStyle="1" w:styleId="TableGrid121">
    <w:name w:val="Table Grid121"/>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C787E"/>
  </w:style>
  <w:style w:type="table" w:customStyle="1" w:styleId="321">
    <w:name w:val="网格型32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C787E"/>
  </w:style>
  <w:style w:type="numbering" w:customStyle="1" w:styleId="NoList321">
    <w:name w:val="No List321"/>
    <w:next w:val="a2"/>
    <w:uiPriority w:val="99"/>
    <w:semiHidden/>
    <w:rsid w:val="001C787E"/>
  </w:style>
  <w:style w:type="table" w:customStyle="1" w:styleId="TableGrid421">
    <w:name w:val="Table Grid421"/>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C787E"/>
  </w:style>
  <w:style w:type="numbering" w:customStyle="1" w:styleId="1310">
    <w:name w:val="無清單131"/>
    <w:next w:val="a2"/>
    <w:uiPriority w:val="99"/>
    <w:semiHidden/>
    <w:unhideWhenUsed/>
    <w:rsid w:val="001C787E"/>
  </w:style>
  <w:style w:type="numbering" w:customStyle="1" w:styleId="11210">
    <w:name w:val="無清單1121"/>
    <w:next w:val="a2"/>
    <w:uiPriority w:val="99"/>
    <w:semiHidden/>
    <w:unhideWhenUsed/>
    <w:rsid w:val="001C787E"/>
  </w:style>
  <w:style w:type="table" w:customStyle="1" w:styleId="1213">
    <w:name w:val="表格格線121"/>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C787E"/>
  </w:style>
  <w:style w:type="numbering" w:customStyle="1" w:styleId="NoList1221">
    <w:name w:val="No List1221"/>
    <w:next w:val="a2"/>
    <w:uiPriority w:val="99"/>
    <w:semiHidden/>
    <w:unhideWhenUsed/>
    <w:rsid w:val="001C787E"/>
  </w:style>
  <w:style w:type="numbering" w:customStyle="1" w:styleId="11211">
    <w:name w:val="リストなし1121"/>
    <w:next w:val="a2"/>
    <w:uiPriority w:val="99"/>
    <w:semiHidden/>
    <w:unhideWhenUsed/>
    <w:rsid w:val="001C787E"/>
  </w:style>
  <w:style w:type="numbering" w:customStyle="1" w:styleId="11212">
    <w:name w:val="无列表1121"/>
    <w:next w:val="a2"/>
    <w:semiHidden/>
    <w:rsid w:val="001C787E"/>
  </w:style>
  <w:style w:type="numbering" w:customStyle="1" w:styleId="NoList2121">
    <w:name w:val="No List2121"/>
    <w:next w:val="a2"/>
    <w:semiHidden/>
    <w:rsid w:val="001C787E"/>
  </w:style>
  <w:style w:type="numbering" w:customStyle="1" w:styleId="NoList3121">
    <w:name w:val="No List3121"/>
    <w:next w:val="a2"/>
    <w:uiPriority w:val="99"/>
    <w:semiHidden/>
    <w:rsid w:val="001C787E"/>
  </w:style>
  <w:style w:type="numbering" w:customStyle="1" w:styleId="NoList11121">
    <w:name w:val="No List11121"/>
    <w:next w:val="a2"/>
    <w:uiPriority w:val="99"/>
    <w:semiHidden/>
    <w:unhideWhenUsed/>
    <w:rsid w:val="001C787E"/>
  </w:style>
  <w:style w:type="numbering" w:customStyle="1" w:styleId="1221">
    <w:name w:val="無清單1221"/>
    <w:next w:val="a2"/>
    <w:uiPriority w:val="99"/>
    <w:semiHidden/>
    <w:unhideWhenUsed/>
    <w:rsid w:val="001C787E"/>
  </w:style>
  <w:style w:type="numbering" w:customStyle="1" w:styleId="11121">
    <w:name w:val="無清單11121"/>
    <w:next w:val="a2"/>
    <w:uiPriority w:val="99"/>
    <w:semiHidden/>
    <w:unhideWhenUsed/>
    <w:rsid w:val="001C787E"/>
  </w:style>
  <w:style w:type="paragraph" w:styleId="afff6">
    <w:name w:val="Intense Quote"/>
    <w:basedOn w:val="a"/>
    <w:next w:val="a"/>
    <w:link w:val="afff7"/>
    <w:uiPriority w:val="30"/>
    <w:qFormat/>
    <w:rsid w:val="001C787E"/>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1C787E"/>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1C787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1C787E"/>
    <w:rPr>
      <w:rFonts w:asciiTheme="majorHAnsi" w:eastAsia="宋体" w:hAnsiTheme="majorHAnsi" w:cstheme="majorBidi"/>
      <w:b/>
      <w:bCs/>
      <w:kern w:val="28"/>
      <w:sz w:val="32"/>
      <w:szCs w:val="32"/>
      <w:lang w:val="en-GB" w:eastAsia="en-US"/>
    </w:rPr>
  </w:style>
  <w:style w:type="table" w:customStyle="1" w:styleId="1c">
    <w:name w:val="网格型1"/>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c"/>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C787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1C787E"/>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1C787E"/>
  </w:style>
  <w:style w:type="table" w:customStyle="1" w:styleId="2f">
    <w:name w:val="网格型2"/>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C787E"/>
  </w:style>
  <w:style w:type="numbering" w:customStyle="1" w:styleId="NoList1131">
    <w:name w:val="No List1131"/>
    <w:next w:val="a2"/>
    <w:uiPriority w:val="99"/>
    <w:semiHidden/>
    <w:unhideWhenUsed/>
    <w:rsid w:val="001C787E"/>
  </w:style>
  <w:style w:type="numbering" w:customStyle="1" w:styleId="NoList411">
    <w:name w:val="No List411"/>
    <w:next w:val="a2"/>
    <w:uiPriority w:val="99"/>
    <w:semiHidden/>
    <w:unhideWhenUsed/>
    <w:rsid w:val="001C787E"/>
  </w:style>
  <w:style w:type="table" w:customStyle="1" w:styleId="TableGrid112">
    <w:name w:val="Table Grid112"/>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C787E"/>
  </w:style>
  <w:style w:type="numbering" w:customStyle="1" w:styleId="NoList12111">
    <w:name w:val="No List12111"/>
    <w:next w:val="a2"/>
    <w:uiPriority w:val="99"/>
    <w:semiHidden/>
    <w:unhideWhenUsed/>
    <w:rsid w:val="001C787E"/>
  </w:style>
  <w:style w:type="numbering" w:customStyle="1" w:styleId="111111">
    <w:name w:val="リストなし11111"/>
    <w:next w:val="a2"/>
    <w:uiPriority w:val="99"/>
    <w:semiHidden/>
    <w:unhideWhenUsed/>
    <w:rsid w:val="001C787E"/>
  </w:style>
  <w:style w:type="numbering" w:customStyle="1" w:styleId="111112">
    <w:name w:val="无列表11111"/>
    <w:next w:val="a2"/>
    <w:semiHidden/>
    <w:rsid w:val="001C787E"/>
  </w:style>
  <w:style w:type="numbering" w:customStyle="1" w:styleId="NoList21111">
    <w:name w:val="No List21111"/>
    <w:next w:val="a2"/>
    <w:semiHidden/>
    <w:rsid w:val="001C787E"/>
  </w:style>
  <w:style w:type="numbering" w:customStyle="1" w:styleId="NoList31111">
    <w:name w:val="No List31111"/>
    <w:next w:val="a2"/>
    <w:uiPriority w:val="99"/>
    <w:semiHidden/>
    <w:rsid w:val="001C787E"/>
  </w:style>
  <w:style w:type="numbering" w:customStyle="1" w:styleId="NoList111111">
    <w:name w:val="No List111111"/>
    <w:next w:val="a2"/>
    <w:uiPriority w:val="99"/>
    <w:semiHidden/>
    <w:unhideWhenUsed/>
    <w:rsid w:val="001C787E"/>
  </w:style>
  <w:style w:type="numbering" w:customStyle="1" w:styleId="12111">
    <w:name w:val="無清單12111"/>
    <w:next w:val="a2"/>
    <w:uiPriority w:val="99"/>
    <w:semiHidden/>
    <w:unhideWhenUsed/>
    <w:rsid w:val="001C787E"/>
  </w:style>
  <w:style w:type="numbering" w:customStyle="1" w:styleId="1111110">
    <w:name w:val="無清單111111"/>
    <w:next w:val="a2"/>
    <w:uiPriority w:val="99"/>
    <w:semiHidden/>
    <w:unhideWhenUsed/>
    <w:rsid w:val="001C787E"/>
  </w:style>
  <w:style w:type="numbering" w:customStyle="1" w:styleId="NoList1311">
    <w:name w:val="No List1311"/>
    <w:next w:val="a2"/>
    <w:uiPriority w:val="99"/>
    <w:semiHidden/>
    <w:unhideWhenUsed/>
    <w:rsid w:val="001C787E"/>
  </w:style>
  <w:style w:type="numbering" w:customStyle="1" w:styleId="12110">
    <w:name w:val="リストなし1211"/>
    <w:next w:val="a2"/>
    <w:uiPriority w:val="99"/>
    <w:semiHidden/>
    <w:unhideWhenUsed/>
    <w:rsid w:val="001C787E"/>
  </w:style>
  <w:style w:type="numbering" w:customStyle="1" w:styleId="12112">
    <w:name w:val="无列表1211"/>
    <w:next w:val="a2"/>
    <w:semiHidden/>
    <w:rsid w:val="001C787E"/>
  </w:style>
  <w:style w:type="numbering" w:customStyle="1" w:styleId="NoList2211">
    <w:name w:val="No List2211"/>
    <w:next w:val="a2"/>
    <w:semiHidden/>
    <w:rsid w:val="001C787E"/>
  </w:style>
  <w:style w:type="numbering" w:customStyle="1" w:styleId="NoList3211">
    <w:name w:val="No List3211"/>
    <w:next w:val="a2"/>
    <w:uiPriority w:val="99"/>
    <w:semiHidden/>
    <w:rsid w:val="001C787E"/>
  </w:style>
  <w:style w:type="numbering" w:customStyle="1" w:styleId="NoList11211">
    <w:name w:val="No List11211"/>
    <w:next w:val="a2"/>
    <w:uiPriority w:val="99"/>
    <w:semiHidden/>
    <w:unhideWhenUsed/>
    <w:rsid w:val="001C787E"/>
  </w:style>
  <w:style w:type="numbering" w:customStyle="1" w:styleId="13110">
    <w:name w:val="無清單1311"/>
    <w:next w:val="a2"/>
    <w:uiPriority w:val="99"/>
    <w:semiHidden/>
    <w:unhideWhenUsed/>
    <w:rsid w:val="001C787E"/>
  </w:style>
  <w:style w:type="numbering" w:customStyle="1" w:styleId="112110">
    <w:name w:val="無清單11211"/>
    <w:next w:val="a2"/>
    <w:uiPriority w:val="99"/>
    <w:semiHidden/>
    <w:unhideWhenUsed/>
    <w:rsid w:val="001C787E"/>
  </w:style>
  <w:style w:type="numbering" w:customStyle="1" w:styleId="2111">
    <w:name w:val="无列表2111"/>
    <w:next w:val="a2"/>
    <w:uiPriority w:val="99"/>
    <w:semiHidden/>
    <w:unhideWhenUsed/>
    <w:rsid w:val="001C787E"/>
  </w:style>
  <w:style w:type="numbering" w:customStyle="1" w:styleId="NoList12211">
    <w:name w:val="No List12211"/>
    <w:next w:val="a2"/>
    <w:uiPriority w:val="99"/>
    <w:semiHidden/>
    <w:unhideWhenUsed/>
    <w:rsid w:val="001C787E"/>
  </w:style>
  <w:style w:type="numbering" w:customStyle="1" w:styleId="112111">
    <w:name w:val="リストなし11211"/>
    <w:next w:val="a2"/>
    <w:uiPriority w:val="99"/>
    <w:semiHidden/>
    <w:unhideWhenUsed/>
    <w:rsid w:val="001C787E"/>
  </w:style>
  <w:style w:type="numbering" w:customStyle="1" w:styleId="112112">
    <w:name w:val="无列表11211"/>
    <w:next w:val="a2"/>
    <w:semiHidden/>
    <w:rsid w:val="001C787E"/>
  </w:style>
  <w:style w:type="numbering" w:customStyle="1" w:styleId="NoList21211">
    <w:name w:val="No List21211"/>
    <w:next w:val="a2"/>
    <w:semiHidden/>
    <w:rsid w:val="001C787E"/>
  </w:style>
  <w:style w:type="numbering" w:customStyle="1" w:styleId="NoList31211">
    <w:name w:val="No List31211"/>
    <w:next w:val="a2"/>
    <w:uiPriority w:val="99"/>
    <w:semiHidden/>
    <w:rsid w:val="001C787E"/>
  </w:style>
  <w:style w:type="numbering" w:customStyle="1" w:styleId="NoList111211">
    <w:name w:val="No List111211"/>
    <w:next w:val="a2"/>
    <w:uiPriority w:val="99"/>
    <w:semiHidden/>
    <w:unhideWhenUsed/>
    <w:rsid w:val="001C787E"/>
  </w:style>
  <w:style w:type="numbering" w:customStyle="1" w:styleId="12211">
    <w:name w:val="無清單12211"/>
    <w:next w:val="a2"/>
    <w:uiPriority w:val="99"/>
    <w:semiHidden/>
    <w:unhideWhenUsed/>
    <w:rsid w:val="001C787E"/>
  </w:style>
  <w:style w:type="numbering" w:customStyle="1" w:styleId="111211">
    <w:name w:val="無清單111211"/>
    <w:next w:val="a2"/>
    <w:uiPriority w:val="99"/>
    <w:semiHidden/>
    <w:unhideWhenUsed/>
    <w:rsid w:val="001C787E"/>
  </w:style>
  <w:style w:type="paragraph" w:customStyle="1" w:styleId="IntenseQuote1">
    <w:name w:val="Intense Quote1"/>
    <w:basedOn w:val="a"/>
    <w:next w:val="a"/>
    <w:uiPriority w:val="30"/>
    <w:qFormat/>
    <w:rsid w:val="001C787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C787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C787E"/>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1C787E"/>
  </w:style>
  <w:style w:type="numbering" w:customStyle="1" w:styleId="NoList61">
    <w:name w:val="No List61"/>
    <w:next w:val="a2"/>
    <w:uiPriority w:val="99"/>
    <w:semiHidden/>
    <w:unhideWhenUsed/>
    <w:rsid w:val="001C787E"/>
  </w:style>
  <w:style w:type="numbering" w:customStyle="1" w:styleId="NoList141">
    <w:name w:val="No List141"/>
    <w:next w:val="a2"/>
    <w:uiPriority w:val="99"/>
    <w:semiHidden/>
    <w:unhideWhenUsed/>
    <w:rsid w:val="001C787E"/>
  </w:style>
  <w:style w:type="numbering" w:customStyle="1" w:styleId="1312">
    <w:name w:val="リストなし131"/>
    <w:next w:val="a2"/>
    <w:uiPriority w:val="99"/>
    <w:semiHidden/>
    <w:unhideWhenUsed/>
    <w:rsid w:val="001C787E"/>
  </w:style>
  <w:style w:type="numbering" w:customStyle="1" w:styleId="NoList231">
    <w:name w:val="No List231"/>
    <w:next w:val="a2"/>
    <w:semiHidden/>
    <w:rsid w:val="001C787E"/>
  </w:style>
  <w:style w:type="numbering" w:customStyle="1" w:styleId="NoList331">
    <w:name w:val="No List331"/>
    <w:next w:val="a2"/>
    <w:uiPriority w:val="99"/>
    <w:semiHidden/>
    <w:rsid w:val="001C787E"/>
  </w:style>
  <w:style w:type="numbering" w:customStyle="1" w:styleId="NoList114">
    <w:name w:val="No List114"/>
    <w:next w:val="a2"/>
    <w:uiPriority w:val="99"/>
    <w:semiHidden/>
    <w:unhideWhenUsed/>
    <w:rsid w:val="001C787E"/>
  </w:style>
  <w:style w:type="numbering" w:customStyle="1" w:styleId="141">
    <w:name w:val="無清單141"/>
    <w:next w:val="a2"/>
    <w:uiPriority w:val="99"/>
    <w:semiHidden/>
    <w:unhideWhenUsed/>
    <w:rsid w:val="001C787E"/>
  </w:style>
  <w:style w:type="numbering" w:customStyle="1" w:styleId="11310">
    <w:name w:val="無清單1131"/>
    <w:next w:val="a2"/>
    <w:uiPriority w:val="99"/>
    <w:semiHidden/>
    <w:unhideWhenUsed/>
    <w:rsid w:val="001C787E"/>
  </w:style>
  <w:style w:type="numbering" w:customStyle="1" w:styleId="NoList42">
    <w:name w:val="No List42"/>
    <w:next w:val="a2"/>
    <w:uiPriority w:val="99"/>
    <w:semiHidden/>
    <w:unhideWhenUsed/>
    <w:rsid w:val="001C787E"/>
  </w:style>
  <w:style w:type="numbering" w:customStyle="1" w:styleId="NoList1231">
    <w:name w:val="No List1231"/>
    <w:next w:val="a2"/>
    <w:uiPriority w:val="99"/>
    <w:semiHidden/>
    <w:unhideWhenUsed/>
    <w:rsid w:val="001C787E"/>
  </w:style>
  <w:style w:type="numbering" w:customStyle="1" w:styleId="11311">
    <w:name w:val="リストなし1131"/>
    <w:next w:val="a2"/>
    <w:uiPriority w:val="99"/>
    <w:semiHidden/>
    <w:unhideWhenUsed/>
    <w:rsid w:val="001C787E"/>
  </w:style>
  <w:style w:type="numbering" w:customStyle="1" w:styleId="11312">
    <w:name w:val="无列表1131"/>
    <w:next w:val="a2"/>
    <w:semiHidden/>
    <w:rsid w:val="001C787E"/>
  </w:style>
  <w:style w:type="numbering" w:customStyle="1" w:styleId="NoList2131">
    <w:name w:val="No List2131"/>
    <w:next w:val="a2"/>
    <w:semiHidden/>
    <w:rsid w:val="001C787E"/>
  </w:style>
  <w:style w:type="numbering" w:customStyle="1" w:styleId="NoList3131">
    <w:name w:val="No List3131"/>
    <w:next w:val="a2"/>
    <w:uiPriority w:val="99"/>
    <w:semiHidden/>
    <w:rsid w:val="001C787E"/>
  </w:style>
  <w:style w:type="numbering" w:customStyle="1" w:styleId="NoList11131">
    <w:name w:val="No List11131"/>
    <w:next w:val="a2"/>
    <w:uiPriority w:val="99"/>
    <w:semiHidden/>
    <w:unhideWhenUsed/>
    <w:rsid w:val="001C787E"/>
  </w:style>
  <w:style w:type="numbering" w:customStyle="1" w:styleId="1231">
    <w:name w:val="無清單1231"/>
    <w:next w:val="a2"/>
    <w:uiPriority w:val="99"/>
    <w:semiHidden/>
    <w:unhideWhenUsed/>
    <w:rsid w:val="001C787E"/>
  </w:style>
  <w:style w:type="numbering" w:customStyle="1" w:styleId="11131">
    <w:name w:val="無清單11131"/>
    <w:next w:val="a2"/>
    <w:uiPriority w:val="99"/>
    <w:semiHidden/>
    <w:unhideWhenUsed/>
    <w:rsid w:val="001C787E"/>
  </w:style>
  <w:style w:type="numbering" w:customStyle="1" w:styleId="NoList1212">
    <w:name w:val="No List1212"/>
    <w:next w:val="a2"/>
    <w:uiPriority w:val="99"/>
    <w:semiHidden/>
    <w:unhideWhenUsed/>
    <w:rsid w:val="001C787E"/>
  </w:style>
  <w:style w:type="numbering" w:customStyle="1" w:styleId="11122">
    <w:name w:val="リストなし1112"/>
    <w:next w:val="a2"/>
    <w:uiPriority w:val="99"/>
    <w:semiHidden/>
    <w:unhideWhenUsed/>
    <w:rsid w:val="001C787E"/>
  </w:style>
  <w:style w:type="numbering" w:customStyle="1" w:styleId="11123">
    <w:name w:val="无列表1112"/>
    <w:next w:val="a2"/>
    <w:semiHidden/>
    <w:rsid w:val="001C787E"/>
  </w:style>
  <w:style w:type="numbering" w:customStyle="1" w:styleId="NoList2112">
    <w:name w:val="No List2112"/>
    <w:next w:val="a2"/>
    <w:semiHidden/>
    <w:rsid w:val="001C787E"/>
  </w:style>
  <w:style w:type="numbering" w:customStyle="1" w:styleId="NoList3112">
    <w:name w:val="No List3112"/>
    <w:next w:val="a2"/>
    <w:uiPriority w:val="99"/>
    <w:semiHidden/>
    <w:rsid w:val="001C787E"/>
  </w:style>
  <w:style w:type="numbering" w:customStyle="1" w:styleId="NoList11112">
    <w:name w:val="No List11112"/>
    <w:next w:val="a2"/>
    <w:uiPriority w:val="99"/>
    <w:semiHidden/>
    <w:unhideWhenUsed/>
    <w:rsid w:val="001C787E"/>
  </w:style>
  <w:style w:type="numbering" w:customStyle="1" w:styleId="12120">
    <w:name w:val="無清單1212"/>
    <w:next w:val="a2"/>
    <w:uiPriority w:val="99"/>
    <w:semiHidden/>
    <w:unhideWhenUsed/>
    <w:rsid w:val="001C787E"/>
  </w:style>
  <w:style w:type="numbering" w:customStyle="1" w:styleId="111120">
    <w:name w:val="無清單11112"/>
    <w:next w:val="a2"/>
    <w:uiPriority w:val="99"/>
    <w:semiHidden/>
    <w:unhideWhenUsed/>
    <w:rsid w:val="001C787E"/>
  </w:style>
  <w:style w:type="numbering" w:customStyle="1" w:styleId="NoList52">
    <w:name w:val="No List52"/>
    <w:next w:val="a2"/>
    <w:uiPriority w:val="99"/>
    <w:semiHidden/>
    <w:unhideWhenUsed/>
    <w:rsid w:val="001C787E"/>
  </w:style>
  <w:style w:type="numbering" w:customStyle="1" w:styleId="NoList132">
    <w:name w:val="No List132"/>
    <w:next w:val="a2"/>
    <w:uiPriority w:val="99"/>
    <w:semiHidden/>
    <w:unhideWhenUsed/>
    <w:rsid w:val="001C787E"/>
  </w:style>
  <w:style w:type="numbering" w:customStyle="1" w:styleId="1222">
    <w:name w:val="リストなし122"/>
    <w:next w:val="a2"/>
    <w:uiPriority w:val="99"/>
    <w:semiHidden/>
    <w:unhideWhenUsed/>
    <w:rsid w:val="001C787E"/>
  </w:style>
  <w:style w:type="numbering" w:customStyle="1" w:styleId="1223">
    <w:name w:val="无列表122"/>
    <w:next w:val="a2"/>
    <w:semiHidden/>
    <w:rsid w:val="001C787E"/>
  </w:style>
  <w:style w:type="numbering" w:customStyle="1" w:styleId="NoList222">
    <w:name w:val="No List222"/>
    <w:next w:val="a2"/>
    <w:semiHidden/>
    <w:rsid w:val="001C787E"/>
  </w:style>
  <w:style w:type="numbering" w:customStyle="1" w:styleId="NoList322">
    <w:name w:val="No List322"/>
    <w:next w:val="a2"/>
    <w:uiPriority w:val="99"/>
    <w:semiHidden/>
    <w:rsid w:val="001C787E"/>
  </w:style>
  <w:style w:type="numbering" w:customStyle="1" w:styleId="NoList1122">
    <w:name w:val="No List1122"/>
    <w:next w:val="a2"/>
    <w:uiPriority w:val="99"/>
    <w:semiHidden/>
    <w:unhideWhenUsed/>
    <w:rsid w:val="001C787E"/>
  </w:style>
  <w:style w:type="numbering" w:customStyle="1" w:styleId="1320">
    <w:name w:val="無清單132"/>
    <w:next w:val="a2"/>
    <w:uiPriority w:val="99"/>
    <w:semiHidden/>
    <w:unhideWhenUsed/>
    <w:rsid w:val="001C787E"/>
  </w:style>
  <w:style w:type="numbering" w:customStyle="1" w:styleId="11220">
    <w:name w:val="無清單1122"/>
    <w:next w:val="a2"/>
    <w:uiPriority w:val="99"/>
    <w:semiHidden/>
    <w:unhideWhenUsed/>
    <w:rsid w:val="001C787E"/>
  </w:style>
  <w:style w:type="numbering" w:customStyle="1" w:styleId="212">
    <w:name w:val="无列表212"/>
    <w:next w:val="a2"/>
    <w:uiPriority w:val="99"/>
    <w:semiHidden/>
    <w:unhideWhenUsed/>
    <w:rsid w:val="001C787E"/>
  </w:style>
  <w:style w:type="numbering" w:customStyle="1" w:styleId="NoList11122">
    <w:name w:val="No List11122"/>
    <w:next w:val="a2"/>
    <w:uiPriority w:val="99"/>
    <w:semiHidden/>
    <w:unhideWhenUsed/>
    <w:rsid w:val="001C787E"/>
  </w:style>
  <w:style w:type="numbering" w:customStyle="1" w:styleId="NoList7">
    <w:name w:val="No List7"/>
    <w:next w:val="a2"/>
    <w:uiPriority w:val="99"/>
    <w:semiHidden/>
    <w:unhideWhenUsed/>
    <w:rsid w:val="001C787E"/>
  </w:style>
  <w:style w:type="table" w:customStyle="1" w:styleId="TableGrid8">
    <w:name w:val="Table Grid8"/>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C787E"/>
  </w:style>
  <w:style w:type="numbering" w:customStyle="1" w:styleId="142">
    <w:name w:val="リストなし14"/>
    <w:next w:val="a2"/>
    <w:uiPriority w:val="99"/>
    <w:semiHidden/>
    <w:unhideWhenUsed/>
    <w:rsid w:val="001C787E"/>
  </w:style>
  <w:style w:type="table" w:customStyle="1" w:styleId="TableGrid14">
    <w:name w:val="Table Grid14"/>
    <w:basedOn w:val="a1"/>
    <w:next w:val="ac"/>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C787E"/>
  </w:style>
  <w:style w:type="table" w:customStyle="1" w:styleId="340">
    <w:name w:val="网格型34"/>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C787E"/>
  </w:style>
  <w:style w:type="numbering" w:customStyle="1" w:styleId="NoList34">
    <w:name w:val="No List34"/>
    <w:next w:val="a2"/>
    <w:uiPriority w:val="99"/>
    <w:semiHidden/>
    <w:rsid w:val="001C787E"/>
  </w:style>
  <w:style w:type="table" w:customStyle="1" w:styleId="TableGrid44">
    <w:name w:val="Table Grid44"/>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C787E"/>
  </w:style>
  <w:style w:type="numbering" w:customStyle="1" w:styleId="150">
    <w:name w:val="無清單15"/>
    <w:next w:val="a2"/>
    <w:uiPriority w:val="99"/>
    <w:semiHidden/>
    <w:unhideWhenUsed/>
    <w:rsid w:val="001C787E"/>
  </w:style>
  <w:style w:type="numbering" w:customStyle="1" w:styleId="114">
    <w:name w:val="無清單114"/>
    <w:next w:val="a2"/>
    <w:uiPriority w:val="99"/>
    <w:semiHidden/>
    <w:unhideWhenUsed/>
    <w:rsid w:val="001C787E"/>
  </w:style>
  <w:style w:type="table" w:customStyle="1" w:styleId="144">
    <w:name w:val="表格格線14"/>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C787E"/>
  </w:style>
  <w:style w:type="table" w:customStyle="1" w:styleId="TableGrid52">
    <w:name w:val="Table Grid52"/>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C787E"/>
  </w:style>
  <w:style w:type="numbering" w:customStyle="1" w:styleId="1140">
    <w:name w:val="リストなし114"/>
    <w:next w:val="a2"/>
    <w:uiPriority w:val="99"/>
    <w:semiHidden/>
    <w:unhideWhenUsed/>
    <w:rsid w:val="001C787E"/>
  </w:style>
  <w:style w:type="table" w:customStyle="1" w:styleId="TableGrid113">
    <w:name w:val="Table Grid113"/>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C787E"/>
  </w:style>
  <w:style w:type="table" w:customStyle="1" w:styleId="312">
    <w:name w:val="网格型31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C787E"/>
  </w:style>
  <w:style w:type="numbering" w:customStyle="1" w:styleId="NoList314">
    <w:name w:val="No List314"/>
    <w:next w:val="a2"/>
    <w:uiPriority w:val="99"/>
    <w:semiHidden/>
    <w:rsid w:val="001C787E"/>
  </w:style>
  <w:style w:type="table" w:customStyle="1" w:styleId="TableGrid412">
    <w:name w:val="Table Grid412"/>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C787E"/>
  </w:style>
  <w:style w:type="numbering" w:customStyle="1" w:styleId="1240">
    <w:name w:val="無清單124"/>
    <w:next w:val="a2"/>
    <w:uiPriority w:val="99"/>
    <w:semiHidden/>
    <w:unhideWhenUsed/>
    <w:rsid w:val="001C787E"/>
  </w:style>
  <w:style w:type="numbering" w:customStyle="1" w:styleId="11140">
    <w:name w:val="無清單1114"/>
    <w:next w:val="a2"/>
    <w:uiPriority w:val="99"/>
    <w:semiHidden/>
    <w:unhideWhenUsed/>
    <w:rsid w:val="001C787E"/>
  </w:style>
  <w:style w:type="table" w:customStyle="1" w:styleId="1123">
    <w:name w:val="表格格線112"/>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C787E"/>
  </w:style>
  <w:style w:type="numbering" w:customStyle="1" w:styleId="NoList1213">
    <w:name w:val="No List1213"/>
    <w:next w:val="a2"/>
    <w:uiPriority w:val="99"/>
    <w:semiHidden/>
    <w:unhideWhenUsed/>
    <w:rsid w:val="001C787E"/>
  </w:style>
  <w:style w:type="numbering" w:customStyle="1" w:styleId="11130">
    <w:name w:val="リストなし1113"/>
    <w:next w:val="a2"/>
    <w:uiPriority w:val="99"/>
    <w:semiHidden/>
    <w:unhideWhenUsed/>
    <w:rsid w:val="001C787E"/>
  </w:style>
  <w:style w:type="numbering" w:customStyle="1" w:styleId="11132">
    <w:name w:val="无列表1113"/>
    <w:next w:val="a2"/>
    <w:semiHidden/>
    <w:rsid w:val="001C787E"/>
  </w:style>
  <w:style w:type="numbering" w:customStyle="1" w:styleId="NoList2113">
    <w:name w:val="No List2113"/>
    <w:next w:val="a2"/>
    <w:semiHidden/>
    <w:rsid w:val="001C787E"/>
  </w:style>
  <w:style w:type="numbering" w:customStyle="1" w:styleId="NoList3113">
    <w:name w:val="No List3113"/>
    <w:next w:val="a2"/>
    <w:uiPriority w:val="99"/>
    <w:semiHidden/>
    <w:rsid w:val="001C787E"/>
  </w:style>
  <w:style w:type="numbering" w:customStyle="1" w:styleId="NoList11113">
    <w:name w:val="No List11113"/>
    <w:next w:val="a2"/>
    <w:uiPriority w:val="99"/>
    <w:semiHidden/>
    <w:unhideWhenUsed/>
    <w:rsid w:val="001C787E"/>
  </w:style>
  <w:style w:type="numbering" w:customStyle="1" w:styleId="12130">
    <w:name w:val="無清單1213"/>
    <w:next w:val="a2"/>
    <w:uiPriority w:val="99"/>
    <w:semiHidden/>
    <w:unhideWhenUsed/>
    <w:rsid w:val="001C787E"/>
  </w:style>
  <w:style w:type="numbering" w:customStyle="1" w:styleId="11113">
    <w:name w:val="無清單11113"/>
    <w:next w:val="a2"/>
    <w:uiPriority w:val="99"/>
    <w:semiHidden/>
    <w:unhideWhenUsed/>
    <w:rsid w:val="001C787E"/>
  </w:style>
  <w:style w:type="numbering" w:customStyle="1" w:styleId="NoList53">
    <w:name w:val="No List53"/>
    <w:next w:val="a2"/>
    <w:uiPriority w:val="99"/>
    <w:semiHidden/>
    <w:unhideWhenUsed/>
    <w:rsid w:val="001C787E"/>
  </w:style>
  <w:style w:type="table" w:customStyle="1" w:styleId="TableGrid62">
    <w:name w:val="Table Grid62"/>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C787E"/>
  </w:style>
  <w:style w:type="numbering" w:customStyle="1" w:styleId="1232">
    <w:name w:val="リストなし123"/>
    <w:next w:val="a2"/>
    <w:uiPriority w:val="99"/>
    <w:semiHidden/>
    <w:unhideWhenUsed/>
    <w:rsid w:val="001C787E"/>
  </w:style>
  <w:style w:type="table" w:customStyle="1" w:styleId="TableGrid122">
    <w:name w:val="Table Grid122"/>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C787E"/>
  </w:style>
  <w:style w:type="table" w:customStyle="1" w:styleId="322">
    <w:name w:val="网格型32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C787E"/>
  </w:style>
  <w:style w:type="numbering" w:customStyle="1" w:styleId="NoList323">
    <w:name w:val="No List323"/>
    <w:next w:val="a2"/>
    <w:uiPriority w:val="99"/>
    <w:semiHidden/>
    <w:rsid w:val="001C787E"/>
  </w:style>
  <w:style w:type="table" w:customStyle="1" w:styleId="TableGrid422">
    <w:name w:val="Table Grid422"/>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C787E"/>
  </w:style>
  <w:style w:type="numbering" w:customStyle="1" w:styleId="1330">
    <w:name w:val="無清單133"/>
    <w:next w:val="a2"/>
    <w:uiPriority w:val="99"/>
    <w:semiHidden/>
    <w:unhideWhenUsed/>
    <w:rsid w:val="001C787E"/>
  </w:style>
  <w:style w:type="numbering" w:customStyle="1" w:styleId="11230">
    <w:name w:val="無清單1123"/>
    <w:next w:val="a2"/>
    <w:uiPriority w:val="99"/>
    <w:semiHidden/>
    <w:unhideWhenUsed/>
    <w:rsid w:val="001C787E"/>
  </w:style>
  <w:style w:type="table" w:customStyle="1" w:styleId="1224">
    <w:name w:val="表格格線122"/>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C787E"/>
  </w:style>
  <w:style w:type="numbering" w:customStyle="1" w:styleId="NoList1222">
    <w:name w:val="No List1222"/>
    <w:next w:val="a2"/>
    <w:uiPriority w:val="99"/>
    <w:semiHidden/>
    <w:unhideWhenUsed/>
    <w:rsid w:val="001C787E"/>
  </w:style>
  <w:style w:type="numbering" w:customStyle="1" w:styleId="11221">
    <w:name w:val="リストなし1122"/>
    <w:next w:val="a2"/>
    <w:uiPriority w:val="99"/>
    <w:semiHidden/>
    <w:unhideWhenUsed/>
    <w:rsid w:val="001C787E"/>
  </w:style>
  <w:style w:type="numbering" w:customStyle="1" w:styleId="11222">
    <w:name w:val="无列表1122"/>
    <w:next w:val="a2"/>
    <w:semiHidden/>
    <w:rsid w:val="001C787E"/>
  </w:style>
  <w:style w:type="numbering" w:customStyle="1" w:styleId="NoList2122">
    <w:name w:val="No List2122"/>
    <w:next w:val="a2"/>
    <w:semiHidden/>
    <w:rsid w:val="001C787E"/>
  </w:style>
  <w:style w:type="numbering" w:customStyle="1" w:styleId="NoList3122">
    <w:name w:val="No List3122"/>
    <w:next w:val="a2"/>
    <w:uiPriority w:val="99"/>
    <w:semiHidden/>
    <w:rsid w:val="001C787E"/>
  </w:style>
  <w:style w:type="numbering" w:customStyle="1" w:styleId="NoList11123">
    <w:name w:val="No List11123"/>
    <w:next w:val="a2"/>
    <w:uiPriority w:val="99"/>
    <w:semiHidden/>
    <w:unhideWhenUsed/>
    <w:rsid w:val="001C787E"/>
  </w:style>
  <w:style w:type="numbering" w:customStyle="1" w:styleId="12220">
    <w:name w:val="無清單1222"/>
    <w:next w:val="a2"/>
    <w:uiPriority w:val="99"/>
    <w:semiHidden/>
    <w:unhideWhenUsed/>
    <w:rsid w:val="001C787E"/>
  </w:style>
  <w:style w:type="numbering" w:customStyle="1" w:styleId="111220">
    <w:name w:val="無清單11122"/>
    <w:next w:val="a2"/>
    <w:uiPriority w:val="99"/>
    <w:semiHidden/>
    <w:unhideWhenUsed/>
    <w:rsid w:val="001C787E"/>
  </w:style>
  <w:style w:type="numbering" w:customStyle="1" w:styleId="NoList8">
    <w:name w:val="No List8"/>
    <w:next w:val="a2"/>
    <w:uiPriority w:val="99"/>
    <w:semiHidden/>
    <w:unhideWhenUsed/>
    <w:rsid w:val="001C787E"/>
  </w:style>
  <w:style w:type="numbering" w:customStyle="1" w:styleId="NoList16">
    <w:name w:val="No List16"/>
    <w:next w:val="a2"/>
    <w:uiPriority w:val="99"/>
    <w:semiHidden/>
    <w:unhideWhenUsed/>
    <w:rsid w:val="001C787E"/>
  </w:style>
  <w:style w:type="numbering" w:customStyle="1" w:styleId="151">
    <w:name w:val="リストなし15"/>
    <w:next w:val="a2"/>
    <w:uiPriority w:val="99"/>
    <w:semiHidden/>
    <w:unhideWhenUsed/>
    <w:rsid w:val="001C787E"/>
  </w:style>
  <w:style w:type="table" w:customStyle="1" w:styleId="Tabellengitternetz15">
    <w:name w:val="Tabellengitternetz1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C787E"/>
  </w:style>
  <w:style w:type="table" w:customStyle="1" w:styleId="350">
    <w:name w:val="网格型35"/>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C787E"/>
  </w:style>
  <w:style w:type="numbering" w:customStyle="1" w:styleId="NoList35">
    <w:name w:val="No List35"/>
    <w:next w:val="a2"/>
    <w:uiPriority w:val="99"/>
    <w:semiHidden/>
    <w:rsid w:val="001C787E"/>
  </w:style>
  <w:style w:type="table" w:customStyle="1" w:styleId="TableGrid45">
    <w:name w:val="Table Grid45"/>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C787E"/>
  </w:style>
  <w:style w:type="numbering" w:customStyle="1" w:styleId="160">
    <w:name w:val="無清單16"/>
    <w:next w:val="a2"/>
    <w:uiPriority w:val="99"/>
    <w:semiHidden/>
    <w:unhideWhenUsed/>
    <w:rsid w:val="001C787E"/>
  </w:style>
  <w:style w:type="numbering" w:customStyle="1" w:styleId="115">
    <w:name w:val="無清單115"/>
    <w:next w:val="a2"/>
    <w:uiPriority w:val="99"/>
    <w:semiHidden/>
    <w:unhideWhenUsed/>
    <w:rsid w:val="001C787E"/>
  </w:style>
  <w:style w:type="table" w:customStyle="1" w:styleId="153">
    <w:name w:val="表格格線15"/>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C787E"/>
  </w:style>
  <w:style w:type="table" w:customStyle="1" w:styleId="TableGrid53">
    <w:name w:val="Table Grid53"/>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C787E"/>
  </w:style>
  <w:style w:type="numbering" w:customStyle="1" w:styleId="1150">
    <w:name w:val="リストなし115"/>
    <w:next w:val="a2"/>
    <w:uiPriority w:val="99"/>
    <w:semiHidden/>
    <w:unhideWhenUsed/>
    <w:rsid w:val="001C787E"/>
  </w:style>
  <w:style w:type="table" w:customStyle="1" w:styleId="TableGrid114">
    <w:name w:val="Table Grid114"/>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C787E"/>
  </w:style>
  <w:style w:type="table" w:customStyle="1" w:styleId="313">
    <w:name w:val="网格型313"/>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C787E"/>
  </w:style>
  <w:style w:type="numbering" w:customStyle="1" w:styleId="NoList315">
    <w:name w:val="No List315"/>
    <w:next w:val="a2"/>
    <w:uiPriority w:val="99"/>
    <w:semiHidden/>
    <w:rsid w:val="001C787E"/>
  </w:style>
  <w:style w:type="table" w:customStyle="1" w:styleId="TableGrid413">
    <w:name w:val="Table Grid413"/>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C787E"/>
  </w:style>
  <w:style w:type="numbering" w:customStyle="1" w:styleId="125">
    <w:name w:val="無清單125"/>
    <w:next w:val="a2"/>
    <w:uiPriority w:val="99"/>
    <w:semiHidden/>
    <w:unhideWhenUsed/>
    <w:rsid w:val="001C787E"/>
  </w:style>
  <w:style w:type="numbering" w:customStyle="1" w:styleId="1115">
    <w:name w:val="無清單1115"/>
    <w:next w:val="a2"/>
    <w:uiPriority w:val="99"/>
    <w:semiHidden/>
    <w:unhideWhenUsed/>
    <w:rsid w:val="001C787E"/>
  </w:style>
  <w:style w:type="table" w:customStyle="1" w:styleId="1133">
    <w:name w:val="表格格線113"/>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C787E"/>
  </w:style>
  <w:style w:type="numbering" w:customStyle="1" w:styleId="NoList1214">
    <w:name w:val="No List1214"/>
    <w:next w:val="a2"/>
    <w:uiPriority w:val="99"/>
    <w:semiHidden/>
    <w:unhideWhenUsed/>
    <w:rsid w:val="001C787E"/>
  </w:style>
  <w:style w:type="numbering" w:customStyle="1" w:styleId="11141">
    <w:name w:val="リストなし1114"/>
    <w:next w:val="a2"/>
    <w:uiPriority w:val="99"/>
    <w:semiHidden/>
    <w:unhideWhenUsed/>
    <w:rsid w:val="001C787E"/>
  </w:style>
  <w:style w:type="numbering" w:customStyle="1" w:styleId="11142">
    <w:name w:val="无列表1114"/>
    <w:next w:val="a2"/>
    <w:semiHidden/>
    <w:rsid w:val="001C787E"/>
  </w:style>
  <w:style w:type="numbering" w:customStyle="1" w:styleId="NoList2114">
    <w:name w:val="No List2114"/>
    <w:next w:val="a2"/>
    <w:semiHidden/>
    <w:rsid w:val="001C787E"/>
  </w:style>
  <w:style w:type="numbering" w:customStyle="1" w:styleId="NoList3114">
    <w:name w:val="No List3114"/>
    <w:next w:val="a2"/>
    <w:uiPriority w:val="99"/>
    <w:semiHidden/>
    <w:rsid w:val="001C787E"/>
  </w:style>
  <w:style w:type="numbering" w:customStyle="1" w:styleId="NoList11114">
    <w:name w:val="No List11114"/>
    <w:next w:val="a2"/>
    <w:uiPriority w:val="99"/>
    <w:semiHidden/>
    <w:unhideWhenUsed/>
    <w:rsid w:val="001C787E"/>
  </w:style>
  <w:style w:type="numbering" w:customStyle="1" w:styleId="1214">
    <w:name w:val="無清單1214"/>
    <w:next w:val="a2"/>
    <w:uiPriority w:val="99"/>
    <w:semiHidden/>
    <w:unhideWhenUsed/>
    <w:rsid w:val="001C787E"/>
  </w:style>
  <w:style w:type="numbering" w:customStyle="1" w:styleId="11114">
    <w:name w:val="無清單11114"/>
    <w:next w:val="a2"/>
    <w:uiPriority w:val="99"/>
    <w:semiHidden/>
    <w:unhideWhenUsed/>
    <w:rsid w:val="001C787E"/>
  </w:style>
  <w:style w:type="numbering" w:customStyle="1" w:styleId="NoList54">
    <w:name w:val="No List54"/>
    <w:next w:val="a2"/>
    <w:uiPriority w:val="99"/>
    <w:semiHidden/>
    <w:unhideWhenUsed/>
    <w:rsid w:val="001C787E"/>
  </w:style>
  <w:style w:type="table" w:customStyle="1" w:styleId="TableGrid63">
    <w:name w:val="Table Grid63"/>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C787E"/>
  </w:style>
  <w:style w:type="numbering" w:customStyle="1" w:styleId="1241">
    <w:name w:val="リストなし124"/>
    <w:next w:val="a2"/>
    <w:uiPriority w:val="99"/>
    <w:semiHidden/>
    <w:unhideWhenUsed/>
    <w:rsid w:val="001C787E"/>
  </w:style>
  <w:style w:type="table" w:customStyle="1" w:styleId="TableGrid123">
    <w:name w:val="Table Grid123"/>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C787E"/>
  </w:style>
  <w:style w:type="table" w:customStyle="1" w:styleId="323">
    <w:name w:val="网格型323"/>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C787E"/>
  </w:style>
  <w:style w:type="numbering" w:customStyle="1" w:styleId="NoList324">
    <w:name w:val="No List324"/>
    <w:next w:val="a2"/>
    <w:uiPriority w:val="99"/>
    <w:semiHidden/>
    <w:rsid w:val="001C787E"/>
  </w:style>
  <w:style w:type="table" w:customStyle="1" w:styleId="TableGrid423">
    <w:name w:val="Table Grid423"/>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C787E"/>
  </w:style>
  <w:style w:type="numbering" w:customStyle="1" w:styleId="134">
    <w:name w:val="無清單134"/>
    <w:next w:val="a2"/>
    <w:uiPriority w:val="99"/>
    <w:semiHidden/>
    <w:unhideWhenUsed/>
    <w:rsid w:val="001C787E"/>
  </w:style>
  <w:style w:type="numbering" w:customStyle="1" w:styleId="1124">
    <w:name w:val="無清單1124"/>
    <w:next w:val="a2"/>
    <w:uiPriority w:val="99"/>
    <w:semiHidden/>
    <w:unhideWhenUsed/>
    <w:rsid w:val="001C787E"/>
  </w:style>
  <w:style w:type="table" w:customStyle="1" w:styleId="1234">
    <w:name w:val="表格格線123"/>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C787E"/>
  </w:style>
  <w:style w:type="numbering" w:customStyle="1" w:styleId="NoList1223">
    <w:name w:val="No List1223"/>
    <w:next w:val="a2"/>
    <w:uiPriority w:val="99"/>
    <w:semiHidden/>
    <w:unhideWhenUsed/>
    <w:rsid w:val="001C787E"/>
  </w:style>
  <w:style w:type="numbering" w:customStyle="1" w:styleId="11231">
    <w:name w:val="リストなし1123"/>
    <w:next w:val="a2"/>
    <w:uiPriority w:val="99"/>
    <w:semiHidden/>
    <w:unhideWhenUsed/>
    <w:rsid w:val="001C787E"/>
  </w:style>
  <w:style w:type="numbering" w:customStyle="1" w:styleId="11232">
    <w:name w:val="无列表1123"/>
    <w:next w:val="a2"/>
    <w:semiHidden/>
    <w:rsid w:val="001C787E"/>
  </w:style>
  <w:style w:type="numbering" w:customStyle="1" w:styleId="NoList2123">
    <w:name w:val="No List2123"/>
    <w:next w:val="a2"/>
    <w:semiHidden/>
    <w:rsid w:val="001C787E"/>
  </w:style>
  <w:style w:type="numbering" w:customStyle="1" w:styleId="NoList3123">
    <w:name w:val="No List3123"/>
    <w:next w:val="a2"/>
    <w:uiPriority w:val="99"/>
    <w:semiHidden/>
    <w:rsid w:val="001C787E"/>
  </w:style>
  <w:style w:type="numbering" w:customStyle="1" w:styleId="NoList11124">
    <w:name w:val="No List11124"/>
    <w:next w:val="a2"/>
    <w:uiPriority w:val="99"/>
    <w:semiHidden/>
    <w:unhideWhenUsed/>
    <w:rsid w:val="001C787E"/>
  </w:style>
  <w:style w:type="numbering" w:customStyle="1" w:styleId="12230">
    <w:name w:val="無清單1223"/>
    <w:next w:val="a2"/>
    <w:uiPriority w:val="99"/>
    <w:semiHidden/>
    <w:unhideWhenUsed/>
    <w:rsid w:val="001C787E"/>
  </w:style>
  <w:style w:type="numbering" w:customStyle="1" w:styleId="111230">
    <w:name w:val="無清單11123"/>
    <w:next w:val="a2"/>
    <w:uiPriority w:val="99"/>
    <w:semiHidden/>
    <w:unhideWhenUsed/>
    <w:rsid w:val="001C787E"/>
  </w:style>
  <w:style w:type="numbering" w:customStyle="1" w:styleId="NoList62">
    <w:name w:val="No List62"/>
    <w:next w:val="a2"/>
    <w:uiPriority w:val="99"/>
    <w:semiHidden/>
    <w:unhideWhenUsed/>
    <w:rsid w:val="001C787E"/>
  </w:style>
  <w:style w:type="table" w:customStyle="1" w:styleId="TableGrid71">
    <w:name w:val="Table Grid71"/>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C787E"/>
  </w:style>
  <w:style w:type="numbering" w:customStyle="1" w:styleId="1321">
    <w:name w:val="リストなし132"/>
    <w:next w:val="a2"/>
    <w:uiPriority w:val="99"/>
    <w:semiHidden/>
    <w:unhideWhenUsed/>
    <w:rsid w:val="001C787E"/>
  </w:style>
  <w:style w:type="table" w:customStyle="1" w:styleId="TableGrid131">
    <w:name w:val="Table Grid131"/>
    <w:basedOn w:val="a1"/>
    <w:next w:val="ac"/>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C787E"/>
  </w:style>
  <w:style w:type="table" w:customStyle="1" w:styleId="331">
    <w:name w:val="网格型33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C787E"/>
  </w:style>
  <w:style w:type="numbering" w:customStyle="1" w:styleId="NoList332">
    <w:name w:val="No List332"/>
    <w:next w:val="a2"/>
    <w:uiPriority w:val="99"/>
    <w:semiHidden/>
    <w:rsid w:val="001C787E"/>
  </w:style>
  <w:style w:type="table" w:customStyle="1" w:styleId="TableGrid431">
    <w:name w:val="Table Grid431"/>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C787E"/>
  </w:style>
  <w:style w:type="numbering" w:customStyle="1" w:styleId="1420">
    <w:name w:val="無清單142"/>
    <w:next w:val="a2"/>
    <w:uiPriority w:val="99"/>
    <w:semiHidden/>
    <w:unhideWhenUsed/>
    <w:rsid w:val="001C787E"/>
  </w:style>
  <w:style w:type="numbering" w:customStyle="1" w:styleId="11320">
    <w:name w:val="無清單1132"/>
    <w:next w:val="a2"/>
    <w:uiPriority w:val="99"/>
    <w:semiHidden/>
    <w:unhideWhenUsed/>
    <w:rsid w:val="001C787E"/>
  </w:style>
  <w:style w:type="table" w:customStyle="1" w:styleId="1313">
    <w:name w:val="表格格線131"/>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C787E"/>
  </w:style>
  <w:style w:type="numbering" w:customStyle="1" w:styleId="NoList1232">
    <w:name w:val="No List1232"/>
    <w:next w:val="a2"/>
    <w:uiPriority w:val="99"/>
    <w:semiHidden/>
    <w:unhideWhenUsed/>
    <w:rsid w:val="001C787E"/>
  </w:style>
  <w:style w:type="numbering" w:customStyle="1" w:styleId="11321">
    <w:name w:val="リストなし1132"/>
    <w:next w:val="a2"/>
    <w:uiPriority w:val="99"/>
    <w:semiHidden/>
    <w:unhideWhenUsed/>
    <w:rsid w:val="001C787E"/>
  </w:style>
  <w:style w:type="numbering" w:customStyle="1" w:styleId="11322">
    <w:name w:val="无列表1132"/>
    <w:next w:val="a2"/>
    <w:semiHidden/>
    <w:rsid w:val="001C787E"/>
  </w:style>
  <w:style w:type="numbering" w:customStyle="1" w:styleId="NoList2132">
    <w:name w:val="No List2132"/>
    <w:next w:val="a2"/>
    <w:semiHidden/>
    <w:rsid w:val="001C787E"/>
  </w:style>
  <w:style w:type="numbering" w:customStyle="1" w:styleId="NoList3132">
    <w:name w:val="No List3132"/>
    <w:next w:val="a2"/>
    <w:uiPriority w:val="99"/>
    <w:semiHidden/>
    <w:rsid w:val="001C787E"/>
  </w:style>
  <w:style w:type="numbering" w:customStyle="1" w:styleId="NoList11132">
    <w:name w:val="No List11132"/>
    <w:next w:val="a2"/>
    <w:uiPriority w:val="99"/>
    <w:semiHidden/>
    <w:unhideWhenUsed/>
    <w:rsid w:val="001C787E"/>
  </w:style>
  <w:style w:type="numbering" w:customStyle="1" w:styleId="12320">
    <w:name w:val="無清單1232"/>
    <w:next w:val="a2"/>
    <w:uiPriority w:val="99"/>
    <w:semiHidden/>
    <w:unhideWhenUsed/>
    <w:rsid w:val="001C787E"/>
  </w:style>
  <w:style w:type="numbering" w:customStyle="1" w:styleId="111320">
    <w:name w:val="無清單11132"/>
    <w:next w:val="a2"/>
    <w:uiPriority w:val="99"/>
    <w:semiHidden/>
    <w:unhideWhenUsed/>
    <w:rsid w:val="001C787E"/>
  </w:style>
  <w:style w:type="numbering" w:customStyle="1" w:styleId="NoList412">
    <w:name w:val="No List412"/>
    <w:next w:val="a2"/>
    <w:uiPriority w:val="99"/>
    <w:semiHidden/>
    <w:unhideWhenUsed/>
    <w:rsid w:val="001C787E"/>
  </w:style>
  <w:style w:type="table" w:customStyle="1" w:styleId="TableGrid511">
    <w:name w:val="Table Grid511"/>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C787E"/>
  </w:style>
  <w:style w:type="numbering" w:customStyle="1" w:styleId="111121">
    <w:name w:val="リストなし11112"/>
    <w:next w:val="a2"/>
    <w:uiPriority w:val="99"/>
    <w:semiHidden/>
    <w:unhideWhenUsed/>
    <w:rsid w:val="001C787E"/>
  </w:style>
  <w:style w:type="numbering" w:customStyle="1" w:styleId="111122">
    <w:name w:val="无列表11112"/>
    <w:next w:val="a2"/>
    <w:semiHidden/>
    <w:rsid w:val="001C787E"/>
  </w:style>
  <w:style w:type="numbering" w:customStyle="1" w:styleId="NoList21112">
    <w:name w:val="No List21112"/>
    <w:next w:val="a2"/>
    <w:semiHidden/>
    <w:rsid w:val="001C787E"/>
  </w:style>
  <w:style w:type="numbering" w:customStyle="1" w:styleId="NoList31112">
    <w:name w:val="No List31112"/>
    <w:next w:val="a2"/>
    <w:uiPriority w:val="99"/>
    <w:semiHidden/>
    <w:rsid w:val="001C787E"/>
  </w:style>
  <w:style w:type="numbering" w:customStyle="1" w:styleId="NoList111112">
    <w:name w:val="No List111112"/>
    <w:next w:val="a2"/>
    <w:uiPriority w:val="99"/>
    <w:semiHidden/>
    <w:unhideWhenUsed/>
    <w:rsid w:val="001C787E"/>
  </w:style>
  <w:style w:type="numbering" w:customStyle="1" w:styleId="121120">
    <w:name w:val="無清單12112"/>
    <w:next w:val="a2"/>
    <w:uiPriority w:val="99"/>
    <w:semiHidden/>
    <w:unhideWhenUsed/>
    <w:rsid w:val="001C787E"/>
  </w:style>
  <w:style w:type="numbering" w:customStyle="1" w:styleId="1111120">
    <w:name w:val="無清單111112"/>
    <w:next w:val="a2"/>
    <w:uiPriority w:val="99"/>
    <w:semiHidden/>
    <w:unhideWhenUsed/>
    <w:rsid w:val="001C787E"/>
  </w:style>
  <w:style w:type="numbering" w:customStyle="1" w:styleId="NoList512">
    <w:name w:val="No List512"/>
    <w:next w:val="a2"/>
    <w:uiPriority w:val="99"/>
    <w:semiHidden/>
    <w:unhideWhenUsed/>
    <w:rsid w:val="001C787E"/>
  </w:style>
  <w:style w:type="table" w:customStyle="1" w:styleId="TableGrid611">
    <w:name w:val="Table Grid611"/>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C787E"/>
  </w:style>
  <w:style w:type="numbering" w:customStyle="1" w:styleId="12121">
    <w:name w:val="リストなし1212"/>
    <w:next w:val="a2"/>
    <w:uiPriority w:val="99"/>
    <w:semiHidden/>
    <w:unhideWhenUsed/>
    <w:rsid w:val="001C787E"/>
  </w:style>
  <w:style w:type="table" w:customStyle="1" w:styleId="TableGrid1211">
    <w:name w:val="Table Grid1211"/>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C787E"/>
  </w:style>
  <w:style w:type="table" w:customStyle="1" w:styleId="3211">
    <w:name w:val="网格型321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C787E"/>
  </w:style>
  <w:style w:type="numbering" w:customStyle="1" w:styleId="NoList3212">
    <w:name w:val="No List3212"/>
    <w:next w:val="a2"/>
    <w:uiPriority w:val="99"/>
    <w:semiHidden/>
    <w:rsid w:val="001C787E"/>
  </w:style>
  <w:style w:type="table" w:customStyle="1" w:styleId="TableGrid4211">
    <w:name w:val="Table Grid4211"/>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C787E"/>
  </w:style>
  <w:style w:type="numbering" w:customStyle="1" w:styleId="13120">
    <w:name w:val="無清單1312"/>
    <w:next w:val="a2"/>
    <w:uiPriority w:val="99"/>
    <w:semiHidden/>
    <w:unhideWhenUsed/>
    <w:rsid w:val="001C787E"/>
  </w:style>
  <w:style w:type="numbering" w:customStyle="1" w:styleId="112120">
    <w:name w:val="無清單11212"/>
    <w:next w:val="a2"/>
    <w:uiPriority w:val="99"/>
    <w:semiHidden/>
    <w:unhideWhenUsed/>
    <w:rsid w:val="001C787E"/>
  </w:style>
  <w:style w:type="table" w:customStyle="1" w:styleId="12113">
    <w:name w:val="表格格線1211"/>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C787E"/>
  </w:style>
  <w:style w:type="numbering" w:customStyle="1" w:styleId="NoList12212">
    <w:name w:val="No List12212"/>
    <w:next w:val="a2"/>
    <w:uiPriority w:val="99"/>
    <w:semiHidden/>
    <w:unhideWhenUsed/>
    <w:rsid w:val="001C787E"/>
  </w:style>
  <w:style w:type="numbering" w:customStyle="1" w:styleId="112121">
    <w:name w:val="リストなし11212"/>
    <w:next w:val="a2"/>
    <w:uiPriority w:val="99"/>
    <w:semiHidden/>
    <w:unhideWhenUsed/>
    <w:rsid w:val="001C787E"/>
  </w:style>
  <w:style w:type="numbering" w:customStyle="1" w:styleId="112122">
    <w:name w:val="无列表11212"/>
    <w:next w:val="a2"/>
    <w:semiHidden/>
    <w:rsid w:val="001C787E"/>
  </w:style>
  <w:style w:type="numbering" w:customStyle="1" w:styleId="NoList21212">
    <w:name w:val="No List21212"/>
    <w:next w:val="a2"/>
    <w:semiHidden/>
    <w:rsid w:val="001C787E"/>
  </w:style>
  <w:style w:type="numbering" w:customStyle="1" w:styleId="NoList31212">
    <w:name w:val="No List31212"/>
    <w:next w:val="a2"/>
    <w:uiPriority w:val="99"/>
    <w:semiHidden/>
    <w:rsid w:val="001C787E"/>
  </w:style>
  <w:style w:type="numbering" w:customStyle="1" w:styleId="NoList111212">
    <w:name w:val="No List111212"/>
    <w:next w:val="a2"/>
    <w:uiPriority w:val="99"/>
    <w:semiHidden/>
    <w:unhideWhenUsed/>
    <w:rsid w:val="001C787E"/>
  </w:style>
  <w:style w:type="numbering" w:customStyle="1" w:styleId="12212">
    <w:name w:val="無清單12212"/>
    <w:next w:val="a2"/>
    <w:uiPriority w:val="99"/>
    <w:semiHidden/>
    <w:unhideWhenUsed/>
    <w:rsid w:val="001C787E"/>
  </w:style>
  <w:style w:type="numbering" w:customStyle="1" w:styleId="111212">
    <w:name w:val="無清單111212"/>
    <w:next w:val="a2"/>
    <w:uiPriority w:val="99"/>
    <w:semiHidden/>
    <w:unhideWhenUsed/>
    <w:rsid w:val="001C787E"/>
  </w:style>
  <w:style w:type="table" w:customStyle="1" w:styleId="116">
    <w:name w:val="网格型11"/>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c"/>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C787E"/>
  </w:style>
  <w:style w:type="table" w:customStyle="1" w:styleId="215">
    <w:name w:val="网格型21"/>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C787E"/>
  </w:style>
  <w:style w:type="numbering" w:customStyle="1" w:styleId="NoList11311">
    <w:name w:val="No List11311"/>
    <w:next w:val="a2"/>
    <w:uiPriority w:val="99"/>
    <w:semiHidden/>
    <w:unhideWhenUsed/>
    <w:rsid w:val="001C787E"/>
  </w:style>
  <w:style w:type="numbering" w:customStyle="1" w:styleId="NoList4111">
    <w:name w:val="No List4111"/>
    <w:next w:val="a2"/>
    <w:uiPriority w:val="99"/>
    <w:semiHidden/>
    <w:unhideWhenUsed/>
    <w:rsid w:val="001C787E"/>
  </w:style>
  <w:style w:type="table" w:customStyle="1" w:styleId="TableGrid1121">
    <w:name w:val="Table Grid1121"/>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C787E"/>
  </w:style>
  <w:style w:type="numbering" w:customStyle="1" w:styleId="NoList121111">
    <w:name w:val="No List121111"/>
    <w:next w:val="a2"/>
    <w:uiPriority w:val="99"/>
    <w:semiHidden/>
    <w:unhideWhenUsed/>
    <w:rsid w:val="001C787E"/>
  </w:style>
  <w:style w:type="numbering" w:customStyle="1" w:styleId="1111111">
    <w:name w:val="リストなし111111"/>
    <w:next w:val="a2"/>
    <w:uiPriority w:val="99"/>
    <w:semiHidden/>
    <w:unhideWhenUsed/>
    <w:rsid w:val="001C787E"/>
  </w:style>
  <w:style w:type="numbering" w:customStyle="1" w:styleId="1111112">
    <w:name w:val="无列表111111"/>
    <w:next w:val="a2"/>
    <w:semiHidden/>
    <w:rsid w:val="001C787E"/>
  </w:style>
  <w:style w:type="numbering" w:customStyle="1" w:styleId="NoList211111">
    <w:name w:val="No List211111"/>
    <w:next w:val="a2"/>
    <w:semiHidden/>
    <w:rsid w:val="001C787E"/>
  </w:style>
  <w:style w:type="numbering" w:customStyle="1" w:styleId="NoList311111">
    <w:name w:val="No List311111"/>
    <w:next w:val="a2"/>
    <w:uiPriority w:val="99"/>
    <w:semiHidden/>
    <w:rsid w:val="001C787E"/>
  </w:style>
  <w:style w:type="numbering" w:customStyle="1" w:styleId="NoList1111111">
    <w:name w:val="No List1111111"/>
    <w:next w:val="a2"/>
    <w:uiPriority w:val="99"/>
    <w:semiHidden/>
    <w:unhideWhenUsed/>
    <w:rsid w:val="001C787E"/>
  </w:style>
  <w:style w:type="numbering" w:customStyle="1" w:styleId="121111">
    <w:name w:val="無清單121111"/>
    <w:next w:val="a2"/>
    <w:uiPriority w:val="99"/>
    <w:semiHidden/>
    <w:unhideWhenUsed/>
    <w:rsid w:val="001C787E"/>
  </w:style>
  <w:style w:type="numbering" w:customStyle="1" w:styleId="11111110">
    <w:name w:val="無清單1111111"/>
    <w:next w:val="a2"/>
    <w:uiPriority w:val="99"/>
    <w:semiHidden/>
    <w:unhideWhenUsed/>
    <w:rsid w:val="001C787E"/>
  </w:style>
  <w:style w:type="numbering" w:customStyle="1" w:styleId="NoList13111">
    <w:name w:val="No List13111"/>
    <w:next w:val="a2"/>
    <w:uiPriority w:val="99"/>
    <w:semiHidden/>
    <w:unhideWhenUsed/>
    <w:rsid w:val="001C787E"/>
  </w:style>
  <w:style w:type="numbering" w:customStyle="1" w:styleId="121110">
    <w:name w:val="リストなし12111"/>
    <w:next w:val="a2"/>
    <w:uiPriority w:val="99"/>
    <w:semiHidden/>
    <w:unhideWhenUsed/>
    <w:rsid w:val="001C787E"/>
  </w:style>
  <w:style w:type="numbering" w:customStyle="1" w:styleId="121112">
    <w:name w:val="无列表12111"/>
    <w:next w:val="a2"/>
    <w:semiHidden/>
    <w:rsid w:val="001C787E"/>
  </w:style>
  <w:style w:type="numbering" w:customStyle="1" w:styleId="NoList22111">
    <w:name w:val="No List22111"/>
    <w:next w:val="a2"/>
    <w:semiHidden/>
    <w:rsid w:val="001C787E"/>
  </w:style>
  <w:style w:type="numbering" w:customStyle="1" w:styleId="NoList32111">
    <w:name w:val="No List32111"/>
    <w:next w:val="a2"/>
    <w:uiPriority w:val="99"/>
    <w:semiHidden/>
    <w:rsid w:val="001C787E"/>
  </w:style>
  <w:style w:type="numbering" w:customStyle="1" w:styleId="NoList112111">
    <w:name w:val="No List112111"/>
    <w:next w:val="a2"/>
    <w:uiPriority w:val="99"/>
    <w:semiHidden/>
    <w:unhideWhenUsed/>
    <w:rsid w:val="001C787E"/>
  </w:style>
  <w:style w:type="numbering" w:customStyle="1" w:styleId="131110">
    <w:name w:val="無清單13111"/>
    <w:next w:val="a2"/>
    <w:uiPriority w:val="99"/>
    <w:semiHidden/>
    <w:unhideWhenUsed/>
    <w:rsid w:val="001C787E"/>
  </w:style>
  <w:style w:type="numbering" w:customStyle="1" w:styleId="1121110">
    <w:name w:val="無清單112111"/>
    <w:next w:val="a2"/>
    <w:uiPriority w:val="99"/>
    <w:semiHidden/>
    <w:unhideWhenUsed/>
    <w:rsid w:val="001C787E"/>
  </w:style>
  <w:style w:type="numbering" w:customStyle="1" w:styleId="21111">
    <w:name w:val="无列表21111"/>
    <w:next w:val="a2"/>
    <w:uiPriority w:val="99"/>
    <w:semiHidden/>
    <w:unhideWhenUsed/>
    <w:rsid w:val="001C787E"/>
  </w:style>
  <w:style w:type="numbering" w:customStyle="1" w:styleId="NoList122111">
    <w:name w:val="No List122111"/>
    <w:next w:val="a2"/>
    <w:uiPriority w:val="99"/>
    <w:semiHidden/>
    <w:unhideWhenUsed/>
    <w:rsid w:val="001C787E"/>
  </w:style>
  <w:style w:type="numbering" w:customStyle="1" w:styleId="1121111">
    <w:name w:val="リストなし112111"/>
    <w:next w:val="a2"/>
    <w:uiPriority w:val="99"/>
    <w:semiHidden/>
    <w:unhideWhenUsed/>
    <w:rsid w:val="001C787E"/>
  </w:style>
  <w:style w:type="numbering" w:customStyle="1" w:styleId="1121112">
    <w:name w:val="无列表112111"/>
    <w:next w:val="a2"/>
    <w:semiHidden/>
    <w:rsid w:val="001C787E"/>
  </w:style>
  <w:style w:type="numbering" w:customStyle="1" w:styleId="NoList212111">
    <w:name w:val="No List212111"/>
    <w:next w:val="a2"/>
    <w:semiHidden/>
    <w:rsid w:val="001C787E"/>
  </w:style>
  <w:style w:type="numbering" w:customStyle="1" w:styleId="NoList312111">
    <w:name w:val="No List312111"/>
    <w:next w:val="a2"/>
    <w:uiPriority w:val="99"/>
    <w:semiHidden/>
    <w:rsid w:val="001C787E"/>
  </w:style>
  <w:style w:type="numbering" w:customStyle="1" w:styleId="NoList1112111">
    <w:name w:val="No List1112111"/>
    <w:next w:val="a2"/>
    <w:uiPriority w:val="99"/>
    <w:semiHidden/>
    <w:unhideWhenUsed/>
    <w:rsid w:val="001C787E"/>
  </w:style>
  <w:style w:type="numbering" w:customStyle="1" w:styleId="122111">
    <w:name w:val="無清單122111"/>
    <w:next w:val="a2"/>
    <w:uiPriority w:val="99"/>
    <w:semiHidden/>
    <w:unhideWhenUsed/>
    <w:rsid w:val="001C787E"/>
  </w:style>
  <w:style w:type="numbering" w:customStyle="1" w:styleId="1112111">
    <w:name w:val="無清單1112111"/>
    <w:next w:val="a2"/>
    <w:uiPriority w:val="99"/>
    <w:semiHidden/>
    <w:unhideWhenUsed/>
    <w:rsid w:val="001C787E"/>
  </w:style>
  <w:style w:type="numbering" w:customStyle="1" w:styleId="NoList5111">
    <w:name w:val="No List5111"/>
    <w:next w:val="a2"/>
    <w:uiPriority w:val="99"/>
    <w:semiHidden/>
    <w:unhideWhenUsed/>
    <w:rsid w:val="001C787E"/>
  </w:style>
  <w:style w:type="numbering" w:customStyle="1" w:styleId="NoList611">
    <w:name w:val="No List611"/>
    <w:next w:val="a2"/>
    <w:uiPriority w:val="99"/>
    <w:semiHidden/>
    <w:unhideWhenUsed/>
    <w:rsid w:val="001C787E"/>
  </w:style>
  <w:style w:type="numbering" w:customStyle="1" w:styleId="NoList1411">
    <w:name w:val="No List1411"/>
    <w:next w:val="a2"/>
    <w:uiPriority w:val="99"/>
    <w:semiHidden/>
    <w:unhideWhenUsed/>
    <w:rsid w:val="001C787E"/>
  </w:style>
  <w:style w:type="numbering" w:customStyle="1" w:styleId="13112">
    <w:name w:val="リストなし1311"/>
    <w:next w:val="a2"/>
    <w:uiPriority w:val="99"/>
    <w:semiHidden/>
    <w:unhideWhenUsed/>
    <w:rsid w:val="001C787E"/>
  </w:style>
  <w:style w:type="numbering" w:customStyle="1" w:styleId="NoList2311">
    <w:name w:val="No List2311"/>
    <w:next w:val="a2"/>
    <w:semiHidden/>
    <w:rsid w:val="001C787E"/>
  </w:style>
  <w:style w:type="numbering" w:customStyle="1" w:styleId="NoList3311">
    <w:name w:val="No List3311"/>
    <w:next w:val="a2"/>
    <w:uiPriority w:val="99"/>
    <w:semiHidden/>
    <w:rsid w:val="001C787E"/>
  </w:style>
  <w:style w:type="numbering" w:customStyle="1" w:styleId="NoList1141">
    <w:name w:val="No List1141"/>
    <w:next w:val="a2"/>
    <w:uiPriority w:val="99"/>
    <w:semiHidden/>
    <w:unhideWhenUsed/>
    <w:rsid w:val="001C787E"/>
  </w:style>
  <w:style w:type="numbering" w:customStyle="1" w:styleId="1411">
    <w:name w:val="無清單1411"/>
    <w:next w:val="a2"/>
    <w:uiPriority w:val="99"/>
    <w:semiHidden/>
    <w:unhideWhenUsed/>
    <w:rsid w:val="001C787E"/>
  </w:style>
  <w:style w:type="numbering" w:customStyle="1" w:styleId="113110">
    <w:name w:val="無清單11311"/>
    <w:next w:val="a2"/>
    <w:uiPriority w:val="99"/>
    <w:semiHidden/>
    <w:unhideWhenUsed/>
    <w:rsid w:val="001C787E"/>
  </w:style>
  <w:style w:type="numbering" w:customStyle="1" w:styleId="NoList421">
    <w:name w:val="No List421"/>
    <w:next w:val="a2"/>
    <w:uiPriority w:val="99"/>
    <w:semiHidden/>
    <w:unhideWhenUsed/>
    <w:rsid w:val="001C787E"/>
  </w:style>
  <w:style w:type="numbering" w:customStyle="1" w:styleId="NoList12311">
    <w:name w:val="No List12311"/>
    <w:next w:val="a2"/>
    <w:uiPriority w:val="99"/>
    <w:semiHidden/>
    <w:unhideWhenUsed/>
    <w:rsid w:val="001C787E"/>
  </w:style>
  <w:style w:type="numbering" w:customStyle="1" w:styleId="113111">
    <w:name w:val="リストなし11311"/>
    <w:next w:val="a2"/>
    <w:uiPriority w:val="99"/>
    <w:semiHidden/>
    <w:unhideWhenUsed/>
    <w:rsid w:val="001C787E"/>
  </w:style>
  <w:style w:type="numbering" w:customStyle="1" w:styleId="113112">
    <w:name w:val="无列表11311"/>
    <w:next w:val="a2"/>
    <w:semiHidden/>
    <w:rsid w:val="001C787E"/>
  </w:style>
  <w:style w:type="numbering" w:customStyle="1" w:styleId="NoList21311">
    <w:name w:val="No List21311"/>
    <w:next w:val="a2"/>
    <w:semiHidden/>
    <w:rsid w:val="001C787E"/>
  </w:style>
  <w:style w:type="numbering" w:customStyle="1" w:styleId="NoList31311">
    <w:name w:val="No List31311"/>
    <w:next w:val="a2"/>
    <w:uiPriority w:val="99"/>
    <w:semiHidden/>
    <w:rsid w:val="001C787E"/>
  </w:style>
  <w:style w:type="numbering" w:customStyle="1" w:styleId="NoList111311">
    <w:name w:val="No List111311"/>
    <w:next w:val="a2"/>
    <w:uiPriority w:val="99"/>
    <w:semiHidden/>
    <w:unhideWhenUsed/>
    <w:rsid w:val="001C787E"/>
  </w:style>
  <w:style w:type="numbering" w:customStyle="1" w:styleId="12311">
    <w:name w:val="無清單12311"/>
    <w:next w:val="a2"/>
    <w:uiPriority w:val="99"/>
    <w:semiHidden/>
    <w:unhideWhenUsed/>
    <w:rsid w:val="001C787E"/>
  </w:style>
  <w:style w:type="numbering" w:customStyle="1" w:styleId="111311">
    <w:name w:val="無清單111311"/>
    <w:next w:val="a2"/>
    <w:uiPriority w:val="99"/>
    <w:semiHidden/>
    <w:unhideWhenUsed/>
    <w:rsid w:val="001C787E"/>
  </w:style>
  <w:style w:type="numbering" w:customStyle="1" w:styleId="NoList12121">
    <w:name w:val="No List12121"/>
    <w:next w:val="a2"/>
    <w:uiPriority w:val="99"/>
    <w:semiHidden/>
    <w:unhideWhenUsed/>
    <w:rsid w:val="001C787E"/>
  </w:style>
  <w:style w:type="numbering" w:customStyle="1" w:styleId="111210">
    <w:name w:val="リストなし11121"/>
    <w:next w:val="a2"/>
    <w:uiPriority w:val="99"/>
    <w:semiHidden/>
    <w:unhideWhenUsed/>
    <w:rsid w:val="001C787E"/>
  </w:style>
  <w:style w:type="numbering" w:customStyle="1" w:styleId="111213">
    <w:name w:val="无列表11121"/>
    <w:next w:val="a2"/>
    <w:semiHidden/>
    <w:rsid w:val="001C787E"/>
  </w:style>
  <w:style w:type="numbering" w:customStyle="1" w:styleId="NoList21121">
    <w:name w:val="No List21121"/>
    <w:next w:val="a2"/>
    <w:semiHidden/>
    <w:rsid w:val="001C787E"/>
  </w:style>
  <w:style w:type="numbering" w:customStyle="1" w:styleId="NoList31121">
    <w:name w:val="No List31121"/>
    <w:next w:val="a2"/>
    <w:uiPriority w:val="99"/>
    <w:semiHidden/>
    <w:rsid w:val="001C787E"/>
  </w:style>
  <w:style w:type="numbering" w:customStyle="1" w:styleId="NoList111121">
    <w:name w:val="No List111121"/>
    <w:next w:val="a2"/>
    <w:uiPriority w:val="99"/>
    <w:semiHidden/>
    <w:unhideWhenUsed/>
    <w:rsid w:val="001C787E"/>
  </w:style>
  <w:style w:type="numbering" w:customStyle="1" w:styleId="121210">
    <w:name w:val="無清單12121"/>
    <w:next w:val="a2"/>
    <w:uiPriority w:val="99"/>
    <w:semiHidden/>
    <w:unhideWhenUsed/>
    <w:rsid w:val="001C787E"/>
  </w:style>
  <w:style w:type="numbering" w:customStyle="1" w:styleId="1111210">
    <w:name w:val="無清單111121"/>
    <w:next w:val="a2"/>
    <w:uiPriority w:val="99"/>
    <w:semiHidden/>
    <w:unhideWhenUsed/>
    <w:rsid w:val="001C787E"/>
  </w:style>
  <w:style w:type="numbering" w:customStyle="1" w:styleId="NoList521">
    <w:name w:val="No List521"/>
    <w:next w:val="a2"/>
    <w:uiPriority w:val="99"/>
    <w:semiHidden/>
    <w:unhideWhenUsed/>
    <w:rsid w:val="001C787E"/>
  </w:style>
  <w:style w:type="numbering" w:customStyle="1" w:styleId="NoList1321">
    <w:name w:val="No List1321"/>
    <w:next w:val="a2"/>
    <w:uiPriority w:val="99"/>
    <w:semiHidden/>
    <w:unhideWhenUsed/>
    <w:rsid w:val="001C787E"/>
  </w:style>
  <w:style w:type="numbering" w:customStyle="1" w:styleId="12210">
    <w:name w:val="リストなし1221"/>
    <w:next w:val="a2"/>
    <w:uiPriority w:val="99"/>
    <w:semiHidden/>
    <w:unhideWhenUsed/>
    <w:rsid w:val="001C787E"/>
  </w:style>
  <w:style w:type="numbering" w:customStyle="1" w:styleId="12213">
    <w:name w:val="无列表1221"/>
    <w:next w:val="a2"/>
    <w:semiHidden/>
    <w:rsid w:val="001C787E"/>
  </w:style>
  <w:style w:type="numbering" w:customStyle="1" w:styleId="NoList2221">
    <w:name w:val="No List2221"/>
    <w:next w:val="a2"/>
    <w:semiHidden/>
    <w:rsid w:val="001C787E"/>
  </w:style>
  <w:style w:type="numbering" w:customStyle="1" w:styleId="NoList3221">
    <w:name w:val="No List3221"/>
    <w:next w:val="a2"/>
    <w:uiPriority w:val="99"/>
    <w:semiHidden/>
    <w:rsid w:val="001C787E"/>
  </w:style>
  <w:style w:type="numbering" w:customStyle="1" w:styleId="NoList11221">
    <w:name w:val="No List11221"/>
    <w:next w:val="a2"/>
    <w:uiPriority w:val="99"/>
    <w:semiHidden/>
    <w:unhideWhenUsed/>
    <w:rsid w:val="001C787E"/>
  </w:style>
  <w:style w:type="numbering" w:customStyle="1" w:styleId="13210">
    <w:name w:val="無清單1321"/>
    <w:next w:val="a2"/>
    <w:uiPriority w:val="99"/>
    <w:semiHidden/>
    <w:unhideWhenUsed/>
    <w:rsid w:val="001C787E"/>
  </w:style>
  <w:style w:type="numbering" w:customStyle="1" w:styleId="112210">
    <w:name w:val="無清單11221"/>
    <w:next w:val="a2"/>
    <w:uiPriority w:val="99"/>
    <w:semiHidden/>
    <w:unhideWhenUsed/>
    <w:rsid w:val="001C787E"/>
  </w:style>
  <w:style w:type="numbering" w:customStyle="1" w:styleId="2121">
    <w:name w:val="无列表2121"/>
    <w:next w:val="a2"/>
    <w:uiPriority w:val="99"/>
    <w:semiHidden/>
    <w:unhideWhenUsed/>
    <w:rsid w:val="001C787E"/>
  </w:style>
  <w:style w:type="numbering" w:customStyle="1" w:styleId="NoList111221">
    <w:name w:val="No List111221"/>
    <w:next w:val="a2"/>
    <w:uiPriority w:val="99"/>
    <w:semiHidden/>
    <w:unhideWhenUsed/>
    <w:rsid w:val="001C787E"/>
  </w:style>
  <w:style w:type="numbering" w:customStyle="1" w:styleId="NoList71">
    <w:name w:val="No List71"/>
    <w:next w:val="a2"/>
    <w:uiPriority w:val="99"/>
    <w:semiHidden/>
    <w:unhideWhenUsed/>
    <w:rsid w:val="001C787E"/>
  </w:style>
  <w:style w:type="table" w:customStyle="1" w:styleId="TableGrid81">
    <w:name w:val="Table Grid81"/>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C787E"/>
  </w:style>
  <w:style w:type="numbering" w:customStyle="1" w:styleId="1410">
    <w:name w:val="リストなし141"/>
    <w:next w:val="a2"/>
    <w:uiPriority w:val="99"/>
    <w:semiHidden/>
    <w:unhideWhenUsed/>
    <w:rsid w:val="001C787E"/>
  </w:style>
  <w:style w:type="table" w:customStyle="1" w:styleId="TableGrid141">
    <w:name w:val="Table Grid141"/>
    <w:basedOn w:val="a1"/>
    <w:next w:val="ac"/>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C787E"/>
  </w:style>
  <w:style w:type="table" w:customStyle="1" w:styleId="341">
    <w:name w:val="网格型34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C787E"/>
  </w:style>
  <w:style w:type="numbering" w:customStyle="1" w:styleId="NoList341">
    <w:name w:val="No List341"/>
    <w:next w:val="a2"/>
    <w:uiPriority w:val="99"/>
    <w:semiHidden/>
    <w:rsid w:val="001C787E"/>
  </w:style>
  <w:style w:type="table" w:customStyle="1" w:styleId="TableGrid441">
    <w:name w:val="Table Grid441"/>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C787E"/>
  </w:style>
  <w:style w:type="numbering" w:customStyle="1" w:styleId="1510">
    <w:name w:val="無清單151"/>
    <w:next w:val="a2"/>
    <w:uiPriority w:val="99"/>
    <w:semiHidden/>
    <w:unhideWhenUsed/>
    <w:rsid w:val="001C787E"/>
  </w:style>
  <w:style w:type="numbering" w:customStyle="1" w:styleId="11410">
    <w:name w:val="無清單1141"/>
    <w:next w:val="a2"/>
    <w:uiPriority w:val="99"/>
    <w:semiHidden/>
    <w:unhideWhenUsed/>
    <w:rsid w:val="001C787E"/>
  </w:style>
  <w:style w:type="table" w:customStyle="1" w:styleId="1413">
    <w:name w:val="表格格線141"/>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C787E"/>
  </w:style>
  <w:style w:type="table" w:customStyle="1" w:styleId="TableGrid521">
    <w:name w:val="Table Grid521"/>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C787E"/>
  </w:style>
  <w:style w:type="numbering" w:customStyle="1" w:styleId="11411">
    <w:name w:val="リストなし1141"/>
    <w:next w:val="a2"/>
    <w:uiPriority w:val="99"/>
    <w:semiHidden/>
    <w:unhideWhenUsed/>
    <w:rsid w:val="001C787E"/>
  </w:style>
  <w:style w:type="table" w:customStyle="1" w:styleId="TableGrid1131">
    <w:name w:val="Table Grid1131"/>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C787E"/>
  </w:style>
  <w:style w:type="table" w:customStyle="1" w:styleId="3121">
    <w:name w:val="网格型312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C787E"/>
  </w:style>
  <w:style w:type="numbering" w:customStyle="1" w:styleId="NoList3141">
    <w:name w:val="No List3141"/>
    <w:next w:val="a2"/>
    <w:uiPriority w:val="99"/>
    <w:semiHidden/>
    <w:rsid w:val="001C787E"/>
  </w:style>
  <w:style w:type="table" w:customStyle="1" w:styleId="TableGrid4121">
    <w:name w:val="Table Grid4121"/>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C787E"/>
  </w:style>
  <w:style w:type="numbering" w:customStyle="1" w:styleId="12410">
    <w:name w:val="無清單1241"/>
    <w:next w:val="a2"/>
    <w:uiPriority w:val="99"/>
    <w:semiHidden/>
    <w:unhideWhenUsed/>
    <w:rsid w:val="001C787E"/>
  </w:style>
  <w:style w:type="numbering" w:customStyle="1" w:styleId="111410">
    <w:name w:val="無清單11141"/>
    <w:next w:val="a2"/>
    <w:uiPriority w:val="99"/>
    <w:semiHidden/>
    <w:unhideWhenUsed/>
    <w:rsid w:val="001C787E"/>
  </w:style>
  <w:style w:type="table" w:customStyle="1" w:styleId="11213">
    <w:name w:val="表格格線1121"/>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C787E"/>
  </w:style>
  <w:style w:type="numbering" w:customStyle="1" w:styleId="NoList12131">
    <w:name w:val="No List12131"/>
    <w:next w:val="a2"/>
    <w:uiPriority w:val="99"/>
    <w:semiHidden/>
    <w:unhideWhenUsed/>
    <w:rsid w:val="001C787E"/>
  </w:style>
  <w:style w:type="numbering" w:customStyle="1" w:styleId="111310">
    <w:name w:val="リストなし11131"/>
    <w:next w:val="a2"/>
    <w:uiPriority w:val="99"/>
    <w:semiHidden/>
    <w:unhideWhenUsed/>
    <w:rsid w:val="001C787E"/>
  </w:style>
  <w:style w:type="numbering" w:customStyle="1" w:styleId="111312">
    <w:name w:val="无列表11131"/>
    <w:next w:val="a2"/>
    <w:semiHidden/>
    <w:rsid w:val="001C787E"/>
  </w:style>
  <w:style w:type="numbering" w:customStyle="1" w:styleId="NoList21131">
    <w:name w:val="No List21131"/>
    <w:next w:val="a2"/>
    <w:semiHidden/>
    <w:rsid w:val="001C787E"/>
  </w:style>
  <w:style w:type="numbering" w:customStyle="1" w:styleId="NoList31131">
    <w:name w:val="No List31131"/>
    <w:next w:val="a2"/>
    <w:uiPriority w:val="99"/>
    <w:semiHidden/>
    <w:rsid w:val="001C787E"/>
  </w:style>
  <w:style w:type="numbering" w:customStyle="1" w:styleId="NoList111131">
    <w:name w:val="No List111131"/>
    <w:next w:val="a2"/>
    <w:uiPriority w:val="99"/>
    <w:semiHidden/>
    <w:unhideWhenUsed/>
    <w:rsid w:val="001C787E"/>
  </w:style>
  <w:style w:type="numbering" w:customStyle="1" w:styleId="12131">
    <w:name w:val="無清單12131"/>
    <w:next w:val="a2"/>
    <w:uiPriority w:val="99"/>
    <w:semiHidden/>
    <w:unhideWhenUsed/>
    <w:rsid w:val="001C787E"/>
  </w:style>
  <w:style w:type="numbering" w:customStyle="1" w:styleId="111131">
    <w:name w:val="無清單111131"/>
    <w:next w:val="a2"/>
    <w:uiPriority w:val="99"/>
    <w:semiHidden/>
    <w:unhideWhenUsed/>
    <w:rsid w:val="001C787E"/>
  </w:style>
  <w:style w:type="numbering" w:customStyle="1" w:styleId="NoList531">
    <w:name w:val="No List531"/>
    <w:next w:val="a2"/>
    <w:uiPriority w:val="99"/>
    <w:semiHidden/>
    <w:unhideWhenUsed/>
    <w:rsid w:val="001C787E"/>
  </w:style>
  <w:style w:type="table" w:customStyle="1" w:styleId="TableGrid621">
    <w:name w:val="Table Grid621"/>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C787E"/>
  </w:style>
  <w:style w:type="numbering" w:customStyle="1" w:styleId="12310">
    <w:name w:val="リストなし1231"/>
    <w:next w:val="a2"/>
    <w:uiPriority w:val="99"/>
    <w:semiHidden/>
    <w:unhideWhenUsed/>
    <w:rsid w:val="001C787E"/>
  </w:style>
  <w:style w:type="table" w:customStyle="1" w:styleId="TableGrid1221">
    <w:name w:val="Table Grid1221"/>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C787E"/>
  </w:style>
  <w:style w:type="table" w:customStyle="1" w:styleId="3221">
    <w:name w:val="网格型322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C787E"/>
  </w:style>
  <w:style w:type="numbering" w:customStyle="1" w:styleId="NoList3231">
    <w:name w:val="No List3231"/>
    <w:next w:val="a2"/>
    <w:uiPriority w:val="99"/>
    <w:semiHidden/>
    <w:rsid w:val="001C787E"/>
  </w:style>
  <w:style w:type="table" w:customStyle="1" w:styleId="TableGrid4221">
    <w:name w:val="Table Grid4221"/>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C787E"/>
  </w:style>
  <w:style w:type="numbering" w:customStyle="1" w:styleId="1331">
    <w:name w:val="無清單1331"/>
    <w:next w:val="a2"/>
    <w:uiPriority w:val="99"/>
    <w:semiHidden/>
    <w:unhideWhenUsed/>
    <w:rsid w:val="001C787E"/>
  </w:style>
  <w:style w:type="numbering" w:customStyle="1" w:styleId="112310">
    <w:name w:val="無清單11231"/>
    <w:next w:val="a2"/>
    <w:uiPriority w:val="99"/>
    <w:semiHidden/>
    <w:unhideWhenUsed/>
    <w:rsid w:val="001C787E"/>
  </w:style>
  <w:style w:type="table" w:customStyle="1" w:styleId="12214">
    <w:name w:val="表格格線1221"/>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C787E"/>
  </w:style>
  <w:style w:type="numbering" w:customStyle="1" w:styleId="NoList12221">
    <w:name w:val="No List12221"/>
    <w:next w:val="a2"/>
    <w:uiPriority w:val="99"/>
    <w:semiHidden/>
    <w:unhideWhenUsed/>
    <w:rsid w:val="001C787E"/>
  </w:style>
  <w:style w:type="numbering" w:customStyle="1" w:styleId="112211">
    <w:name w:val="リストなし11221"/>
    <w:next w:val="a2"/>
    <w:uiPriority w:val="99"/>
    <w:semiHidden/>
    <w:unhideWhenUsed/>
    <w:rsid w:val="001C787E"/>
  </w:style>
  <w:style w:type="numbering" w:customStyle="1" w:styleId="112212">
    <w:name w:val="无列表11221"/>
    <w:next w:val="a2"/>
    <w:semiHidden/>
    <w:rsid w:val="001C787E"/>
  </w:style>
  <w:style w:type="numbering" w:customStyle="1" w:styleId="NoList21221">
    <w:name w:val="No List21221"/>
    <w:next w:val="a2"/>
    <w:semiHidden/>
    <w:rsid w:val="001C787E"/>
  </w:style>
  <w:style w:type="numbering" w:customStyle="1" w:styleId="NoList31221">
    <w:name w:val="No List31221"/>
    <w:next w:val="a2"/>
    <w:uiPriority w:val="99"/>
    <w:semiHidden/>
    <w:rsid w:val="001C787E"/>
  </w:style>
  <w:style w:type="numbering" w:customStyle="1" w:styleId="NoList111231">
    <w:name w:val="No List111231"/>
    <w:next w:val="a2"/>
    <w:uiPriority w:val="99"/>
    <w:semiHidden/>
    <w:unhideWhenUsed/>
    <w:rsid w:val="001C787E"/>
  </w:style>
  <w:style w:type="numbering" w:customStyle="1" w:styleId="12221">
    <w:name w:val="無清單12221"/>
    <w:next w:val="a2"/>
    <w:uiPriority w:val="99"/>
    <w:semiHidden/>
    <w:unhideWhenUsed/>
    <w:rsid w:val="001C787E"/>
  </w:style>
  <w:style w:type="numbering" w:customStyle="1" w:styleId="111221">
    <w:name w:val="無清單111221"/>
    <w:next w:val="a2"/>
    <w:uiPriority w:val="99"/>
    <w:semiHidden/>
    <w:unhideWhenUsed/>
    <w:rsid w:val="001C787E"/>
  </w:style>
  <w:style w:type="paragraph" w:styleId="afff8">
    <w:name w:val="No Spacing"/>
    <w:basedOn w:val="a"/>
    <w:uiPriority w:val="1"/>
    <w:qFormat/>
    <w:rsid w:val="001C787E"/>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C787E"/>
    <w:rPr>
      <w:smallCaps/>
      <w:color w:val="C0504D"/>
      <w:u w:val="single"/>
    </w:rPr>
  </w:style>
  <w:style w:type="paragraph" w:customStyle="1" w:styleId="3b">
    <w:name w:val="修订3"/>
    <w:uiPriority w:val="99"/>
    <w:semiHidden/>
    <w:rsid w:val="001C787E"/>
    <w:rPr>
      <w:rFonts w:ascii="Times New Roman" w:eastAsia="Batang" w:hAnsi="Times New Roman"/>
      <w:lang w:val="en-GB" w:eastAsia="en-US"/>
    </w:rPr>
  </w:style>
  <w:style w:type="character" w:customStyle="1" w:styleId="NumberedListChar">
    <w:name w:val="Numbered List Char"/>
    <w:basedOn w:val="af5"/>
    <w:link w:val="NumberedList"/>
    <w:uiPriority w:val="99"/>
    <w:rsid w:val="001C787E"/>
    <w:rPr>
      <w:rFonts w:ascii="Times New Roman" w:eastAsia="MS Mincho" w:hAnsi="Times New Roman"/>
      <w:sz w:val="24"/>
      <w:szCs w:val="24"/>
      <w:lang w:val="en-GB" w:eastAsia="en-GB"/>
    </w:rPr>
  </w:style>
  <w:style w:type="paragraph" w:customStyle="1" w:styleId="Doc-text2">
    <w:name w:val="Doc-text2"/>
    <w:basedOn w:val="a"/>
    <w:link w:val="Doc-text2Char"/>
    <w:qFormat/>
    <w:rsid w:val="001C787E"/>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1C787E"/>
    <w:rPr>
      <w:rFonts w:ascii="Arial" w:eastAsia="MS Mincho" w:hAnsi="Arial" w:cs="Arial"/>
      <w:lang w:val="en-GB" w:eastAsia="ja-JP"/>
    </w:rPr>
  </w:style>
  <w:style w:type="paragraph" w:customStyle="1" w:styleId="117">
    <w:name w:val="1.1"/>
    <w:basedOn w:val="30"/>
    <w:link w:val="11Char"/>
    <w:qFormat/>
    <w:rsid w:val="001C787E"/>
    <w:pPr>
      <w:keepLines w:val="0"/>
      <w:tabs>
        <w:tab w:val="left" w:pos="851"/>
      </w:tabs>
      <w:overflowPunct w:val="0"/>
      <w:autoSpaceDE w:val="0"/>
      <w:autoSpaceDN w:val="0"/>
      <w:adjustRightInd w:val="0"/>
      <w:spacing w:before="240" w:after="60"/>
      <w:ind w:left="900" w:hanging="900"/>
      <w:textAlignment w:val="baseline"/>
    </w:pPr>
    <w:rPr>
      <w:rFonts w:ascii="Arial" w:eastAsia="MS Mincho" w:hAnsi="Arial" w:cs="Times New Roman"/>
      <w:color w:val="auto"/>
      <w:sz w:val="24"/>
      <w:szCs w:val="26"/>
      <w:lang w:val="en-US" w:eastAsia="en-GB"/>
    </w:rPr>
  </w:style>
  <w:style w:type="character" w:customStyle="1" w:styleId="11Char">
    <w:name w:val="1.1 Char"/>
    <w:link w:val="117"/>
    <w:rsid w:val="001C787E"/>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C787E"/>
    <w:rPr>
      <w:rFonts w:ascii="Intel Clear" w:eastAsiaTheme="majorEastAsia" w:hAnsi="Intel Clear" w:cs="Intel Clear"/>
      <w:sz w:val="28"/>
      <w:lang w:val="en-GB" w:eastAsia="en-GB"/>
    </w:rPr>
  </w:style>
  <w:style w:type="character" w:customStyle="1" w:styleId="1e">
    <w:name w:val="明显强调1"/>
    <w:uiPriority w:val="21"/>
    <w:qFormat/>
    <w:rsid w:val="001C787E"/>
    <w:rPr>
      <w:b/>
      <w:bCs/>
      <w:i/>
      <w:iCs/>
      <w:color w:val="4F81BD"/>
    </w:rPr>
  </w:style>
  <w:style w:type="paragraph" w:customStyle="1" w:styleId="MediumGrid21">
    <w:name w:val="Medium Grid 21"/>
    <w:uiPriority w:val="1"/>
    <w:qFormat/>
    <w:rsid w:val="001C787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C787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C787E"/>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locked/>
    <w:rsid w:val="001C787E"/>
    <w:rPr>
      <w:rFonts w:ascii="Times New Roman" w:hAnsi="Times New Roman" w:cs="Times New Roman" w:hint="default"/>
      <w:i/>
      <w:iCs/>
    </w:rPr>
  </w:style>
  <w:style w:type="character" w:styleId="afffb">
    <w:name w:val="Intense Emphasis"/>
    <w:uiPriority w:val="21"/>
    <w:qFormat/>
    <w:rsid w:val="001C787E"/>
    <w:rPr>
      <w:b/>
      <w:bCs w:val="0"/>
      <w:i/>
      <w:iCs w:val="0"/>
      <w:color w:val="4F81BD"/>
    </w:rPr>
  </w:style>
  <w:style w:type="character" w:styleId="afffc">
    <w:name w:val="Intense Reference"/>
    <w:qFormat/>
    <w:rsid w:val="001C787E"/>
    <w:rPr>
      <w:b/>
      <w:bCs w:val="0"/>
      <w:smallCaps/>
      <w:color w:val="C0504D"/>
      <w:spacing w:val="5"/>
      <w:u w:val="single"/>
    </w:rPr>
  </w:style>
  <w:style w:type="paragraph" w:customStyle="1" w:styleId="Header-3gppTdoc">
    <w:name w:val="Header-3gpp Tdoc"/>
    <w:basedOn w:val="a8"/>
    <w:link w:val="Header-3gppTdocChar"/>
    <w:qFormat/>
    <w:rsid w:val="001C787E"/>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basedOn w:val="a0"/>
    <w:link w:val="Header-3gppTdoc"/>
    <w:rsid w:val="001C787E"/>
    <w:rPr>
      <w:rFonts w:ascii="Arial" w:eastAsia="MS Mincho" w:hAnsi="Arial" w:cs="Arial"/>
      <w:b/>
      <w:sz w:val="24"/>
      <w:szCs w:val="24"/>
      <w:lang w:eastAsia="en-GB"/>
    </w:rPr>
  </w:style>
  <w:style w:type="character" w:customStyle="1" w:styleId="Char2">
    <w:name w:val="明显引用 Char2"/>
    <w:basedOn w:val="a0"/>
    <w:uiPriority w:val="30"/>
    <w:rsid w:val="001C787E"/>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1C787E"/>
  </w:style>
  <w:style w:type="table" w:customStyle="1" w:styleId="54">
    <w:name w:val="网格型5"/>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C787E"/>
  </w:style>
  <w:style w:type="numbering" w:customStyle="1" w:styleId="13121">
    <w:name w:val="无列表1312"/>
    <w:next w:val="a2"/>
    <w:semiHidden/>
    <w:rsid w:val="001C787E"/>
  </w:style>
  <w:style w:type="numbering" w:customStyle="1" w:styleId="NoList4112">
    <w:name w:val="No List4112"/>
    <w:next w:val="a2"/>
    <w:uiPriority w:val="99"/>
    <w:semiHidden/>
    <w:unhideWhenUsed/>
    <w:rsid w:val="001C787E"/>
  </w:style>
  <w:style w:type="numbering" w:customStyle="1" w:styleId="2212">
    <w:name w:val="无列表2212"/>
    <w:next w:val="a2"/>
    <w:uiPriority w:val="99"/>
    <w:semiHidden/>
    <w:unhideWhenUsed/>
    <w:rsid w:val="001C787E"/>
  </w:style>
  <w:style w:type="numbering" w:customStyle="1" w:styleId="NoList121112">
    <w:name w:val="No List121112"/>
    <w:next w:val="a2"/>
    <w:uiPriority w:val="99"/>
    <w:semiHidden/>
    <w:unhideWhenUsed/>
    <w:rsid w:val="001C787E"/>
  </w:style>
  <w:style w:type="numbering" w:customStyle="1" w:styleId="1111121">
    <w:name w:val="リストなし111112"/>
    <w:next w:val="a2"/>
    <w:uiPriority w:val="99"/>
    <w:semiHidden/>
    <w:unhideWhenUsed/>
    <w:rsid w:val="001C787E"/>
  </w:style>
  <w:style w:type="numbering" w:customStyle="1" w:styleId="1111122">
    <w:name w:val="无列表111112"/>
    <w:next w:val="a2"/>
    <w:semiHidden/>
    <w:rsid w:val="001C787E"/>
  </w:style>
  <w:style w:type="numbering" w:customStyle="1" w:styleId="NoList211112">
    <w:name w:val="No List211112"/>
    <w:next w:val="a2"/>
    <w:semiHidden/>
    <w:rsid w:val="001C787E"/>
  </w:style>
  <w:style w:type="numbering" w:customStyle="1" w:styleId="NoList311112">
    <w:name w:val="No List311112"/>
    <w:next w:val="a2"/>
    <w:uiPriority w:val="99"/>
    <w:semiHidden/>
    <w:rsid w:val="001C787E"/>
  </w:style>
  <w:style w:type="numbering" w:customStyle="1" w:styleId="NoList1111112">
    <w:name w:val="No List1111112"/>
    <w:next w:val="a2"/>
    <w:uiPriority w:val="99"/>
    <w:semiHidden/>
    <w:unhideWhenUsed/>
    <w:rsid w:val="001C787E"/>
  </w:style>
  <w:style w:type="numbering" w:customStyle="1" w:styleId="1211120">
    <w:name w:val="無清單121112"/>
    <w:next w:val="a2"/>
    <w:uiPriority w:val="99"/>
    <w:semiHidden/>
    <w:unhideWhenUsed/>
    <w:rsid w:val="001C787E"/>
  </w:style>
  <w:style w:type="numbering" w:customStyle="1" w:styleId="11111120">
    <w:name w:val="無清單1111112"/>
    <w:next w:val="a2"/>
    <w:uiPriority w:val="99"/>
    <w:semiHidden/>
    <w:unhideWhenUsed/>
    <w:rsid w:val="001C787E"/>
  </w:style>
  <w:style w:type="numbering" w:customStyle="1" w:styleId="NoList13112">
    <w:name w:val="No List13112"/>
    <w:next w:val="a2"/>
    <w:uiPriority w:val="99"/>
    <w:semiHidden/>
    <w:unhideWhenUsed/>
    <w:rsid w:val="001C787E"/>
  </w:style>
  <w:style w:type="numbering" w:customStyle="1" w:styleId="121121">
    <w:name w:val="リストなし12112"/>
    <w:next w:val="a2"/>
    <w:uiPriority w:val="99"/>
    <w:semiHidden/>
    <w:unhideWhenUsed/>
    <w:rsid w:val="001C787E"/>
  </w:style>
  <w:style w:type="numbering" w:customStyle="1" w:styleId="121122">
    <w:name w:val="无列表12112"/>
    <w:next w:val="a2"/>
    <w:semiHidden/>
    <w:rsid w:val="001C787E"/>
  </w:style>
  <w:style w:type="numbering" w:customStyle="1" w:styleId="NoList22112">
    <w:name w:val="No List22112"/>
    <w:next w:val="a2"/>
    <w:semiHidden/>
    <w:rsid w:val="001C787E"/>
  </w:style>
  <w:style w:type="numbering" w:customStyle="1" w:styleId="NoList32112">
    <w:name w:val="No List32112"/>
    <w:next w:val="a2"/>
    <w:uiPriority w:val="99"/>
    <w:semiHidden/>
    <w:rsid w:val="001C787E"/>
  </w:style>
  <w:style w:type="numbering" w:customStyle="1" w:styleId="NoList112112">
    <w:name w:val="No List112112"/>
    <w:next w:val="a2"/>
    <w:uiPriority w:val="99"/>
    <w:semiHidden/>
    <w:unhideWhenUsed/>
    <w:rsid w:val="001C787E"/>
  </w:style>
  <w:style w:type="numbering" w:customStyle="1" w:styleId="131120">
    <w:name w:val="無清單13112"/>
    <w:next w:val="a2"/>
    <w:uiPriority w:val="99"/>
    <w:semiHidden/>
    <w:unhideWhenUsed/>
    <w:rsid w:val="001C787E"/>
  </w:style>
  <w:style w:type="numbering" w:customStyle="1" w:styleId="1121120">
    <w:name w:val="無清單112112"/>
    <w:next w:val="a2"/>
    <w:uiPriority w:val="99"/>
    <w:semiHidden/>
    <w:unhideWhenUsed/>
    <w:rsid w:val="001C787E"/>
  </w:style>
  <w:style w:type="numbering" w:customStyle="1" w:styleId="21112">
    <w:name w:val="无列表21112"/>
    <w:next w:val="a2"/>
    <w:uiPriority w:val="99"/>
    <w:semiHidden/>
    <w:unhideWhenUsed/>
    <w:rsid w:val="001C787E"/>
  </w:style>
  <w:style w:type="numbering" w:customStyle="1" w:styleId="NoList122112">
    <w:name w:val="No List122112"/>
    <w:next w:val="a2"/>
    <w:uiPriority w:val="99"/>
    <w:semiHidden/>
    <w:unhideWhenUsed/>
    <w:rsid w:val="001C787E"/>
  </w:style>
  <w:style w:type="numbering" w:customStyle="1" w:styleId="1121121">
    <w:name w:val="リストなし112112"/>
    <w:next w:val="a2"/>
    <w:uiPriority w:val="99"/>
    <w:semiHidden/>
    <w:unhideWhenUsed/>
    <w:rsid w:val="001C787E"/>
  </w:style>
  <w:style w:type="numbering" w:customStyle="1" w:styleId="1121122">
    <w:name w:val="无列表112112"/>
    <w:next w:val="a2"/>
    <w:semiHidden/>
    <w:rsid w:val="001C787E"/>
  </w:style>
  <w:style w:type="numbering" w:customStyle="1" w:styleId="NoList212112">
    <w:name w:val="No List212112"/>
    <w:next w:val="a2"/>
    <w:semiHidden/>
    <w:rsid w:val="001C787E"/>
  </w:style>
  <w:style w:type="numbering" w:customStyle="1" w:styleId="NoList312112">
    <w:name w:val="No List312112"/>
    <w:next w:val="a2"/>
    <w:uiPriority w:val="99"/>
    <w:semiHidden/>
    <w:rsid w:val="001C787E"/>
  </w:style>
  <w:style w:type="numbering" w:customStyle="1" w:styleId="NoList1112112">
    <w:name w:val="No List1112112"/>
    <w:next w:val="a2"/>
    <w:uiPriority w:val="99"/>
    <w:semiHidden/>
    <w:unhideWhenUsed/>
    <w:rsid w:val="001C787E"/>
  </w:style>
  <w:style w:type="numbering" w:customStyle="1" w:styleId="122112">
    <w:name w:val="無清單122112"/>
    <w:next w:val="a2"/>
    <w:uiPriority w:val="99"/>
    <w:semiHidden/>
    <w:unhideWhenUsed/>
    <w:rsid w:val="001C787E"/>
  </w:style>
  <w:style w:type="numbering" w:customStyle="1" w:styleId="1112112">
    <w:name w:val="無清單1112112"/>
    <w:next w:val="a2"/>
    <w:uiPriority w:val="99"/>
    <w:semiHidden/>
    <w:unhideWhenUsed/>
    <w:rsid w:val="001C787E"/>
  </w:style>
  <w:style w:type="numbering" w:customStyle="1" w:styleId="12222">
    <w:name w:val="无列表1222"/>
    <w:next w:val="a2"/>
    <w:semiHidden/>
    <w:rsid w:val="001C787E"/>
  </w:style>
  <w:style w:type="table" w:customStyle="1" w:styleId="TableGrid1122">
    <w:name w:val="Table Grid1122"/>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C787E"/>
  </w:style>
  <w:style w:type="numbering" w:customStyle="1" w:styleId="11111111">
    <w:name w:val="リストなし1111111"/>
    <w:next w:val="a2"/>
    <w:uiPriority w:val="99"/>
    <w:semiHidden/>
    <w:unhideWhenUsed/>
    <w:rsid w:val="001C787E"/>
  </w:style>
  <w:style w:type="numbering" w:customStyle="1" w:styleId="11111112">
    <w:name w:val="无列表1111111"/>
    <w:next w:val="a2"/>
    <w:semiHidden/>
    <w:rsid w:val="001C787E"/>
  </w:style>
  <w:style w:type="numbering" w:customStyle="1" w:styleId="NoList2111111">
    <w:name w:val="No List2111111"/>
    <w:next w:val="a2"/>
    <w:semiHidden/>
    <w:rsid w:val="001C787E"/>
  </w:style>
  <w:style w:type="numbering" w:customStyle="1" w:styleId="NoList3111111">
    <w:name w:val="No List3111111"/>
    <w:next w:val="a2"/>
    <w:uiPriority w:val="99"/>
    <w:semiHidden/>
    <w:rsid w:val="001C787E"/>
  </w:style>
  <w:style w:type="numbering" w:customStyle="1" w:styleId="NoList11111111">
    <w:name w:val="No List11111111"/>
    <w:next w:val="a2"/>
    <w:uiPriority w:val="99"/>
    <w:semiHidden/>
    <w:unhideWhenUsed/>
    <w:rsid w:val="001C787E"/>
  </w:style>
  <w:style w:type="numbering" w:customStyle="1" w:styleId="1211111">
    <w:name w:val="無清單1211111"/>
    <w:next w:val="a2"/>
    <w:uiPriority w:val="99"/>
    <w:semiHidden/>
    <w:unhideWhenUsed/>
    <w:rsid w:val="001C787E"/>
  </w:style>
  <w:style w:type="numbering" w:customStyle="1" w:styleId="111111110">
    <w:name w:val="無清單11111111"/>
    <w:next w:val="a2"/>
    <w:uiPriority w:val="99"/>
    <w:semiHidden/>
    <w:unhideWhenUsed/>
    <w:rsid w:val="001C787E"/>
  </w:style>
  <w:style w:type="numbering" w:customStyle="1" w:styleId="1211110">
    <w:name w:val="无列表121111"/>
    <w:next w:val="a2"/>
    <w:semiHidden/>
    <w:rsid w:val="001C787E"/>
  </w:style>
  <w:style w:type="numbering" w:customStyle="1" w:styleId="211111">
    <w:name w:val="无列表211111"/>
    <w:next w:val="a2"/>
    <w:uiPriority w:val="99"/>
    <w:semiHidden/>
    <w:unhideWhenUsed/>
    <w:rsid w:val="001C787E"/>
  </w:style>
  <w:style w:type="character" w:customStyle="1" w:styleId="Char3">
    <w:name w:val="明显引用 Char3"/>
    <w:basedOn w:val="a0"/>
    <w:uiPriority w:val="30"/>
    <w:rsid w:val="001C787E"/>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1C787E"/>
  </w:style>
  <w:style w:type="numbering" w:customStyle="1" w:styleId="161">
    <w:name w:val="リストなし16"/>
    <w:next w:val="a2"/>
    <w:uiPriority w:val="99"/>
    <w:semiHidden/>
    <w:unhideWhenUsed/>
    <w:rsid w:val="001C787E"/>
  </w:style>
  <w:style w:type="table" w:customStyle="1" w:styleId="TableGrid16">
    <w:name w:val="Table Grid16"/>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C787E"/>
  </w:style>
  <w:style w:type="table" w:customStyle="1" w:styleId="360">
    <w:name w:val="网格型36"/>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C787E"/>
  </w:style>
  <w:style w:type="numbering" w:customStyle="1" w:styleId="NoList36">
    <w:name w:val="No List36"/>
    <w:next w:val="a2"/>
    <w:uiPriority w:val="99"/>
    <w:semiHidden/>
    <w:rsid w:val="001C787E"/>
  </w:style>
  <w:style w:type="table" w:customStyle="1" w:styleId="TableGrid46">
    <w:name w:val="Table Grid46"/>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C787E"/>
  </w:style>
  <w:style w:type="numbering" w:customStyle="1" w:styleId="170">
    <w:name w:val="無清單17"/>
    <w:next w:val="a2"/>
    <w:uiPriority w:val="99"/>
    <w:semiHidden/>
    <w:unhideWhenUsed/>
    <w:rsid w:val="001C787E"/>
  </w:style>
  <w:style w:type="numbering" w:customStyle="1" w:styleId="1160">
    <w:name w:val="無清單116"/>
    <w:next w:val="a2"/>
    <w:uiPriority w:val="99"/>
    <w:semiHidden/>
    <w:unhideWhenUsed/>
    <w:rsid w:val="001C787E"/>
  </w:style>
  <w:style w:type="table" w:customStyle="1" w:styleId="163">
    <w:name w:val="表格格線16"/>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C787E"/>
  </w:style>
  <w:style w:type="numbering" w:customStyle="1" w:styleId="250">
    <w:name w:val="无列表25"/>
    <w:next w:val="a2"/>
    <w:uiPriority w:val="99"/>
    <w:semiHidden/>
    <w:unhideWhenUsed/>
    <w:rsid w:val="001C787E"/>
  </w:style>
  <w:style w:type="numbering" w:customStyle="1" w:styleId="NoList126">
    <w:name w:val="No List126"/>
    <w:next w:val="a2"/>
    <w:uiPriority w:val="99"/>
    <w:semiHidden/>
    <w:unhideWhenUsed/>
    <w:rsid w:val="001C787E"/>
  </w:style>
  <w:style w:type="numbering" w:customStyle="1" w:styleId="1161">
    <w:name w:val="リストなし116"/>
    <w:next w:val="a2"/>
    <w:uiPriority w:val="99"/>
    <w:semiHidden/>
    <w:unhideWhenUsed/>
    <w:rsid w:val="001C787E"/>
  </w:style>
  <w:style w:type="numbering" w:customStyle="1" w:styleId="1162">
    <w:name w:val="无列表116"/>
    <w:next w:val="a2"/>
    <w:semiHidden/>
    <w:rsid w:val="001C787E"/>
  </w:style>
  <w:style w:type="numbering" w:customStyle="1" w:styleId="NoList216">
    <w:name w:val="No List216"/>
    <w:next w:val="a2"/>
    <w:semiHidden/>
    <w:rsid w:val="001C787E"/>
  </w:style>
  <w:style w:type="numbering" w:customStyle="1" w:styleId="NoList316">
    <w:name w:val="No List316"/>
    <w:next w:val="a2"/>
    <w:uiPriority w:val="99"/>
    <w:semiHidden/>
    <w:rsid w:val="001C787E"/>
  </w:style>
  <w:style w:type="numbering" w:customStyle="1" w:styleId="1260">
    <w:name w:val="無清單126"/>
    <w:next w:val="a2"/>
    <w:uiPriority w:val="99"/>
    <w:semiHidden/>
    <w:unhideWhenUsed/>
    <w:rsid w:val="001C787E"/>
  </w:style>
  <w:style w:type="numbering" w:customStyle="1" w:styleId="1116">
    <w:name w:val="無清單1116"/>
    <w:next w:val="a2"/>
    <w:uiPriority w:val="99"/>
    <w:semiHidden/>
    <w:unhideWhenUsed/>
    <w:rsid w:val="001C787E"/>
  </w:style>
  <w:style w:type="table" w:customStyle="1" w:styleId="TableGrid115">
    <w:name w:val="Table Grid115"/>
    <w:basedOn w:val="a1"/>
    <w:next w:val="ac"/>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C787E"/>
  </w:style>
  <w:style w:type="numbering" w:customStyle="1" w:styleId="NoList1125">
    <w:name w:val="No List1125"/>
    <w:next w:val="a2"/>
    <w:uiPriority w:val="99"/>
    <w:semiHidden/>
    <w:unhideWhenUsed/>
    <w:rsid w:val="001C787E"/>
  </w:style>
  <w:style w:type="table" w:customStyle="1" w:styleId="TableGrid54">
    <w:name w:val="Table Grid54"/>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C787E"/>
  </w:style>
  <w:style w:type="numbering" w:customStyle="1" w:styleId="11150">
    <w:name w:val="リストなし1115"/>
    <w:next w:val="a2"/>
    <w:uiPriority w:val="99"/>
    <w:semiHidden/>
    <w:unhideWhenUsed/>
    <w:rsid w:val="001C787E"/>
  </w:style>
  <w:style w:type="numbering" w:customStyle="1" w:styleId="11151">
    <w:name w:val="无列表1115"/>
    <w:next w:val="a2"/>
    <w:semiHidden/>
    <w:rsid w:val="001C787E"/>
  </w:style>
  <w:style w:type="numbering" w:customStyle="1" w:styleId="NoList2115">
    <w:name w:val="No List2115"/>
    <w:next w:val="a2"/>
    <w:semiHidden/>
    <w:rsid w:val="001C787E"/>
  </w:style>
  <w:style w:type="numbering" w:customStyle="1" w:styleId="NoList3115">
    <w:name w:val="No List3115"/>
    <w:next w:val="a2"/>
    <w:uiPriority w:val="99"/>
    <w:semiHidden/>
    <w:rsid w:val="001C787E"/>
  </w:style>
  <w:style w:type="numbering" w:customStyle="1" w:styleId="NoList11115">
    <w:name w:val="No List11115"/>
    <w:next w:val="a2"/>
    <w:uiPriority w:val="99"/>
    <w:semiHidden/>
    <w:unhideWhenUsed/>
    <w:rsid w:val="001C787E"/>
  </w:style>
  <w:style w:type="numbering" w:customStyle="1" w:styleId="1215">
    <w:name w:val="無清單1215"/>
    <w:next w:val="a2"/>
    <w:uiPriority w:val="99"/>
    <w:semiHidden/>
    <w:unhideWhenUsed/>
    <w:rsid w:val="001C787E"/>
  </w:style>
  <w:style w:type="numbering" w:customStyle="1" w:styleId="111150">
    <w:name w:val="無清單11115"/>
    <w:next w:val="a2"/>
    <w:uiPriority w:val="99"/>
    <w:semiHidden/>
    <w:unhideWhenUsed/>
    <w:rsid w:val="001C787E"/>
  </w:style>
  <w:style w:type="numbering" w:customStyle="1" w:styleId="NoList55">
    <w:name w:val="No List55"/>
    <w:next w:val="a2"/>
    <w:uiPriority w:val="99"/>
    <w:semiHidden/>
    <w:unhideWhenUsed/>
    <w:rsid w:val="001C787E"/>
  </w:style>
  <w:style w:type="table" w:customStyle="1" w:styleId="TableGrid64">
    <w:name w:val="Table Grid64"/>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C787E"/>
  </w:style>
  <w:style w:type="numbering" w:customStyle="1" w:styleId="1250">
    <w:name w:val="リストなし125"/>
    <w:next w:val="a2"/>
    <w:uiPriority w:val="99"/>
    <w:semiHidden/>
    <w:unhideWhenUsed/>
    <w:rsid w:val="001C787E"/>
  </w:style>
  <w:style w:type="table" w:customStyle="1" w:styleId="TableGrid124">
    <w:name w:val="Table Grid124"/>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C787E"/>
  </w:style>
  <w:style w:type="table" w:customStyle="1" w:styleId="3240">
    <w:name w:val="网格型324"/>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C787E"/>
  </w:style>
  <w:style w:type="numbering" w:customStyle="1" w:styleId="NoList325">
    <w:name w:val="No List325"/>
    <w:next w:val="a2"/>
    <w:uiPriority w:val="99"/>
    <w:semiHidden/>
    <w:rsid w:val="001C787E"/>
  </w:style>
  <w:style w:type="table" w:customStyle="1" w:styleId="TableGrid424">
    <w:name w:val="Table Grid424"/>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C787E"/>
  </w:style>
  <w:style w:type="numbering" w:customStyle="1" w:styleId="1125">
    <w:name w:val="無清單1125"/>
    <w:next w:val="a2"/>
    <w:uiPriority w:val="99"/>
    <w:semiHidden/>
    <w:unhideWhenUsed/>
    <w:rsid w:val="001C787E"/>
  </w:style>
  <w:style w:type="table" w:customStyle="1" w:styleId="1243">
    <w:name w:val="表格格線124"/>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C787E"/>
  </w:style>
  <w:style w:type="numbering" w:customStyle="1" w:styleId="NoList1224">
    <w:name w:val="No List1224"/>
    <w:next w:val="a2"/>
    <w:uiPriority w:val="99"/>
    <w:semiHidden/>
    <w:unhideWhenUsed/>
    <w:rsid w:val="001C787E"/>
  </w:style>
  <w:style w:type="numbering" w:customStyle="1" w:styleId="11240">
    <w:name w:val="リストなし1124"/>
    <w:next w:val="a2"/>
    <w:uiPriority w:val="99"/>
    <w:semiHidden/>
    <w:unhideWhenUsed/>
    <w:rsid w:val="001C787E"/>
  </w:style>
  <w:style w:type="numbering" w:customStyle="1" w:styleId="11241">
    <w:name w:val="无列表1124"/>
    <w:next w:val="a2"/>
    <w:semiHidden/>
    <w:rsid w:val="001C787E"/>
  </w:style>
  <w:style w:type="numbering" w:customStyle="1" w:styleId="NoList2124">
    <w:name w:val="No List2124"/>
    <w:next w:val="a2"/>
    <w:semiHidden/>
    <w:rsid w:val="001C787E"/>
  </w:style>
  <w:style w:type="numbering" w:customStyle="1" w:styleId="NoList3124">
    <w:name w:val="No List3124"/>
    <w:next w:val="a2"/>
    <w:uiPriority w:val="99"/>
    <w:semiHidden/>
    <w:rsid w:val="001C787E"/>
  </w:style>
  <w:style w:type="numbering" w:customStyle="1" w:styleId="NoList11125">
    <w:name w:val="No List11125"/>
    <w:next w:val="a2"/>
    <w:uiPriority w:val="99"/>
    <w:semiHidden/>
    <w:unhideWhenUsed/>
    <w:rsid w:val="001C787E"/>
  </w:style>
  <w:style w:type="numbering" w:customStyle="1" w:styleId="12240">
    <w:name w:val="無清單1224"/>
    <w:next w:val="a2"/>
    <w:uiPriority w:val="99"/>
    <w:semiHidden/>
    <w:unhideWhenUsed/>
    <w:rsid w:val="001C787E"/>
  </w:style>
  <w:style w:type="numbering" w:customStyle="1" w:styleId="111240">
    <w:name w:val="無清單11124"/>
    <w:next w:val="a2"/>
    <w:uiPriority w:val="99"/>
    <w:semiHidden/>
    <w:unhideWhenUsed/>
    <w:rsid w:val="001C787E"/>
  </w:style>
  <w:style w:type="table" w:customStyle="1" w:styleId="TableGrid1113">
    <w:name w:val="Table Grid1113"/>
    <w:basedOn w:val="a1"/>
    <w:next w:val="ac"/>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C787E"/>
  </w:style>
  <w:style w:type="numbering" w:customStyle="1" w:styleId="NoList1133">
    <w:name w:val="No List1133"/>
    <w:next w:val="a2"/>
    <w:uiPriority w:val="99"/>
    <w:semiHidden/>
    <w:unhideWhenUsed/>
    <w:rsid w:val="001C787E"/>
  </w:style>
  <w:style w:type="numbering" w:customStyle="1" w:styleId="NoList413">
    <w:name w:val="No List413"/>
    <w:next w:val="a2"/>
    <w:uiPriority w:val="99"/>
    <w:semiHidden/>
    <w:unhideWhenUsed/>
    <w:rsid w:val="001C787E"/>
  </w:style>
  <w:style w:type="table" w:customStyle="1" w:styleId="TableGrid1123">
    <w:name w:val="Table Grid1123"/>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C787E"/>
  </w:style>
  <w:style w:type="numbering" w:customStyle="1" w:styleId="NoList12113">
    <w:name w:val="No List12113"/>
    <w:next w:val="a2"/>
    <w:uiPriority w:val="99"/>
    <w:semiHidden/>
    <w:unhideWhenUsed/>
    <w:rsid w:val="001C787E"/>
  </w:style>
  <w:style w:type="numbering" w:customStyle="1" w:styleId="111130">
    <w:name w:val="リストなし11113"/>
    <w:next w:val="a2"/>
    <w:uiPriority w:val="99"/>
    <w:semiHidden/>
    <w:unhideWhenUsed/>
    <w:rsid w:val="001C787E"/>
  </w:style>
  <w:style w:type="numbering" w:customStyle="1" w:styleId="111132">
    <w:name w:val="无列表11113"/>
    <w:next w:val="a2"/>
    <w:semiHidden/>
    <w:rsid w:val="001C787E"/>
  </w:style>
  <w:style w:type="numbering" w:customStyle="1" w:styleId="NoList21113">
    <w:name w:val="No List21113"/>
    <w:next w:val="a2"/>
    <w:semiHidden/>
    <w:rsid w:val="001C787E"/>
  </w:style>
  <w:style w:type="numbering" w:customStyle="1" w:styleId="NoList31113">
    <w:name w:val="No List31113"/>
    <w:next w:val="a2"/>
    <w:uiPriority w:val="99"/>
    <w:semiHidden/>
    <w:rsid w:val="001C787E"/>
  </w:style>
  <w:style w:type="numbering" w:customStyle="1" w:styleId="NoList111113">
    <w:name w:val="No List111113"/>
    <w:next w:val="a2"/>
    <w:uiPriority w:val="99"/>
    <w:semiHidden/>
    <w:unhideWhenUsed/>
    <w:rsid w:val="001C787E"/>
  </w:style>
  <w:style w:type="numbering" w:customStyle="1" w:styleId="121130">
    <w:name w:val="無清單12113"/>
    <w:next w:val="a2"/>
    <w:uiPriority w:val="99"/>
    <w:semiHidden/>
    <w:unhideWhenUsed/>
    <w:rsid w:val="001C787E"/>
  </w:style>
  <w:style w:type="numbering" w:customStyle="1" w:styleId="111113">
    <w:name w:val="無清單111113"/>
    <w:next w:val="a2"/>
    <w:uiPriority w:val="99"/>
    <w:semiHidden/>
    <w:unhideWhenUsed/>
    <w:rsid w:val="001C787E"/>
  </w:style>
  <w:style w:type="numbering" w:customStyle="1" w:styleId="NoList1313">
    <w:name w:val="No List1313"/>
    <w:next w:val="a2"/>
    <w:uiPriority w:val="99"/>
    <w:semiHidden/>
    <w:unhideWhenUsed/>
    <w:rsid w:val="001C787E"/>
  </w:style>
  <w:style w:type="numbering" w:customStyle="1" w:styleId="12132">
    <w:name w:val="リストなし1213"/>
    <w:next w:val="a2"/>
    <w:uiPriority w:val="99"/>
    <w:semiHidden/>
    <w:unhideWhenUsed/>
    <w:rsid w:val="001C787E"/>
  </w:style>
  <w:style w:type="numbering" w:customStyle="1" w:styleId="12133">
    <w:name w:val="无列表1213"/>
    <w:next w:val="a2"/>
    <w:semiHidden/>
    <w:rsid w:val="001C787E"/>
  </w:style>
  <w:style w:type="numbering" w:customStyle="1" w:styleId="NoList2213">
    <w:name w:val="No List2213"/>
    <w:next w:val="a2"/>
    <w:semiHidden/>
    <w:rsid w:val="001C787E"/>
  </w:style>
  <w:style w:type="numbering" w:customStyle="1" w:styleId="NoList3213">
    <w:name w:val="No List3213"/>
    <w:next w:val="a2"/>
    <w:uiPriority w:val="99"/>
    <w:semiHidden/>
    <w:rsid w:val="001C787E"/>
  </w:style>
  <w:style w:type="numbering" w:customStyle="1" w:styleId="NoList11213">
    <w:name w:val="No List11213"/>
    <w:next w:val="a2"/>
    <w:uiPriority w:val="99"/>
    <w:semiHidden/>
    <w:unhideWhenUsed/>
    <w:rsid w:val="001C787E"/>
  </w:style>
  <w:style w:type="numbering" w:customStyle="1" w:styleId="13130">
    <w:name w:val="無清單1313"/>
    <w:next w:val="a2"/>
    <w:uiPriority w:val="99"/>
    <w:semiHidden/>
    <w:unhideWhenUsed/>
    <w:rsid w:val="001C787E"/>
  </w:style>
  <w:style w:type="numbering" w:customStyle="1" w:styleId="112130">
    <w:name w:val="無清單11213"/>
    <w:next w:val="a2"/>
    <w:uiPriority w:val="99"/>
    <w:semiHidden/>
    <w:unhideWhenUsed/>
    <w:rsid w:val="001C787E"/>
  </w:style>
  <w:style w:type="numbering" w:customStyle="1" w:styleId="2113">
    <w:name w:val="无列表2113"/>
    <w:next w:val="a2"/>
    <w:uiPriority w:val="99"/>
    <w:semiHidden/>
    <w:unhideWhenUsed/>
    <w:rsid w:val="001C787E"/>
  </w:style>
  <w:style w:type="numbering" w:customStyle="1" w:styleId="NoList12213">
    <w:name w:val="No List12213"/>
    <w:next w:val="a2"/>
    <w:uiPriority w:val="99"/>
    <w:semiHidden/>
    <w:unhideWhenUsed/>
    <w:rsid w:val="001C787E"/>
  </w:style>
  <w:style w:type="numbering" w:customStyle="1" w:styleId="112131">
    <w:name w:val="リストなし11213"/>
    <w:next w:val="a2"/>
    <w:uiPriority w:val="99"/>
    <w:semiHidden/>
    <w:unhideWhenUsed/>
    <w:rsid w:val="001C787E"/>
  </w:style>
  <w:style w:type="numbering" w:customStyle="1" w:styleId="112132">
    <w:name w:val="无列表11213"/>
    <w:next w:val="a2"/>
    <w:semiHidden/>
    <w:rsid w:val="001C787E"/>
  </w:style>
  <w:style w:type="numbering" w:customStyle="1" w:styleId="NoList21213">
    <w:name w:val="No List21213"/>
    <w:next w:val="a2"/>
    <w:semiHidden/>
    <w:rsid w:val="001C787E"/>
  </w:style>
  <w:style w:type="numbering" w:customStyle="1" w:styleId="NoList31213">
    <w:name w:val="No List31213"/>
    <w:next w:val="a2"/>
    <w:uiPriority w:val="99"/>
    <w:semiHidden/>
    <w:rsid w:val="001C787E"/>
  </w:style>
  <w:style w:type="numbering" w:customStyle="1" w:styleId="NoList111213">
    <w:name w:val="No List111213"/>
    <w:next w:val="a2"/>
    <w:uiPriority w:val="99"/>
    <w:semiHidden/>
    <w:unhideWhenUsed/>
    <w:rsid w:val="001C787E"/>
  </w:style>
  <w:style w:type="numbering" w:customStyle="1" w:styleId="122130">
    <w:name w:val="無清單12213"/>
    <w:next w:val="a2"/>
    <w:uiPriority w:val="99"/>
    <w:semiHidden/>
    <w:unhideWhenUsed/>
    <w:rsid w:val="001C787E"/>
  </w:style>
  <w:style w:type="numbering" w:customStyle="1" w:styleId="1112130">
    <w:name w:val="無清單111213"/>
    <w:next w:val="a2"/>
    <w:uiPriority w:val="99"/>
    <w:semiHidden/>
    <w:unhideWhenUsed/>
    <w:rsid w:val="001C787E"/>
  </w:style>
  <w:style w:type="table" w:customStyle="1" w:styleId="TableGrid11211">
    <w:name w:val="Table Grid11211"/>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C787E"/>
  </w:style>
  <w:style w:type="table" w:customStyle="1" w:styleId="TableGrid91">
    <w:name w:val="Table Grid91"/>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C787E"/>
  </w:style>
  <w:style w:type="numbering" w:customStyle="1" w:styleId="1511">
    <w:name w:val="リストなし151"/>
    <w:next w:val="a2"/>
    <w:uiPriority w:val="99"/>
    <w:semiHidden/>
    <w:unhideWhenUsed/>
    <w:rsid w:val="001C787E"/>
  </w:style>
  <w:style w:type="table" w:customStyle="1" w:styleId="TableGrid151">
    <w:name w:val="Table Grid151"/>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C787E"/>
  </w:style>
  <w:style w:type="table" w:customStyle="1" w:styleId="351">
    <w:name w:val="网格型35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C787E"/>
  </w:style>
  <w:style w:type="numbering" w:customStyle="1" w:styleId="NoList351">
    <w:name w:val="No List351"/>
    <w:next w:val="a2"/>
    <w:uiPriority w:val="99"/>
    <w:semiHidden/>
    <w:rsid w:val="001C787E"/>
  </w:style>
  <w:style w:type="table" w:customStyle="1" w:styleId="TableGrid451">
    <w:name w:val="Table Grid451"/>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C787E"/>
  </w:style>
  <w:style w:type="numbering" w:customStyle="1" w:styleId="1610">
    <w:name w:val="無清單161"/>
    <w:next w:val="a2"/>
    <w:uiPriority w:val="99"/>
    <w:semiHidden/>
    <w:unhideWhenUsed/>
    <w:rsid w:val="001C787E"/>
  </w:style>
  <w:style w:type="numbering" w:customStyle="1" w:styleId="11510">
    <w:name w:val="無清單1151"/>
    <w:next w:val="a2"/>
    <w:uiPriority w:val="99"/>
    <w:semiHidden/>
    <w:unhideWhenUsed/>
    <w:rsid w:val="001C787E"/>
  </w:style>
  <w:style w:type="table" w:customStyle="1" w:styleId="1513">
    <w:name w:val="表格格線151"/>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C787E"/>
  </w:style>
  <w:style w:type="numbering" w:customStyle="1" w:styleId="241">
    <w:name w:val="无列表241"/>
    <w:next w:val="a2"/>
    <w:uiPriority w:val="99"/>
    <w:semiHidden/>
    <w:unhideWhenUsed/>
    <w:rsid w:val="001C787E"/>
  </w:style>
  <w:style w:type="numbering" w:customStyle="1" w:styleId="NoList1251">
    <w:name w:val="No List1251"/>
    <w:next w:val="a2"/>
    <w:uiPriority w:val="99"/>
    <w:semiHidden/>
    <w:unhideWhenUsed/>
    <w:rsid w:val="001C787E"/>
  </w:style>
  <w:style w:type="numbering" w:customStyle="1" w:styleId="11511">
    <w:name w:val="リストなし1151"/>
    <w:next w:val="a2"/>
    <w:uiPriority w:val="99"/>
    <w:semiHidden/>
    <w:unhideWhenUsed/>
    <w:rsid w:val="001C787E"/>
  </w:style>
  <w:style w:type="numbering" w:customStyle="1" w:styleId="11512">
    <w:name w:val="无列表1151"/>
    <w:next w:val="a2"/>
    <w:semiHidden/>
    <w:rsid w:val="001C787E"/>
  </w:style>
  <w:style w:type="numbering" w:customStyle="1" w:styleId="NoList2151">
    <w:name w:val="No List2151"/>
    <w:next w:val="a2"/>
    <w:semiHidden/>
    <w:rsid w:val="001C787E"/>
  </w:style>
  <w:style w:type="numbering" w:customStyle="1" w:styleId="NoList3151">
    <w:name w:val="No List3151"/>
    <w:next w:val="a2"/>
    <w:uiPriority w:val="99"/>
    <w:semiHidden/>
    <w:rsid w:val="001C787E"/>
  </w:style>
  <w:style w:type="numbering" w:customStyle="1" w:styleId="12510">
    <w:name w:val="無清單1251"/>
    <w:next w:val="a2"/>
    <w:uiPriority w:val="99"/>
    <w:semiHidden/>
    <w:unhideWhenUsed/>
    <w:rsid w:val="001C787E"/>
  </w:style>
  <w:style w:type="numbering" w:customStyle="1" w:styleId="111510">
    <w:name w:val="無清單11151"/>
    <w:next w:val="a2"/>
    <w:uiPriority w:val="99"/>
    <w:semiHidden/>
    <w:unhideWhenUsed/>
    <w:rsid w:val="001C787E"/>
  </w:style>
  <w:style w:type="table" w:customStyle="1" w:styleId="TableGrid1141">
    <w:name w:val="Table Grid1141"/>
    <w:basedOn w:val="a1"/>
    <w:next w:val="ac"/>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C787E"/>
  </w:style>
  <w:style w:type="numbering" w:customStyle="1" w:styleId="NoList11241">
    <w:name w:val="No List11241"/>
    <w:next w:val="a2"/>
    <w:uiPriority w:val="99"/>
    <w:semiHidden/>
    <w:unhideWhenUsed/>
    <w:rsid w:val="001C787E"/>
  </w:style>
  <w:style w:type="table" w:customStyle="1" w:styleId="TableGrid531">
    <w:name w:val="Table Grid531"/>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C787E"/>
  </w:style>
  <w:style w:type="numbering" w:customStyle="1" w:styleId="111411">
    <w:name w:val="リストなし11141"/>
    <w:next w:val="a2"/>
    <w:uiPriority w:val="99"/>
    <w:semiHidden/>
    <w:unhideWhenUsed/>
    <w:rsid w:val="001C787E"/>
  </w:style>
  <w:style w:type="numbering" w:customStyle="1" w:styleId="111412">
    <w:name w:val="无列表11141"/>
    <w:next w:val="a2"/>
    <w:semiHidden/>
    <w:rsid w:val="001C787E"/>
  </w:style>
  <w:style w:type="numbering" w:customStyle="1" w:styleId="NoList21141">
    <w:name w:val="No List21141"/>
    <w:next w:val="a2"/>
    <w:semiHidden/>
    <w:rsid w:val="001C787E"/>
  </w:style>
  <w:style w:type="numbering" w:customStyle="1" w:styleId="NoList31141">
    <w:name w:val="No List31141"/>
    <w:next w:val="a2"/>
    <w:uiPriority w:val="99"/>
    <w:semiHidden/>
    <w:rsid w:val="001C787E"/>
  </w:style>
  <w:style w:type="numbering" w:customStyle="1" w:styleId="NoList111141">
    <w:name w:val="No List111141"/>
    <w:next w:val="a2"/>
    <w:uiPriority w:val="99"/>
    <w:semiHidden/>
    <w:unhideWhenUsed/>
    <w:rsid w:val="001C787E"/>
  </w:style>
  <w:style w:type="numbering" w:customStyle="1" w:styleId="12141">
    <w:name w:val="無清單12141"/>
    <w:next w:val="a2"/>
    <w:uiPriority w:val="99"/>
    <w:semiHidden/>
    <w:unhideWhenUsed/>
    <w:rsid w:val="001C787E"/>
  </w:style>
  <w:style w:type="numbering" w:customStyle="1" w:styleId="111141">
    <w:name w:val="無清單111141"/>
    <w:next w:val="a2"/>
    <w:uiPriority w:val="99"/>
    <w:semiHidden/>
    <w:unhideWhenUsed/>
    <w:rsid w:val="001C787E"/>
  </w:style>
  <w:style w:type="numbering" w:customStyle="1" w:styleId="NoList541">
    <w:name w:val="No List541"/>
    <w:next w:val="a2"/>
    <w:uiPriority w:val="99"/>
    <w:semiHidden/>
    <w:unhideWhenUsed/>
    <w:rsid w:val="001C787E"/>
  </w:style>
  <w:style w:type="table" w:customStyle="1" w:styleId="TableGrid631">
    <w:name w:val="Table Grid631"/>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C787E"/>
  </w:style>
  <w:style w:type="numbering" w:customStyle="1" w:styleId="12411">
    <w:name w:val="リストなし1241"/>
    <w:next w:val="a2"/>
    <w:uiPriority w:val="99"/>
    <w:semiHidden/>
    <w:unhideWhenUsed/>
    <w:rsid w:val="001C787E"/>
  </w:style>
  <w:style w:type="table" w:customStyle="1" w:styleId="TableGrid1231">
    <w:name w:val="Table Grid1231"/>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C787E"/>
  </w:style>
  <w:style w:type="table" w:customStyle="1" w:styleId="3231">
    <w:name w:val="网格型323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C787E"/>
  </w:style>
  <w:style w:type="numbering" w:customStyle="1" w:styleId="NoList3241">
    <w:name w:val="No List3241"/>
    <w:next w:val="a2"/>
    <w:uiPriority w:val="99"/>
    <w:semiHidden/>
    <w:rsid w:val="001C787E"/>
  </w:style>
  <w:style w:type="table" w:customStyle="1" w:styleId="TableGrid4231">
    <w:name w:val="Table Grid4231"/>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C787E"/>
  </w:style>
  <w:style w:type="numbering" w:customStyle="1" w:styleId="112410">
    <w:name w:val="無清單11241"/>
    <w:next w:val="a2"/>
    <w:uiPriority w:val="99"/>
    <w:semiHidden/>
    <w:unhideWhenUsed/>
    <w:rsid w:val="001C787E"/>
  </w:style>
  <w:style w:type="table" w:customStyle="1" w:styleId="12313">
    <w:name w:val="表格格線1231"/>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C787E"/>
  </w:style>
  <w:style w:type="numbering" w:customStyle="1" w:styleId="NoList12231">
    <w:name w:val="No List12231"/>
    <w:next w:val="a2"/>
    <w:uiPriority w:val="99"/>
    <w:semiHidden/>
    <w:unhideWhenUsed/>
    <w:rsid w:val="001C787E"/>
  </w:style>
  <w:style w:type="numbering" w:customStyle="1" w:styleId="112311">
    <w:name w:val="リストなし11231"/>
    <w:next w:val="a2"/>
    <w:uiPriority w:val="99"/>
    <w:semiHidden/>
    <w:unhideWhenUsed/>
    <w:rsid w:val="001C787E"/>
  </w:style>
  <w:style w:type="numbering" w:customStyle="1" w:styleId="112312">
    <w:name w:val="无列表11231"/>
    <w:next w:val="a2"/>
    <w:semiHidden/>
    <w:rsid w:val="001C787E"/>
  </w:style>
  <w:style w:type="numbering" w:customStyle="1" w:styleId="NoList21231">
    <w:name w:val="No List21231"/>
    <w:next w:val="a2"/>
    <w:semiHidden/>
    <w:rsid w:val="001C787E"/>
  </w:style>
  <w:style w:type="numbering" w:customStyle="1" w:styleId="NoList31231">
    <w:name w:val="No List31231"/>
    <w:next w:val="a2"/>
    <w:uiPriority w:val="99"/>
    <w:semiHidden/>
    <w:rsid w:val="001C787E"/>
  </w:style>
  <w:style w:type="numbering" w:customStyle="1" w:styleId="NoList111241">
    <w:name w:val="No List111241"/>
    <w:next w:val="a2"/>
    <w:uiPriority w:val="99"/>
    <w:semiHidden/>
    <w:unhideWhenUsed/>
    <w:rsid w:val="001C787E"/>
  </w:style>
  <w:style w:type="numbering" w:customStyle="1" w:styleId="12231">
    <w:name w:val="無清單12231"/>
    <w:next w:val="a2"/>
    <w:uiPriority w:val="99"/>
    <w:semiHidden/>
    <w:unhideWhenUsed/>
    <w:rsid w:val="001C787E"/>
  </w:style>
  <w:style w:type="numbering" w:customStyle="1" w:styleId="111231">
    <w:name w:val="無清單111231"/>
    <w:next w:val="a2"/>
    <w:uiPriority w:val="99"/>
    <w:semiHidden/>
    <w:unhideWhenUsed/>
    <w:rsid w:val="001C787E"/>
  </w:style>
  <w:style w:type="table" w:customStyle="1" w:styleId="1117">
    <w:name w:val="网格型111"/>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c"/>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C787E"/>
  </w:style>
  <w:style w:type="table" w:customStyle="1" w:styleId="2110">
    <w:name w:val="网格型211"/>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C787E"/>
  </w:style>
  <w:style w:type="numbering" w:customStyle="1" w:styleId="NoList11321">
    <w:name w:val="No List11321"/>
    <w:next w:val="a2"/>
    <w:uiPriority w:val="99"/>
    <w:semiHidden/>
    <w:unhideWhenUsed/>
    <w:rsid w:val="001C787E"/>
  </w:style>
  <w:style w:type="numbering" w:customStyle="1" w:styleId="NoList4121">
    <w:name w:val="No List4121"/>
    <w:next w:val="a2"/>
    <w:uiPriority w:val="99"/>
    <w:semiHidden/>
    <w:unhideWhenUsed/>
    <w:rsid w:val="001C787E"/>
  </w:style>
  <w:style w:type="table" w:customStyle="1" w:styleId="TableGrid11221">
    <w:name w:val="Table Grid11221"/>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C787E"/>
  </w:style>
  <w:style w:type="numbering" w:customStyle="1" w:styleId="NoList121121">
    <w:name w:val="No List121121"/>
    <w:next w:val="a2"/>
    <w:uiPriority w:val="99"/>
    <w:semiHidden/>
    <w:unhideWhenUsed/>
    <w:rsid w:val="001C787E"/>
  </w:style>
  <w:style w:type="numbering" w:customStyle="1" w:styleId="1111211">
    <w:name w:val="リストなし111121"/>
    <w:next w:val="a2"/>
    <w:uiPriority w:val="99"/>
    <w:semiHidden/>
    <w:unhideWhenUsed/>
    <w:rsid w:val="001C787E"/>
  </w:style>
  <w:style w:type="numbering" w:customStyle="1" w:styleId="1111212">
    <w:name w:val="无列表111121"/>
    <w:next w:val="a2"/>
    <w:semiHidden/>
    <w:rsid w:val="001C787E"/>
  </w:style>
  <w:style w:type="numbering" w:customStyle="1" w:styleId="NoList211121">
    <w:name w:val="No List211121"/>
    <w:next w:val="a2"/>
    <w:semiHidden/>
    <w:rsid w:val="001C787E"/>
  </w:style>
  <w:style w:type="numbering" w:customStyle="1" w:styleId="NoList311121">
    <w:name w:val="No List311121"/>
    <w:next w:val="a2"/>
    <w:uiPriority w:val="99"/>
    <w:semiHidden/>
    <w:rsid w:val="001C787E"/>
  </w:style>
  <w:style w:type="numbering" w:customStyle="1" w:styleId="NoList1111121">
    <w:name w:val="No List1111121"/>
    <w:next w:val="a2"/>
    <w:uiPriority w:val="99"/>
    <w:semiHidden/>
    <w:unhideWhenUsed/>
    <w:rsid w:val="001C787E"/>
  </w:style>
  <w:style w:type="numbering" w:customStyle="1" w:styleId="1211210">
    <w:name w:val="無清單121121"/>
    <w:next w:val="a2"/>
    <w:uiPriority w:val="99"/>
    <w:semiHidden/>
    <w:unhideWhenUsed/>
    <w:rsid w:val="001C787E"/>
  </w:style>
  <w:style w:type="numbering" w:customStyle="1" w:styleId="11111210">
    <w:name w:val="無清單1111121"/>
    <w:next w:val="a2"/>
    <w:uiPriority w:val="99"/>
    <w:semiHidden/>
    <w:unhideWhenUsed/>
    <w:rsid w:val="001C787E"/>
  </w:style>
  <w:style w:type="numbering" w:customStyle="1" w:styleId="NoList13121">
    <w:name w:val="No List13121"/>
    <w:next w:val="a2"/>
    <w:uiPriority w:val="99"/>
    <w:semiHidden/>
    <w:unhideWhenUsed/>
    <w:rsid w:val="001C787E"/>
  </w:style>
  <w:style w:type="numbering" w:customStyle="1" w:styleId="121211">
    <w:name w:val="リストなし12121"/>
    <w:next w:val="a2"/>
    <w:uiPriority w:val="99"/>
    <w:semiHidden/>
    <w:unhideWhenUsed/>
    <w:rsid w:val="001C787E"/>
  </w:style>
  <w:style w:type="numbering" w:customStyle="1" w:styleId="121212">
    <w:name w:val="无列表12121"/>
    <w:next w:val="a2"/>
    <w:semiHidden/>
    <w:rsid w:val="001C787E"/>
  </w:style>
  <w:style w:type="numbering" w:customStyle="1" w:styleId="NoList22121">
    <w:name w:val="No List22121"/>
    <w:next w:val="a2"/>
    <w:semiHidden/>
    <w:rsid w:val="001C787E"/>
  </w:style>
  <w:style w:type="numbering" w:customStyle="1" w:styleId="NoList32121">
    <w:name w:val="No List32121"/>
    <w:next w:val="a2"/>
    <w:uiPriority w:val="99"/>
    <w:semiHidden/>
    <w:rsid w:val="001C787E"/>
  </w:style>
  <w:style w:type="numbering" w:customStyle="1" w:styleId="NoList112121">
    <w:name w:val="No List112121"/>
    <w:next w:val="a2"/>
    <w:uiPriority w:val="99"/>
    <w:semiHidden/>
    <w:unhideWhenUsed/>
    <w:rsid w:val="001C787E"/>
  </w:style>
  <w:style w:type="numbering" w:customStyle="1" w:styleId="131210">
    <w:name w:val="無清單13121"/>
    <w:next w:val="a2"/>
    <w:uiPriority w:val="99"/>
    <w:semiHidden/>
    <w:unhideWhenUsed/>
    <w:rsid w:val="001C787E"/>
  </w:style>
  <w:style w:type="numbering" w:customStyle="1" w:styleId="1121210">
    <w:name w:val="無清單112121"/>
    <w:next w:val="a2"/>
    <w:uiPriority w:val="99"/>
    <w:semiHidden/>
    <w:unhideWhenUsed/>
    <w:rsid w:val="001C787E"/>
  </w:style>
  <w:style w:type="numbering" w:customStyle="1" w:styleId="21121">
    <w:name w:val="无列表21121"/>
    <w:next w:val="a2"/>
    <w:uiPriority w:val="99"/>
    <w:semiHidden/>
    <w:unhideWhenUsed/>
    <w:rsid w:val="001C787E"/>
  </w:style>
  <w:style w:type="numbering" w:customStyle="1" w:styleId="NoList122121">
    <w:name w:val="No List122121"/>
    <w:next w:val="a2"/>
    <w:uiPriority w:val="99"/>
    <w:semiHidden/>
    <w:unhideWhenUsed/>
    <w:rsid w:val="001C787E"/>
  </w:style>
  <w:style w:type="numbering" w:customStyle="1" w:styleId="1121211">
    <w:name w:val="リストなし112121"/>
    <w:next w:val="a2"/>
    <w:uiPriority w:val="99"/>
    <w:semiHidden/>
    <w:unhideWhenUsed/>
    <w:rsid w:val="001C787E"/>
  </w:style>
  <w:style w:type="numbering" w:customStyle="1" w:styleId="1121212">
    <w:name w:val="无列表112121"/>
    <w:next w:val="a2"/>
    <w:semiHidden/>
    <w:rsid w:val="001C787E"/>
  </w:style>
  <w:style w:type="numbering" w:customStyle="1" w:styleId="NoList212121">
    <w:name w:val="No List212121"/>
    <w:next w:val="a2"/>
    <w:semiHidden/>
    <w:rsid w:val="001C787E"/>
  </w:style>
  <w:style w:type="numbering" w:customStyle="1" w:styleId="NoList312121">
    <w:name w:val="No List312121"/>
    <w:next w:val="a2"/>
    <w:uiPriority w:val="99"/>
    <w:semiHidden/>
    <w:rsid w:val="001C787E"/>
  </w:style>
  <w:style w:type="numbering" w:customStyle="1" w:styleId="NoList1112121">
    <w:name w:val="No List1112121"/>
    <w:next w:val="a2"/>
    <w:uiPriority w:val="99"/>
    <w:semiHidden/>
    <w:unhideWhenUsed/>
    <w:rsid w:val="001C787E"/>
  </w:style>
  <w:style w:type="numbering" w:customStyle="1" w:styleId="122121">
    <w:name w:val="無清單122121"/>
    <w:next w:val="a2"/>
    <w:uiPriority w:val="99"/>
    <w:semiHidden/>
    <w:unhideWhenUsed/>
    <w:rsid w:val="001C787E"/>
  </w:style>
  <w:style w:type="numbering" w:customStyle="1" w:styleId="1112121">
    <w:name w:val="無清單1112121"/>
    <w:next w:val="a2"/>
    <w:uiPriority w:val="99"/>
    <w:semiHidden/>
    <w:unhideWhenUsed/>
    <w:rsid w:val="001C787E"/>
  </w:style>
  <w:style w:type="numbering" w:customStyle="1" w:styleId="131111">
    <w:name w:val="无列表13111"/>
    <w:next w:val="a2"/>
    <w:semiHidden/>
    <w:rsid w:val="001C787E"/>
  </w:style>
  <w:style w:type="numbering" w:customStyle="1" w:styleId="NoList41111">
    <w:name w:val="No List41111"/>
    <w:next w:val="a2"/>
    <w:uiPriority w:val="99"/>
    <w:semiHidden/>
    <w:unhideWhenUsed/>
    <w:rsid w:val="001C787E"/>
  </w:style>
  <w:style w:type="numbering" w:customStyle="1" w:styleId="22111">
    <w:name w:val="无列表22111"/>
    <w:next w:val="a2"/>
    <w:uiPriority w:val="99"/>
    <w:semiHidden/>
    <w:unhideWhenUsed/>
    <w:rsid w:val="001C787E"/>
  </w:style>
  <w:style w:type="numbering" w:customStyle="1" w:styleId="NoList1211112">
    <w:name w:val="No List1211112"/>
    <w:next w:val="a2"/>
    <w:uiPriority w:val="99"/>
    <w:semiHidden/>
    <w:unhideWhenUsed/>
    <w:rsid w:val="001C787E"/>
  </w:style>
  <w:style w:type="numbering" w:customStyle="1" w:styleId="11111121">
    <w:name w:val="リストなし1111112"/>
    <w:next w:val="a2"/>
    <w:uiPriority w:val="99"/>
    <w:semiHidden/>
    <w:unhideWhenUsed/>
    <w:rsid w:val="001C787E"/>
  </w:style>
  <w:style w:type="numbering" w:customStyle="1" w:styleId="11111122">
    <w:name w:val="无列表1111112"/>
    <w:next w:val="a2"/>
    <w:semiHidden/>
    <w:rsid w:val="001C787E"/>
  </w:style>
  <w:style w:type="numbering" w:customStyle="1" w:styleId="NoList2111112">
    <w:name w:val="No List2111112"/>
    <w:next w:val="a2"/>
    <w:semiHidden/>
    <w:rsid w:val="001C787E"/>
  </w:style>
  <w:style w:type="numbering" w:customStyle="1" w:styleId="NoList3111112">
    <w:name w:val="No List3111112"/>
    <w:next w:val="a2"/>
    <w:uiPriority w:val="99"/>
    <w:semiHidden/>
    <w:rsid w:val="001C787E"/>
  </w:style>
  <w:style w:type="numbering" w:customStyle="1" w:styleId="NoList11111112">
    <w:name w:val="No List11111112"/>
    <w:next w:val="a2"/>
    <w:uiPriority w:val="99"/>
    <w:semiHidden/>
    <w:unhideWhenUsed/>
    <w:rsid w:val="001C787E"/>
  </w:style>
  <w:style w:type="numbering" w:customStyle="1" w:styleId="1211112">
    <w:name w:val="無清單1211112"/>
    <w:next w:val="a2"/>
    <w:uiPriority w:val="99"/>
    <w:semiHidden/>
    <w:unhideWhenUsed/>
    <w:rsid w:val="001C787E"/>
  </w:style>
  <w:style w:type="numbering" w:customStyle="1" w:styleId="111111120">
    <w:name w:val="無清單11111112"/>
    <w:next w:val="a2"/>
    <w:uiPriority w:val="99"/>
    <w:semiHidden/>
    <w:unhideWhenUsed/>
    <w:rsid w:val="001C787E"/>
  </w:style>
  <w:style w:type="numbering" w:customStyle="1" w:styleId="NoList131111">
    <w:name w:val="No List131111"/>
    <w:next w:val="a2"/>
    <w:uiPriority w:val="99"/>
    <w:semiHidden/>
    <w:unhideWhenUsed/>
    <w:rsid w:val="001C787E"/>
  </w:style>
  <w:style w:type="numbering" w:customStyle="1" w:styleId="1211113">
    <w:name w:val="リストなし121111"/>
    <w:next w:val="a2"/>
    <w:uiPriority w:val="99"/>
    <w:semiHidden/>
    <w:unhideWhenUsed/>
    <w:rsid w:val="001C787E"/>
  </w:style>
  <w:style w:type="numbering" w:customStyle="1" w:styleId="1211121">
    <w:name w:val="无列表121112"/>
    <w:next w:val="a2"/>
    <w:semiHidden/>
    <w:rsid w:val="001C787E"/>
  </w:style>
  <w:style w:type="numbering" w:customStyle="1" w:styleId="NoList221111">
    <w:name w:val="No List221111"/>
    <w:next w:val="a2"/>
    <w:semiHidden/>
    <w:rsid w:val="001C787E"/>
  </w:style>
  <w:style w:type="numbering" w:customStyle="1" w:styleId="NoList321111">
    <w:name w:val="No List321111"/>
    <w:next w:val="a2"/>
    <w:uiPriority w:val="99"/>
    <w:semiHidden/>
    <w:rsid w:val="001C787E"/>
  </w:style>
  <w:style w:type="numbering" w:customStyle="1" w:styleId="NoList1121111">
    <w:name w:val="No List1121111"/>
    <w:next w:val="a2"/>
    <w:uiPriority w:val="99"/>
    <w:semiHidden/>
    <w:unhideWhenUsed/>
    <w:rsid w:val="001C787E"/>
  </w:style>
  <w:style w:type="numbering" w:customStyle="1" w:styleId="1311110">
    <w:name w:val="無清單131111"/>
    <w:next w:val="a2"/>
    <w:uiPriority w:val="99"/>
    <w:semiHidden/>
    <w:unhideWhenUsed/>
    <w:rsid w:val="001C787E"/>
  </w:style>
  <w:style w:type="numbering" w:customStyle="1" w:styleId="11211110">
    <w:name w:val="無清單1121111"/>
    <w:next w:val="a2"/>
    <w:uiPriority w:val="99"/>
    <w:semiHidden/>
    <w:unhideWhenUsed/>
    <w:rsid w:val="001C787E"/>
  </w:style>
  <w:style w:type="numbering" w:customStyle="1" w:styleId="211112">
    <w:name w:val="无列表211112"/>
    <w:next w:val="a2"/>
    <w:uiPriority w:val="99"/>
    <w:semiHidden/>
    <w:unhideWhenUsed/>
    <w:rsid w:val="001C787E"/>
  </w:style>
  <w:style w:type="numbering" w:customStyle="1" w:styleId="NoList1221111">
    <w:name w:val="No List1221111"/>
    <w:next w:val="a2"/>
    <w:uiPriority w:val="99"/>
    <w:semiHidden/>
    <w:unhideWhenUsed/>
    <w:rsid w:val="001C787E"/>
  </w:style>
  <w:style w:type="numbering" w:customStyle="1" w:styleId="11211111">
    <w:name w:val="リストなし1121111"/>
    <w:next w:val="a2"/>
    <w:uiPriority w:val="99"/>
    <w:semiHidden/>
    <w:unhideWhenUsed/>
    <w:rsid w:val="001C787E"/>
  </w:style>
  <w:style w:type="numbering" w:customStyle="1" w:styleId="11211112">
    <w:name w:val="无列表1121111"/>
    <w:next w:val="a2"/>
    <w:semiHidden/>
    <w:rsid w:val="001C787E"/>
  </w:style>
  <w:style w:type="numbering" w:customStyle="1" w:styleId="NoList2121111">
    <w:name w:val="No List2121111"/>
    <w:next w:val="a2"/>
    <w:semiHidden/>
    <w:rsid w:val="001C787E"/>
  </w:style>
  <w:style w:type="numbering" w:customStyle="1" w:styleId="NoList3121111">
    <w:name w:val="No List3121111"/>
    <w:next w:val="a2"/>
    <w:uiPriority w:val="99"/>
    <w:semiHidden/>
    <w:rsid w:val="001C787E"/>
  </w:style>
  <w:style w:type="numbering" w:customStyle="1" w:styleId="NoList11121111">
    <w:name w:val="No List11121111"/>
    <w:next w:val="a2"/>
    <w:uiPriority w:val="99"/>
    <w:semiHidden/>
    <w:unhideWhenUsed/>
    <w:rsid w:val="001C787E"/>
  </w:style>
  <w:style w:type="numbering" w:customStyle="1" w:styleId="1221111">
    <w:name w:val="無清單1221111"/>
    <w:next w:val="a2"/>
    <w:uiPriority w:val="99"/>
    <w:semiHidden/>
    <w:unhideWhenUsed/>
    <w:rsid w:val="001C787E"/>
  </w:style>
  <w:style w:type="numbering" w:customStyle="1" w:styleId="11121111">
    <w:name w:val="無清單11121111"/>
    <w:next w:val="a2"/>
    <w:uiPriority w:val="99"/>
    <w:semiHidden/>
    <w:unhideWhenUsed/>
    <w:rsid w:val="001C787E"/>
  </w:style>
  <w:style w:type="numbering" w:customStyle="1" w:styleId="122110">
    <w:name w:val="无列表12211"/>
    <w:next w:val="a2"/>
    <w:semiHidden/>
    <w:rsid w:val="001C787E"/>
  </w:style>
  <w:style w:type="numbering" w:customStyle="1" w:styleId="55">
    <w:name w:val="无列表5"/>
    <w:next w:val="a2"/>
    <w:uiPriority w:val="99"/>
    <w:semiHidden/>
    <w:unhideWhenUsed/>
    <w:rsid w:val="001C787E"/>
  </w:style>
  <w:style w:type="table" w:customStyle="1" w:styleId="61">
    <w:name w:val="网格型6"/>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C787E"/>
  </w:style>
  <w:style w:type="numbering" w:customStyle="1" w:styleId="171">
    <w:name w:val="リストなし17"/>
    <w:next w:val="a2"/>
    <w:uiPriority w:val="99"/>
    <w:semiHidden/>
    <w:unhideWhenUsed/>
    <w:rsid w:val="001C787E"/>
  </w:style>
  <w:style w:type="table" w:customStyle="1" w:styleId="TableGrid17">
    <w:name w:val="Table Grid17"/>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C787E"/>
  </w:style>
  <w:style w:type="table" w:customStyle="1" w:styleId="370">
    <w:name w:val="网格型37"/>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C787E"/>
  </w:style>
  <w:style w:type="numbering" w:customStyle="1" w:styleId="NoList37">
    <w:name w:val="No List37"/>
    <w:next w:val="a2"/>
    <w:uiPriority w:val="99"/>
    <w:semiHidden/>
    <w:rsid w:val="001C787E"/>
  </w:style>
  <w:style w:type="table" w:customStyle="1" w:styleId="TableGrid47">
    <w:name w:val="Table Grid47"/>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C787E"/>
  </w:style>
  <w:style w:type="numbering" w:customStyle="1" w:styleId="180">
    <w:name w:val="無清單18"/>
    <w:next w:val="a2"/>
    <w:uiPriority w:val="99"/>
    <w:semiHidden/>
    <w:unhideWhenUsed/>
    <w:rsid w:val="001C787E"/>
  </w:style>
  <w:style w:type="numbering" w:customStyle="1" w:styleId="1170">
    <w:name w:val="無清單117"/>
    <w:next w:val="a2"/>
    <w:uiPriority w:val="99"/>
    <w:semiHidden/>
    <w:unhideWhenUsed/>
    <w:rsid w:val="001C787E"/>
  </w:style>
  <w:style w:type="table" w:customStyle="1" w:styleId="173">
    <w:name w:val="表格格線17"/>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C787E"/>
  </w:style>
  <w:style w:type="table" w:customStyle="1" w:styleId="TableGrid55">
    <w:name w:val="Table Grid55"/>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C787E"/>
  </w:style>
  <w:style w:type="numbering" w:customStyle="1" w:styleId="1171">
    <w:name w:val="リストなし117"/>
    <w:next w:val="a2"/>
    <w:uiPriority w:val="99"/>
    <w:semiHidden/>
    <w:unhideWhenUsed/>
    <w:rsid w:val="001C787E"/>
  </w:style>
  <w:style w:type="table" w:customStyle="1" w:styleId="TableGrid116">
    <w:name w:val="Table Grid116"/>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C787E"/>
  </w:style>
  <w:style w:type="table" w:customStyle="1" w:styleId="315">
    <w:name w:val="网格型315"/>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C787E"/>
  </w:style>
  <w:style w:type="numbering" w:customStyle="1" w:styleId="NoList317">
    <w:name w:val="No List317"/>
    <w:next w:val="a2"/>
    <w:uiPriority w:val="99"/>
    <w:semiHidden/>
    <w:rsid w:val="001C787E"/>
  </w:style>
  <w:style w:type="table" w:customStyle="1" w:styleId="TableGrid415">
    <w:name w:val="Table Grid415"/>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C787E"/>
  </w:style>
  <w:style w:type="numbering" w:customStyle="1" w:styleId="127">
    <w:name w:val="無清單127"/>
    <w:next w:val="a2"/>
    <w:uiPriority w:val="99"/>
    <w:semiHidden/>
    <w:unhideWhenUsed/>
    <w:rsid w:val="001C787E"/>
  </w:style>
  <w:style w:type="numbering" w:customStyle="1" w:styleId="11170">
    <w:name w:val="無清單1117"/>
    <w:next w:val="a2"/>
    <w:uiPriority w:val="99"/>
    <w:semiHidden/>
    <w:unhideWhenUsed/>
    <w:rsid w:val="001C787E"/>
  </w:style>
  <w:style w:type="table" w:customStyle="1" w:styleId="1152">
    <w:name w:val="表格格線115"/>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C787E"/>
  </w:style>
  <w:style w:type="numbering" w:customStyle="1" w:styleId="NoList1216">
    <w:name w:val="No List1216"/>
    <w:next w:val="a2"/>
    <w:uiPriority w:val="99"/>
    <w:semiHidden/>
    <w:unhideWhenUsed/>
    <w:rsid w:val="001C787E"/>
  </w:style>
  <w:style w:type="numbering" w:customStyle="1" w:styleId="11160">
    <w:name w:val="リストなし1116"/>
    <w:next w:val="a2"/>
    <w:uiPriority w:val="99"/>
    <w:semiHidden/>
    <w:unhideWhenUsed/>
    <w:rsid w:val="001C787E"/>
  </w:style>
  <w:style w:type="numbering" w:customStyle="1" w:styleId="11161">
    <w:name w:val="无列表1116"/>
    <w:next w:val="a2"/>
    <w:semiHidden/>
    <w:rsid w:val="001C787E"/>
  </w:style>
  <w:style w:type="numbering" w:customStyle="1" w:styleId="NoList2116">
    <w:name w:val="No List2116"/>
    <w:next w:val="a2"/>
    <w:semiHidden/>
    <w:rsid w:val="001C787E"/>
  </w:style>
  <w:style w:type="numbering" w:customStyle="1" w:styleId="NoList3116">
    <w:name w:val="No List3116"/>
    <w:next w:val="a2"/>
    <w:uiPriority w:val="99"/>
    <w:semiHidden/>
    <w:rsid w:val="001C787E"/>
  </w:style>
  <w:style w:type="numbering" w:customStyle="1" w:styleId="NoList11116">
    <w:name w:val="No List11116"/>
    <w:next w:val="a2"/>
    <w:uiPriority w:val="99"/>
    <w:semiHidden/>
    <w:unhideWhenUsed/>
    <w:rsid w:val="001C787E"/>
  </w:style>
  <w:style w:type="numbering" w:customStyle="1" w:styleId="1216">
    <w:name w:val="無清單1216"/>
    <w:next w:val="a2"/>
    <w:uiPriority w:val="99"/>
    <w:semiHidden/>
    <w:unhideWhenUsed/>
    <w:rsid w:val="001C787E"/>
  </w:style>
  <w:style w:type="numbering" w:customStyle="1" w:styleId="11116">
    <w:name w:val="無清單11116"/>
    <w:next w:val="a2"/>
    <w:uiPriority w:val="99"/>
    <w:semiHidden/>
    <w:unhideWhenUsed/>
    <w:rsid w:val="001C787E"/>
  </w:style>
  <w:style w:type="numbering" w:customStyle="1" w:styleId="NoList56">
    <w:name w:val="No List56"/>
    <w:next w:val="a2"/>
    <w:uiPriority w:val="99"/>
    <w:semiHidden/>
    <w:unhideWhenUsed/>
    <w:rsid w:val="001C787E"/>
  </w:style>
  <w:style w:type="table" w:customStyle="1" w:styleId="TableGrid65">
    <w:name w:val="Table Grid65"/>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C787E"/>
  </w:style>
  <w:style w:type="numbering" w:customStyle="1" w:styleId="1261">
    <w:name w:val="リストなし126"/>
    <w:next w:val="a2"/>
    <w:uiPriority w:val="99"/>
    <w:semiHidden/>
    <w:unhideWhenUsed/>
    <w:rsid w:val="001C787E"/>
  </w:style>
  <w:style w:type="table" w:customStyle="1" w:styleId="TableGrid125">
    <w:name w:val="Table Grid125"/>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C787E"/>
  </w:style>
  <w:style w:type="table" w:customStyle="1" w:styleId="325">
    <w:name w:val="网格型325"/>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C787E"/>
  </w:style>
  <w:style w:type="numbering" w:customStyle="1" w:styleId="NoList326">
    <w:name w:val="No List326"/>
    <w:next w:val="a2"/>
    <w:uiPriority w:val="99"/>
    <w:semiHidden/>
    <w:rsid w:val="001C787E"/>
  </w:style>
  <w:style w:type="table" w:customStyle="1" w:styleId="TableGrid425">
    <w:name w:val="Table Grid425"/>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C787E"/>
  </w:style>
  <w:style w:type="numbering" w:customStyle="1" w:styleId="136">
    <w:name w:val="無清單136"/>
    <w:next w:val="a2"/>
    <w:uiPriority w:val="99"/>
    <w:semiHidden/>
    <w:unhideWhenUsed/>
    <w:rsid w:val="001C787E"/>
  </w:style>
  <w:style w:type="numbering" w:customStyle="1" w:styleId="1126">
    <w:name w:val="無清單1126"/>
    <w:next w:val="a2"/>
    <w:uiPriority w:val="99"/>
    <w:semiHidden/>
    <w:unhideWhenUsed/>
    <w:rsid w:val="001C787E"/>
  </w:style>
  <w:style w:type="table" w:customStyle="1" w:styleId="1252">
    <w:name w:val="表格格線125"/>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C787E"/>
  </w:style>
  <w:style w:type="numbering" w:customStyle="1" w:styleId="NoList1225">
    <w:name w:val="No List1225"/>
    <w:next w:val="a2"/>
    <w:uiPriority w:val="99"/>
    <w:semiHidden/>
    <w:unhideWhenUsed/>
    <w:rsid w:val="001C787E"/>
  </w:style>
  <w:style w:type="numbering" w:customStyle="1" w:styleId="11250">
    <w:name w:val="リストなし1125"/>
    <w:next w:val="a2"/>
    <w:uiPriority w:val="99"/>
    <w:semiHidden/>
    <w:unhideWhenUsed/>
    <w:rsid w:val="001C787E"/>
  </w:style>
  <w:style w:type="numbering" w:customStyle="1" w:styleId="11251">
    <w:name w:val="无列表1125"/>
    <w:next w:val="a2"/>
    <w:semiHidden/>
    <w:rsid w:val="001C787E"/>
  </w:style>
  <w:style w:type="numbering" w:customStyle="1" w:styleId="NoList2125">
    <w:name w:val="No List2125"/>
    <w:next w:val="a2"/>
    <w:semiHidden/>
    <w:rsid w:val="001C787E"/>
  </w:style>
  <w:style w:type="numbering" w:customStyle="1" w:styleId="NoList3125">
    <w:name w:val="No List3125"/>
    <w:next w:val="a2"/>
    <w:uiPriority w:val="99"/>
    <w:semiHidden/>
    <w:rsid w:val="001C787E"/>
  </w:style>
  <w:style w:type="numbering" w:customStyle="1" w:styleId="NoList11126">
    <w:name w:val="No List11126"/>
    <w:next w:val="a2"/>
    <w:uiPriority w:val="99"/>
    <w:semiHidden/>
    <w:unhideWhenUsed/>
    <w:rsid w:val="001C787E"/>
  </w:style>
  <w:style w:type="numbering" w:customStyle="1" w:styleId="1225">
    <w:name w:val="無清單1225"/>
    <w:next w:val="a2"/>
    <w:uiPriority w:val="99"/>
    <w:semiHidden/>
    <w:unhideWhenUsed/>
    <w:rsid w:val="001C787E"/>
  </w:style>
  <w:style w:type="numbering" w:customStyle="1" w:styleId="11125">
    <w:name w:val="無清單11125"/>
    <w:next w:val="a2"/>
    <w:uiPriority w:val="99"/>
    <w:semiHidden/>
    <w:unhideWhenUsed/>
    <w:rsid w:val="001C787E"/>
  </w:style>
  <w:style w:type="numbering" w:customStyle="1" w:styleId="NoList63">
    <w:name w:val="No List63"/>
    <w:next w:val="a2"/>
    <w:uiPriority w:val="99"/>
    <w:semiHidden/>
    <w:unhideWhenUsed/>
    <w:rsid w:val="001C787E"/>
  </w:style>
  <w:style w:type="table" w:customStyle="1" w:styleId="TableGrid72">
    <w:name w:val="Table Grid72"/>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C787E"/>
  </w:style>
  <w:style w:type="numbering" w:customStyle="1" w:styleId="1333">
    <w:name w:val="リストなし133"/>
    <w:next w:val="a2"/>
    <w:uiPriority w:val="99"/>
    <w:semiHidden/>
    <w:unhideWhenUsed/>
    <w:rsid w:val="001C787E"/>
  </w:style>
  <w:style w:type="table" w:customStyle="1" w:styleId="TableGrid132">
    <w:name w:val="Table Grid132"/>
    <w:basedOn w:val="a1"/>
    <w:next w:val="ac"/>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C787E"/>
  </w:style>
  <w:style w:type="table" w:customStyle="1" w:styleId="332">
    <w:name w:val="网格型33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C787E"/>
  </w:style>
  <w:style w:type="numbering" w:customStyle="1" w:styleId="NoList333">
    <w:name w:val="No List333"/>
    <w:next w:val="a2"/>
    <w:uiPriority w:val="99"/>
    <w:semiHidden/>
    <w:rsid w:val="001C787E"/>
  </w:style>
  <w:style w:type="table" w:customStyle="1" w:styleId="TableGrid432">
    <w:name w:val="Table Grid432"/>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C787E"/>
  </w:style>
  <w:style w:type="numbering" w:customStyle="1" w:styleId="1430">
    <w:name w:val="無清單143"/>
    <w:next w:val="a2"/>
    <w:uiPriority w:val="99"/>
    <w:semiHidden/>
    <w:unhideWhenUsed/>
    <w:rsid w:val="001C787E"/>
  </w:style>
  <w:style w:type="numbering" w:customStyle="1" w:styleId="11330">
    <w:name w:val="無清單1133"/>
    <w:next w:val="a2"/>
    <w:uiPriority w:val="99"/>
    <w:semiHidden/>
    <w:unhideWhenUsed/>
    <w:rsid w:val="001C787E"/>
  </w:style>
  <w:style w:type="table" w:customStyle="1" w:styleId="1323">
    <w:name w:val="表格格線132"/>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C787E"/>
  </w:style>
  <w:style w:type="numbering" w:customStyle="1" w:styleId="NoList1233">
    <w:name w:val="No List1233"/>
    <w:next w:val="a2"/>
    <w:uiPriority w:val="99"/>
    <w:semiHidden/>
    <w:unhideWhenUsed/>
    <w:rsid w:val="001C787E"/>
  </w:style>
  <w:style w:type="numbering" w:customStyle="1" w:styleId="11331">
    <w:name w:val="リストなし1133"/>
    <w:next w:val="a2"/>
    <w:uiPriority w:val="99"/>
    <w:semiHidden/>
    <w:unhideWhenUsed/>
    <w:rsid w:val="001C787E"/>
  </w:style>
  <w:style w:type="numbering" w:customStyle="1" w:styleId="11332">
    <w:name w:val="无列表1133"/>
    <w:next w:val="a2"/>
    <w:semiHidden/>
    <w:rsid w:val="001C787E"/>
  </w:style>
  <w:style w:type="numbering" w:customStyle="1" w:styleId="NoList2133">
    <w:name w:val="No List2133"/>
    <w:next w:val="a2"/>
    <w:semiHidden/>
    <w:rsid w:val="001C787E"/>
  </w:style>
  <w:style w:type="numbering" w:customStyle="1" w:styleId="NoList3133">
    <w:name w:val="No List3133"/>
    <w:next w:val="a2"/>
    <w:uiPriority w:val="99"/>
    <w:semiHidden/>
    <w:rsid w:val="001C787E"/>
  </w:style>
  <w:style w:type="numbering" w:customStyle="1" w:styleId="NoList11133">
    <w:name w:val="No List11133"/>
    <w:next w:val="a2"/>
    <w:uiPriority w:val="99"/>
    <w:semiHidden/>
    <w:unhideWhenUsed/>
    <w:rsid w:val="001C787E"/>
  </w:style>
  <w:style w:type="numbering" w:customStyle="1" w:styleId="12330">
    <w:name w:val="無清單1233"/>
    <w:next w:val="a2"/>
    <w:uiPriority w:val="99"/>
    <w:semiHidden/>
    <w:unhideWhenUsed/>
    <w:rsid w:val="001C787E"/>
  </w:style>
  <w:style w:type="numbering" w:customStyle="1" w:styleId="111330">
    <w:name w:val="無清單11133"/>
    <w:next w:val="a2"/>
    <w:uiPriority w:val="99"/>
    <w:semiHidden/>
    <w:unhideWhenUsed/>
    <w:rsid w:val="001C787E"/>
  </w:style>
  <w:style w:type="numbering" w:customStyle="1" w:styleId="NoList414">
    <w:name w:val="No List414"/>
    <w:next w:val="a2"/>
    <w:uiPriority w:val="99"/>
    <w:semiHidden/>
    <w:unhideWhenUsed/>
    <w:rsid w:val="001C787E"/>
  </w:style>
  <w:style w:type="table" w:customStyle="1" w:styleId="TableGrid512">
    <w:name w:val="Table Grid512"/>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C787E"/>
  </w:style>
  <w:style w:type="numbering" w:customStyle="1" w:styleId="111140">
    <w:name w:val="リストなし11114"/>
    <w:next w:val="a2"/>
    <w:uiPriority w:val="99"/>
    <w:semiHidden/>
    <w:unhideWhenUsed/>
    <w:rsid w:val="001C787E"/>
  </w:style>
  <w:style w:type="numbering" w:customStyle="1" w:styleId="111142">
    <w:name w:val="无列表11114"/>
    <w:next w:val="a2"/>
    <w:semiHidden/>
    <w:rsid w:val="001C787E"/>
  </w:style>
  <w:style w:type="numbering" w:customStyle="1" w:styleId="NoList21114">
    <w:name w:val="No List21114"/>
    <w:next w:val="a2"/>
    <w:semiHidden/>
    <w:rsid w:val="001C787E"/>
  </w:style>
  <w:style w:type="numbering" w:customStyle="1" w:styleId="NoList31114">
    <w:name w:val="No List31114"/>
    <w:next w:val="a2"/>
    <w:uiPriority w:val="99"/>
    <w:semiHidden/>
    <w:rsid w:val="001C787E"/>
  </w:style>
  <w:style w:type="numbering" w:customStyle="1" w:styleId="NoList111114">
    <w:name w:val="No List111114"/>
    <w:next w:val="a2"/>
    <w:uiPriority w:val="99"/>
    <w:semiHidden/>
    <w:unhideWhenUsed/>
    <w:rsid w:val="001C787E"/>
  </w:style>
  <w:style w:type="numbering" w:customStyle="1" w:styleId="12114">
    <w:name w:val="無清單12114"/>
    <w:next w:val="a2"/>
    <w:uiPriority w:val="99"/>
    <w:semiHidden/>
    <w:unhideWhenUsed/>
    <w:rsid w:val="001C787E"/>
  </w:style>
  <w:style w:type="numbering" w:customStyle="1" w:styleId="1111140">
    <w:name w:val="無清單111114"/>
    <w:next w:val="a2"/>
    <w:uiPriority w:val="99"/>
    <w:semiHidden/>
    <w:unhideWhenUsed/>
    <w:rsid w:val="001C787E"/>
  </w:style>
  <w:style w:type="numbering" w:customStyle="1" w:styleId="NoList513">
    <w:name w:val="No List513"/>
    <w:next w:val="a2"/>
    <w:uiPriority w:val="99"/>
    <w:semiHidden/>
    <w:unhideWhenUsed/>
    <w:rsid w:val="001C787E"/>
  </w:style>
  <w:style w:type="table" w:customStyle="1" w:styleId="TableGrid612">
    <w:name w:val="Table Grid612"/>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C787E"/>
  </w:style>
  <w:style w:type="numbering" w:customStyle="1" w:styleId="12140">
    <w:name w:val="リストなし1214"/>
    <w:next w:val="a2"/>
    <w:uiPriority w:val="99"/>
    <w:semiHidden/>
    <w:unhideWhenUsed/>
    <w:rsid w:val="001C787E"/>
  </w:style>
  <w:style w:type="table" w:customStyle="1" w:styleId="TableGrid1212">
    <w:name w:val="Table Grid1212"/>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C787E"/>
  </w:style>
  <w:style w:type="table" w:customStyle="1" w:styleId="3212">
    <w:name w:val="网格型321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C787E"/>
  </w:style>
  <w:style w:type="numbering" w:customStyle="1" w:styleId="NoList3214">
    <w:name w:val="No List3214"/>
    <w:next w:val="a2"/>
    <w:uiPriority w:val="99"/>
    <w:semiHidden/>
    <w:rsid w:val="001C787E"/>
  </w:style>
  <w:style w:type="table" w:customStyle="1" w:styleId="TableGrid4212">
    <w:name w:val="Table Grid4212"/>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C787E"/>
  </w:style>
  <w:style w:type="numbering" w:customStyle="1" w:styleId="1314">
    <w:name w:val="無清單1314"/>
    <w:next w:val="a2"/>
    <w:uiPriority w:val="99"/>
    <w:semiHidden/>
    <w:unhideWhenUsed/>
    <w:rsid w:val="001C787E"/>
  </w:style>
  <w:style w:type="numbering" w:customStyle="1" w:styleId="11214">
    <w:name w:val="無清單11214"/>
    <w:next w:val="a2"/>
    <w:uiPriority w:val="99"/>
    <w:semiHidden/>
    <w:unhideWhenUsed/>
    <w:rsid w:val="001C787E"/>
  </w:style>
  <w:style w:type="table" w:customStyle="1" w:styleId="12123">
    <w:name w:val="表格格線1212"/>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C787E"/>
  </w:style>
  <w:style w:type="numbering" w:customStyle="1" w:styleId="NoList12214">
    <w:name w:val="No List12214"/>
    <w:next w:val="a2"/>
    <w:uiPriority w:val="99"/>
    <w:semiHidden/>
    <w:unhideWhenUsed/>
    <w:rsid w:val="001C787E"/>
  </w:style>
  <w:style w:type="numbering" w:customStyle="1" w:styleId="112140">
    <w:name w:val="リストなし11214"/>
    <w:next w:val="a2"/>
    <w:uiPriority w:val="99"/>
    <w:semiHidden/>
    <w:unhideWhenUsed/>
    <w:rsid w:val="001C787E"/>
  </w:style>
  <w:style w:type="numbering" w:customStyle="1" w:styleId="112141">
    <w:name w:val="无列表11214"/>
    <w:next w:val="a2"/>
    <w:semiHidden/>
    <w:rsid w:val="001C787E"/>
  </w:style>
  <w:style w:type="numbering" w:customStyle="1" w:styleId="NoList21214">
    <w:name w:val="No List21214"/>
    <w:next w:val="a2"/>
    <w:semiHidden/>
    <w:rsid w:val="001C787E"/>
  </w:style>
  <w:style w:type="numbering" w:customStyle="1" w:styleId="NoList31214">
    <w:name w:val="No List31214"/>
    <w:next w:val="a2"/>
    <w:uiPriority w:val="99"/>
    <w:semiHidden/>
    <w:rsid w:val="001C787E"/>
  </w:style>
  <w:style w:type="numbering" w:customStyle="1" w:styleId="NoList111214">
    <w:name w:val="No List111214"/>
    <w:next w:val="a2"/>
    <w:uiPriority w:val="99"/>
    <w:semiHidden/>
    <w:unhideWhenUsed/>
    <w:rsid w:val="001C787E"/>
  </w:style>
  <w:style w:type="numbering" w:customStyle="1" w:styleId="122140">
    <w:name w:val="無清單12214"/>
    <w:next w:val="a2"/>
    <w:uiPriority w:val="99"/>
    <w:semiHidden/>
    <w:unhideWhenUsed/>
    <w:rsid w:val="001C787E"/>
  </w:style>
  <w:style w:type="numbering" w:customStyle="1" w:styleId="1112140">
    <w:name w:val="無清單111214"/>
    <w:next w:val="a2"/>
    <w:uiPriority w:val="99"/>
    <w:semiHidden/>
    <w:unhideWhenUsed/>
    <w:rsid w:val="001C787E"/>
  </w:style>
  <w:style w:type="table" w:customStyle="1" w:styleId="137">
    <w:name w:val="网格型13"/>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c"/>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C787E"/>
  </w:style>
  <w:style w:type="table" w:customStyle="1" w:styleId="232">
    <w:name w:val="网格型23"/>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C787E"/>
  </w:style>
  <w:style w:type="numbering" w:customStyle="1" w:styleId="NoList11312">
    <w:name w:val="No List11312"/>
    <w:next w:val="a2"/>
    <w:uiPriority w:val="99"/>
    <w:semiHidden/>
    <w:unhideWhenUsed/>
    <w:rsid w:val="001C787E"/>
  </w:style>
  <w:style w:type="numbering" w:customStyle="1" w:styleId="NoList4113">
    <w:name w:val="No List4113"/>
    <w:next w:val="a2"/>
    <w:uiPriority w:val="99"/>
    <w:semiHidden/>
    <w:unhideWhenUsed/>
    <w:rsid w:val="001C787E"/>
  </w:style>
  <w:style w:type="table" w:customStyle="1" w:styleId="TableGrid1124">
    <w:name w:val="Table Grid1124"/>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C787E"/>
  </w:style>
  <w:style w:type="numbering" w:customStyle="1" w:styleId="NoList121113">
    <w:name w:val="No List121113"/>
    <w:next w:val="a2"/>
    <w:uiPriority w:val="99"/>
    <w:semiHidden/>
    <w:unhideWhenUsed/>
    <w:rsid w:val="001C787E"/>
  </w:style>
  <w:style w:type="numbering" w:customStyle="1" w:styleId="1111130">
    <w:name w:val="リストなし111113"/>
    <w:next w:val="a2"/>
    <w:uiPriority w:val="99"/>
    <w:semiHidden/>
    <w:unhideWhenUsed/>
    <w:rsid w:val="001C787E"/>
  </w:style>
  <w:style w:type="numbering" w:customStyle="1" w:styleId="1111131">
    <w:name w:val="无列表111113"/>
    <w:next w:val="a2"/>
    <w:semiHidden/>
    <w:rsid w:val="001C787E"/>
  </w:style>
  <w:style w:type="numbering" w:customStyle="1" w:styleId="NoList211113">
    <w:name w:val="No List211113"/>
    <w:next w:val="a2"/>
    <w:semiHidden/>
    <w:rsid w:val="001C787E"/>
  </w:style>
  <w:style w:type="numbering" w:customStyle="1" w:styleId="NoList311113">
    <w:name w:val="No List311113"/>
    <w:next w:val="a2"/>
    <w:uiPriority w:val="99"/>
    <w:semiHidden/>
    <w:rsid w:val="001C787E"/>
  </w:style>
  <w:style w:type="numbering" w:customStyle="1" w:styleId="NoList1111113">
    <w:name w:val="No List1111113"/>
    <w:next w:val="a2"/>
    <w:uiPriority w:val="99"/>
    <w:semiHidden/>
    <w:unhideWhenUsed/>
    <w:rsid w:val="001C787E"/>
  </w:style>
  <w:style w:type="numbering" w:customStyle="1" w:styleId="121113">
    <w:name w:val="無清單121113"/>
    <w:next w:val="a2"/>
    <w:uiPriority w:val="99"/>
    <w:semiHidden/>
    <w:unhideWhenUsed/>
    <w:rsid w:val="001C787E"/>
  </w:style>
  <w:style w:type="numbering" w:customStyle="1" w:styleId="1111113">
    <w:name w:val="無清單1111113"/>
    <w:next w:val="a2"/>
    <w:uiPriority w:val="99"/>
    <w:semiHidden/>
    <w:unhideWhenUsed/>
    <w:rsid w:val="001C787E"/>
  </w:style>
  <w:style w:type="numbering" w:customStyle="1" w:styleId="NoList13113">
    <w:name w:val="No List13113"/>
    <w:next w:val="a2"/>
    <w:uiPriority w:val="99"/>
    <w:semiHidden/>
    <w:unhideWhenUsed/>
    <w:rsid w:val="001C787E"/>
  </w:style>
  <w:style w:type="numbering" w:customStyle="1" w:styleId="121131">
    <w:name w:val="リストなし12113"/>
    <w:next w:val="a2"/>
    <w:uiPriority w:val="99"/>
    <w:semiHidden/>
    <w:unhideWhenUsed/>
    <w:rsid w:val="001C787E"/>
  </w:style>
  <w:style w:type="numbering" w:customStyle="1" w:styleId="121132">
    <w:name w:val="无列表12113"/>
    <w:next w:val="a2"/>
    <w:semiHidden/>
    <w:rsid w:val="001C787E"/>
  </w:style>
  <w:style w:type="numbering" w:customStyle="1" w:styleId="NoList22113">
    <w:name w:val="No List22113"/>
    <w:next w:val="a2"/>
    <w:semiHidden/>
    <w:rsid w:val="001C787E"/>
  </w:style>
  <w:style w:type="numbering" w:customStyle="1" w:styleId="NoList32113">
    <w:name w:val="No List32113"/>
    <w:next w:val="a2"/>
    <w:uiPriority w:val="99"/>
    <w:semiHidden/>
    <w:rsid w:val="001C787E"/>
  </w:style>
  <w:style w:type="numbering" w:customStyle="1" w:styleId="NoList112113">
    <w:name w:val="No List112113"/>
    <w:next w:val="a2"/>
    <w:uiPriority w:val="99"/>
    <w:semiHidden/>
    <w:unhideWhenUsed/>
    <w:rsid w:val="001C787E"/>
  </w:style>
  <w:style w:type="numbering" w:customStyle="1" w:styleId="13113">
    <w:name w:val="無清單13113"/>
    <w:next w:val="a2"/>
    <w:uiPriority w:val="99"/>
    <w:semiHidden/>
    <w:unhideWhenUsed/>
    <w:rsid w:val="001C787E"/>
  </w:style>
  <w:style w:type="numbering" w:customStyle="1" w:styleId="112113">
    <w:name w:val="無清單112113"/>
    <w:next w:val="a2"/>
    <w:uiPriority w:val="99"/>
    <w:semiHidden/>
    <w:unhideWhenUsed/>
    <w:rsid w:val="001C787E"/>
  </w:style>
  <w:style w:type="numbering" w:customStyle="1" w:styleId="21113">
    <w:name w:val="无列表21113"/>
    <w:next w:val="a2"/>
    <w:uiPriority w:val="99"/>
    <w:semiHidden/>
    <w:unhideWhenUsed/>
    <w:rsid w:val="001C787E"/>
  </w:style>
  <w:style w:type="numbering" w:customStyle="1" w:styleId="NoList122113">
    <w:name w:val="No List122113"/>
    <w:next w:val="a2"/>
    <w:uiPriority w:val="99"/>
    <w:semiHidden/>
    <w:unhideWhenUsed/>
    <w:rsid w:val="001C787E"/>
  </w:style>
  <w:style w:type="numbering" w:customStyle="1" w:styleId="1121130">
    <w:name w:val="リストなし112113"/>
    <w:next w:val="a2"/>
    <w:uiPriority w:val="99"/>
    <w:semiHidden/>
    <w:unhideWhenUsed/>
    <w:rsid w:val="001C787E"/>
  </w:style>
  <w:style w:type="numbering" w:customStyle="1" w:styleId="1121131">
    <w:name w:val="无列表112113"/>
    <w:next w:val="a2"/>
    <w:semiHidden/>
    <w:rsid w:val="001C787E"/>
  </w:style>
  <w:style w:type="numbering" w:customStyle="1" w:styleId="NoList212113">
    <w:name w:val="No List212113"/>
    <w:next w:val="a2"/>
    <w:semiHidden/>
    <w:rsid w:val="001C787E"/>
  </w:style>
  <w:style w:type="numbering" w:customStyle="1" w:styleId="NoList312113">
    <w:name w:val="No List312113"/>
    <w:next w:val="a2"/>
    <w:uiPriority w:val="99"/>
    <w:semiHidden/>
    <w:rsid w:val="001C787E"/>
  </w:style>
  <w:style w:type="numbering" w:customStyle="1" w:styleId="NoList1112113">
    <w:name w:val="No List1112113"/>
    <w:next w:val="a2"/>
    <w:uiPriority w:val="99"/>
    <w:semiHidden/>
    <w:unhideWhenUsed/>
    <w:rsid w:val="001C787E"/>
  </w:style>
  <w:style w:type="numbering" w:customStyle="1" w:styleId="122113">
    <w:name w:val="無清單122113"/>
    <w:next w:val="a2"/>
    <w:uiPriority w:val="99"/>
    <w:semiHidden/>
    <w:unhideWhenUsed/>
    <w:rsid w:val="001C787E"/>
  </w:style>
  <w:style w:type="numbering" w:customStyle="1" w:styleId="1112113">
    <w:name w:val="無清單1112113"/>
    <w:next w:val="a2"/>
    <w:uiPriority w:val="99"/>
    <w:semiHidden/>
    <w:unhideWhenUsed/>
    <w:rsid w:val="001C787E"/>
  </w:style>
  <w:style w:type="numbering" w:customStyle="1" w:styleId="NoList5112">
    <w:name w:val="No List5112"/>
    <w:next w:val="a2"/>
    <w:uiPriority w:val="99"/>
    <w:semiHidden/>
    <w:unhideWhenUsed/>
    <w:rsid w:val="001C787E"/>
  </w:style>
  <w:style w:type="numbering" w:customStyle="1" w:styleId="NoList612">
    <w:name w:val="No List612"/>
    <w:next w:val="a2"/>
    <w:uiPriority w:val="99"/>
    <w:semiHidden/>
    <w:unhideWhenUsed/>
    <w:rsid w:val="001C787E"/>
  </w:style>
  <w:style w:type="numbering" w:customStyle="1" w:styleId="NoList1412">
    <w:name w:val="No List1412"/>
    <w:next w:val="a2"/>
    <w:uiPriority w:val="99"/>
    <w:semiHidden/>
    <w:unhideWhenUsed/>
    <w:rsid w:val="001C787E"/>
  </w:style>
  <w:style w:type="numbering" w:customStyle="1" w:styleId="13122">
    <w:name w:val="リストなし1312"/>
    <w:next w:val="a2"/>
    <w:uiPriority w:val="99"/>
    <w:semiHidden/>
    <w:unhideWhenUsed/>
    <w:rsid w:val="001C787E"/>
  </w:style>
  <w:style w:type="numbering" w:customStyle="1" w:styleId="NoList2312">
    <w:name w:val="No List2312"/>
    <w:next w:val="a2"/>
    <w:semiHidden/>
    <w:rsid w:val="001C787E"/>
  </w:style>
  <w:style w:type="numbering" w:customStyle="1" w:styleId="NoList3312">
    <w:name w:val="No List3312"/>
    <w:next w:val="a2"/>
    <w:uiPriority w:val="99"/>
    <w:semiHidden/>
    <w:rsid w:val="001C787E"/>
  </w:style>
  <w:style w:type="numbering" w:customStyle="1" w:styleId="NoList1142">
    <w:name w:val="No List1142"/>
    <w:next w:val="a2"/>
    <w:uiPriority w:val="99"/>
    <w:semiHidden/>
    <w:unhideWhenUsed/>
    <w:rsid w:val="001C787E"/>
  </w:style>
  <w:style w:type="numbering" w:customStyle="1" w:styleId="14120">
    <w:name w:val="無清單1412"/>
    <w:next w:val="a2"/>
    <w:uiPriority w:val="99"/>
    <w:semiHidden/>
    <w:unhideWhenUsed/>
    <w:rsid w:val="001C787E"/>
  </w:style>
  <w:style w:type="numbering" w:customStyle="1" w:styleId="113120">
    <w:name w:val="無清單11312"/>
    <w:next w:val="a2"/>
    <w:uiPriority w:val="99"/>
    <w:semiHidden/>
    <w:unhideWhenUsed/>
    <w:rsid w:val="001C787E"/>
  </w:style>
  <w:style w:type="numbering" w:customStyle="1" w:styleId="NoList422">
    <w:name w:val="No List422"/>
    <w:next w:val="a2"/>
    <w:uiPriority w:val="99"/>
    <w:semiHidden/>
    <w:unhideWhenUsed/>
    <w:rsid w:val="001C787E"/>
  </w:style>
  <w:style w:type="numbering" w:customStyle="1" w:styleId="NoList12312">
    <w:name w:val="No List12312"/>
    <w:next w:val="a2"/>
    <w:uiPriority w:val="99"/>
    <w:semiHidden/>
    <w:unhideWhenUsed/>
    <w:rsid w:val="001C787E"/>
  </w:style>
  <w:style w:type="numbering" w:customStyle="1" w:styleId="113121">
    <w:name w:val="リストなし11312"/>
    <w:next w:val="a2"/>
    <w:uiPriority w:val="99"/>
    <w:semiHidden/>
    <w:unhideWhenUsed/>
    <w:rsid w:val="001C787E"/>
  </w:style>
  <w:style w:type="numbering" w:customStyle="1" w:styleId="113122">
    <w:name w:val="无列表11312"/>
    <w:next w:val="a2"/>
    <w:semiHidden/>
    <w:rsid w:val="001C787E"/>
  </w:style>
  <w:style w:type="numbering" w:customStyle="1" w:styleId="NoList21312">
    <w:name w:val="No List21312"/>
    <w:next w:val="a2"/>
    <w:semiHidden/>
    <w:rsid w:val="001C787E"/>
  </w:style>
  <w:style w:type="numbering" w:customStyle="1" w:styleId="NoList31312">
    <w:name w:val="No List31312"/>
    <w:next w:val="a2"/>
    <w:uiPriority w:val="99"/>
    <w:semiHidden/>
    <w:rsid w:val="001C787E"/>
  </w:style>
  <w:style w:type="numbering" w:customStyle="1" w:styleId="NoList111312">
    <w:name w:val="No List111312"/>
    <w:next w:val="a2"/>
    <w:uiPriority w:val="99"/>
    <w:semiHidden/>
    <w:unhideWhenUsed/>
    <w:rsid w:val="001C787E"/>
  </w:style>
  <w:style w:type="numbering" w:customStyle="1" w:styleId="123120">
    <w:name w:val="無清單12312"/>
    <w:next w:val="a2"/>
    <w:uiPriority w:val="99"/>
    <w:semiHidden/>
    <w:unhideWhenUsed/>
    <w:rsid w:val="001C787E"/>
  </w:style>
  <w:style w:type="numbering" w:customStyle="1" w:styleId="1113120">
    <w:name w:val="無清單111312"/>
    <w:next w:val="a2"/>
    <w:uiPriority w:val="99"/>
    <w:semiHidden/>
    <w:unhideWhenUsed/>
    <w:rsid w:val="001C787E"/>
  </w:style>
  <w:style w:type="numbering" w:customStyle="1" w:styleId="NoList12122">
    <w:name w:val="No List12122"/>
    <w:next w:val="a2"/>
    <w:uiPriority w:val="99"/>
    <w:semiHidden/>
    <w:unhideWhenUsed/>
    <w:rsid w:val="001C787E"/>
  </w:style>
  <w:style w:type="numbering" w:customStyle="1" w:styleId="111222">
    <w:name w:val="リストなし11122"/>
    <w:next w:val="a2"/>
    <w:uiPriority w:val="99"/>
    <w:semiHidden/>
    <w:unhideWhenUsed/>
    <w:rsid w:val="001C787E"/>
  </w:style>
  <w:style w:type="numbering" w:customStyle="1" w:styleId="111223">
    <w:name w:val="无列表11122"/>
    <w:next w:val="a2"/>
    <w:semiHidden/>
    <w:rsid w:val="001C787E"/>
  </w:style>
  <w:style w:type="numbering" w:customStyle="1" w:styleId="NoList21122">
    <w:name w:val="No List21122"/>
    <w:next w:val="a2"/>
    <w:semiHidden/>
    <w:rsid w:val="001C787E"/>
  </w:style>
  <w:style w:type="numbering" w:customStyle="1" w:styleId="NoList31122">
    <w:name w:val="No List31122"/>
    <w:next w:val="a2"/>
    <w:uiPriority w:val="99"/>
    <w:semiHidden/>
    <w:rsid w:val="001C787E"/>
  </w:style>
  <w:style w:type="numbering" w:customStyle="1" w:styleId="NoList111122">
    <w:name w:val="No List111122"/>
    <w:next w:val="a2"/>
    <w:uiPriority w:val="99"/>
    <w:semiHidden/>
    <w:unhideWhenUsed/>
    <w:rsid w:val="001C787E"/>
  </w:style>
  <w:style w:type="numbering" w:customStyle="1" w:styleId="121220">
    <w:name w:val="無清單12122"/>
    <w:next w:val="a2"/>
    <w:uiPriority w:val="99"/>
    <w:semiHidden/>
    <w:unhideWhenUsed/>
    <w:rsid w:val="001C787E"/>
  </w:style>
  <w:style w:type="numbering" w:customStyle="1" w:styleId="1111220">
    <w:name w:val="無清單111122"/>
    <w:next w:val="a2"/>
    <w:uiPriority w:val="99"/>
    <w:semiHidden/>
    <w:unhideWhenUsed/>
    <w:rsid w:val="001C787E"/>
  </w:style>
  <w:style w:type="numbering" w:customStyle="1" w:styleId="NoList522">
    <w:name w:val="No List522"/>
    <w:next w:val="a2"/>
    <w:uiPriority w:val="99"/>
    <w:semiHidden/>
    <w:unhideWhenUsed/>
    <w:rsid w:val="001C787E"/>
  </w:style>
  <w:style w:type="numbering" w:customStyle="1" w:styleId="NoList1322">
    <w:name w:val="No List1322"/>
    <w:next w:val="a2"/>
    <w:uiPriority w:val="99"/>
    <w:semiHidden/>
    <w:unhideWhenUsed/>
    <w:rsid w:val="001C787E"/>
  </w:style>
  <w:style w:type="numbering" w:customStyle="1" w:styleId="12223">
    <w:name w:val="リストなし1222"/>
    <w:next w:val="a2"/>
    <w:uiPriority w:val="99"/>
    <w:semiHidden/>
    <w:unhideWhenUsed/>
    <w:rsid w:val="001C787E"/>
  </w:style>
  <w:style w:type="numbering" w:customStyle="1" w:styleId="12232">
    <w:name w:val="无列表1223"/>
    <w:next w:val="a2"/>
    <w:semiHidden/>
    <w:rsid w:val="001C787E"/>
  </w:style>
  <w:style w:type="numbering" w:customStyle="1" w:styleId="NoList2222">
    <w:name w:val="No List2222"/>
    <w:next w:val="a2"/>
    <w:semiHidden/>
    <w:rsid w:val="001C787E"/>
  </w:style>
  <w:style w:type="numbering" w:customStyle="1" w:styleId="NoList3222">
    <w:name w:val="No List3222"/>
    <w:next w:val="a2"/>
    <w:uiPriority w:val="99"/>
    <w:semiHidden/>
    <w:rsid w:val="001C787E"/>
  </w:style>
  <w:style w:type="numbering" w:customStyle="1" w:styleId="NoList11222">
    <w:name w:val="No List11222"/>
    <w:next w:val="a2"/>
    <w:uiPriority w:val="99"/>
    <w:semiHidden/>
    <w:unhideWhenUsed/>
    <w:rsid w:val="001C787E"/>
  </w:style>
  <w:style w:type="numbering" w:customStyle="1" w:styleId="13220">
    <w:name w:val="無清單1322"/>
    <w:next w:val="a2"/>
    <w:uiPriority w:val="99"/>
    <w:semiHidden/>
    <w:unhideWhenUsed/>
    <w:rsid w:val="001C787E"/>
  </w:style>
  <w:style w:type="numbering" w:customStyle="1" w:styleId="112220">
    <w:name w:val="無清單11222"/>
    <w:next w:val="a2"/>
    <w:uiPriority w:val="99"/>
    <w:semiHidden/>
    <w:unhideWhenUsed/>
    <w:rsid w:val="001C787E"/>
  </w:style>
  <w:style w:type="numbering" w:customStyle="1" w:styleId="2122">
    <w:name w:val="无列表2122"/>
    <w:next w:val="a2"/>
    <w:uiPriority w:val="99"/>
    <w:semiHidden/>
    <w:unhideWhenUsed/>
    <w:rsid w:val="001C787E"/>
  </w:style>
  <w:style w:type="numbering" w:customStyle="1" w:styleId="NoList111222">
    <w:name w:val="No List111222"/>
    <w:next w:val="a2"/>
    <w:uiPriority w:val="99"/>
    <w:semiHidden/>
    <w:unhideWhenUsed/>
    <w:rsid w:val="001C787E"/>
  </w:style>
  <w:style w:type="numbering" w:customStyle="1" w:styleId="NoList72">
    <w:name w:val="No List72"/>
    <w:next w:val="a2"/>
    <w:uiPriority w:val="99"/>
    <w:semiHidden/>
    <w:unhideWhenUsed/>
    <w:rsid w:val="001C787E"/>
  </w:style>
  <w:style w:type="table" w:customStyle="1" w:styleId="TableGrid82">
    <w:name w:val="Table Grid82"/>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C787E"/>
  </w:style>
  <w:style w:type="numbering" w:customStyle="1" w:styleId="1421">
    <w:name w:val="リストなし142"/>
    <w:next w:val="a2"/>
    <w:uiPriority w:val="99"/>
    <w:semiHidden/>
    <w:unhideWhenUsed/>
    <w:rsid w:val="001C787E"/>
  </w:style>
  <w:style w:type="table" w:customStyle="1" w:styleId="TableGrid142">
    <w:name w:val="Table Grid142"/>
    <w:basedOn w:val="a1"/>
    <w:next w:val="ac"/>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C787E"/>
  </w:style>
  <w:style w:type="table" w:customStyle="1" w:styleId="342">
    <w:name w:val="网格型34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C787E"/>
  </w:style>
  <w:style w:type="numbering" w:customStyle="1" w:styleId="NoList342">
    <w:name w:val="No List342"/>
    <w:next w:val="a2"/>
    <w:uiPriority w:val="99"/>
    <w:semiHidden/>
    <w:rsid w:val="001C787E"/>
  </w:style>
  <w:style w:type="table" w:customStyle="1" w:styleId="TableGrid442">
    <w:name w:val="Table Grid442"/>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C787E"/>
  </w:style>
  <w:style w:type="numbering" w:customStyle="1" w:styleId="1520">
    <w:name w:val="無清單152"/>
    <w:next w:val="a2"/>
    <w:uiPriority w:val="99"/>
    <w:semiHidden/>
    <w:unhideWhenUsed/>
    <w:rsid w:val="001C787E"/>
  </w:style>
  <w:style w:type="numbering" w:customStyle="1" w:styleId="11420">
    <w:name w:val="無清單1142"/>
    <w:next w:val="a2"/>
    <w:uiPriority w:val="99"/>
    <w:semiHidden/>
    <w:unhideWhenUsed/>
    <w:rsid w:val="001C787E"/>
  </w:style>
  <w:style w:type="table" w:customStyle="1" w:styleId="1423">
    <w:name w:val="表格格線142"/>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C787E"/>
  </w:style>
  <w:style w:type="table" w:customStyle="1" w:styleId="TableGrid522">
    <w:name w:val="Table Grid522"/>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C787E"/>
  </w:style>
  <w:style w:type="numbering" w:customStyle="1" w:styleId="11421">
    <w:name w:val="リストなし1142"/>
    <w:next w:val="a2"/>
    <w:uiPriority w:val="99"/>
    <w:semiHidden/>
    <w:unhideWhenUsed/>
    <w:rsid w:val="001C787E"/>
  </w:style>
  <w:style w:type="table" w:customStyle="1" w:styleId="TableGrid1132">
    <w:name w:val="Table Grid1132"/>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C787E"/>
  </w:style>
  <w:style w:type="table" w:customStyle="1" w:styleId="3122">
    <w:name w:val="网格型312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C787E"/>
  </w:style>
  <w:style w:type="numbering" w:customStyle="1" w:styleId="NoList3142">
    <w:name w:val="No List3142"/>
    <w:next w:val="a2"/>
    <w:uiPriority w:val="99"/>
    <w:semiHidden/>
    <w:rsid w:val="001C787E"/>
  </w:style>
  <w:style w:type="table" w:customStyle="1" w:styleId="TableGrid4122">
    <w:name w:val="Table Grid4122"/>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C787E"/>
  </w:style>
  <w:style w:type="numbering" w:customStyle="1" w:styleId="12420">
    <w:name w:val="無清單1242"/>
    <w:next w:val="a2"/>
    <w:uiPriority w:val="99"/>
    <w:semiHidden/>
    <w:unhideWhenUsed/>
    <w:rsid w:val="001C787E"/>
  </w:style>
  <w:style w:type="numbering" w:customStyle="1" w:styleId="111420">
    <w:name w:val="無清單11142"/>
    <w:next w:val="a2"/>
    <w:uiPriority w:val="99"/>
    <w:semiHidden/>
    <w:unhideWhenUsed/>
    <w:rsid w:val="001C787E"/>
  </w:style>
  <w:style w:type="table" w:customStyle="1" w:styleId="11223">
    <w:name w:val="表格格線1122"/>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C787E"/>
  </w:style>
  <w:style w:type="numbering" w:customStyle="1" w:styleId="NoList12132">
    <w:name w:val="No List12132"/>
    <w:next w:val="a2"/>
    <w:uiPriority w:val="99"/>
    <w:semiHidden/>
    <w:unhideWhenUsed/>
    <w:rsid w:val="001C787E"/>
  </w:style>
  <w:style w:type="numbering" w:customStyle="1" w:styleId="111321">
    <w:name w:val="リストなし11132"/>
    <w:next w:val="a2"/>
    <w:uiPriority w:val="99"/>
    <w:semiHidden/>
    <w:unhideWhenUsed/>
    <w:rsid w:val="001C787E"/>
  </w:style>
  <w:style w:type="numbering" w:customStyle="1" w:styleId="111322">
    <w:name w:val="无列表11132"/>
    <w:next w:val="a2"/>
    <w:semiHidden/>
    <w:rsid w:val="001C787E"/>
  </w:style>
  <w:style w:type="numbering" w:customStyle="1" w:styleId="NoList21132">
    <w:name w:val="No List21132"/>
    <w:next w:val="a2"/>
    <w:semiHidden/>
    <w:rsid w:val="001C787E"/>
  </w:style>
  <w:style w:type="numbering" w:customStyle="1" w:styleId="NoList31132">
    <w:name w:val="No List31132"/>
    <w:next w:val="a2"/>
    <w:uiPriority w:val="99"/>
    <w:semiHidden/>
    <w:rsid w:val="001C787E"/>
  </w:style>
  <w:style w:type="numbering" w:customStyle="1" w:styleId="NoList111132">
    <w:name w:val="No List111132"/>
    <w:next w:val="a2"/>
    <w:uiPriority w:val="99"/>
    <w:semiHidden/>
    <w:unhideWhenUsed/>
    <w:rsid w:val="001C787E"/>
  </w:style>
  <w:style w:type="numbering" w:customStyle="1" w:styleId="121320">
    <w:name w:val="無清單12132"/>
    <w:next w:val="a2"/>
    <w:uiPriority w:val="99"/>
    <w:semiHidden/>
    <w:unhideWhenUsed/>
    <w:rsid w:val="001C787E"/>
  </w:style>
  <w:style w:type="numbering" w:customStyle="1" w:styleId="1111320">
    <w:name w:val="無清單111132"/>
    <w:next w:val="a2"/>
    <w:uiPriority w:val="99"/>
    <w:semiHidden/>
    <w:unhideWhenUsed/>
    <w:rsid w:val="001C787E"/>
  </w:style>
  <w:style w:type="numbering" w:customStyle="1" w:styleId="NoList532">
    <w:name w:val="No List532"/>
    <w:next w:val="a2"/>
    <w:uiPriority w:val="99"/>
    <w:semiHidden/>
    <w:unhideWhenUsed/>
    <w:rsid w:val="001C787E"/>
  </w:style>
  <w:style w:type="table" w:customStyle="1" w:styleId="TableGrid622">
    <w:name w:val="Table Grid622"/>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C787E"/>
  </w:style>
  <w:style w:type="numbering" w:customStyle="1" w:styleId="12321">
    <w:name w:val="リストなし1232"/>
    <w:next w:val="a2"/>
    <w:uiPriority w:val="99"/>
    <w:semiHidden/>
    <w:unhideWhenUsed/>
    <w:rsid w:val="001C787E"/>
  </w:style>
  <w:style w:type="table" w:customStyle="1" w:styleId="TableGrid1222">
    <w:name w:val="Table Grid1222"/>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C787E"/>
  </w:style>
  <w:style w:type="table" w:customStyle="1" w:styleId="3222">
    <w:name w:val="网格型322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C787E"/>
  </w:style>
  <w:style w:type="numbering" w:customStyle="1" w:styleId="NoList3232">
    <w:name w:val="No List3232"/>
    <w:next w:val="a2"/>
    <w:uiPriority w:val="99"/>
    <w:semiHidden/>
    <w:rsid w:val="001C787E"/>
  </w:style>
  <w:style w:type="table" w:customStyle="1" w:styleId="TableGrid4222">
    <w:name w:val="Table Grid4222"/>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C787E"/>
  </w:style>
  <w:style w:type="numbering" w:customStyle="1" w:styleId="13320">
    <w:name w:val="無清單1332"/>
    <w:next w:val="a2"/>
    <w:uiPriority w:val="99"/>
    <w:semiHidden/>
    <w:unhideWhenUsed/>
    <w:rsid w:val="001C787E"/>
  </w:style>
  <w:style w:type="numbering" w:customStyle="1" w:styleId="112320">
    <w:name w:val="無清單11232"/>
    <w:next w:val="a2"/>
    <w:uiPriority w:val="99"/>
    <w:semiHidden/>
    <w:unhideWhenUsed/>
    <w:rsid w:val="001C787E"/>
  </w:style>
  <w:style w:type="table" w:customStyle="1" w:styleId="12224">
    <w:name w:val="表格格線1222"/>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C787E"/>
  </w:style>
  <w:style w:type="numbering" w:customStyle="1" w:styleId="NoList12222">
    <w:name w:val="No List12222"/>
    <w:next w:val="a2"/>
    <w:uiPriority w:val="99"/>
    <w:semiHidden/>
    <w:unhideWhenUsed/>
    <w:rsid w:val="001C787E"/>
  </w:style>
  <w:style w:type="numbering" w:customStyle="1" w:styleId="112221">
    <w:name w:val="リストなし11222"/>
    <w:next w:val="a2"/>
    <w:uiPriority w:val="99"/>
    <w:semiHidden/>
    <w:unhideWhenUsed/>
    <w:rsid w:val="001C787E"/>
  </w:style>
  <w:style w:type="numbering" w:customStyle="1" w:styleId="112222">
    <w:name w:val="无列表11222"/>
    <w:next w:val="a2"/>
    <w:semiHidden/>
    <w:rsid w:val="001C787E"/>
  </w:style>
  <w:style w:type="numbering" w:customStyle="1" w:styleId="NoList21222">
    <w:name w:val="No List21222"/>
    <w:next w:val="a2"/>
    <w:semiHidden/>
    <w:rsid w:val="001C787E"/>
  </w:style>
  <w:style w:type="numbering" w:customStyle="1" w:styleId="NoList31222">
    <w:name w:val="No List31222"/>
    <w:next w:val="a2"/>
    <w:uiPriority w:val="99"/>
    <w:semiHidden/>
    <w:rsid w:val="001C787E"/>
  </w:style>
  <w:style w:type="numbering" w:customStyle="1" w:styleId="NoList111232">
    <w:name w:val="No List111232"/>
    <w:next w:val="a2"/>
    <w:uiPriority w:val="99"/>
    <w:semiHidden/>
    <w:unhideWhenUsed/>
    <w:rsid w:val="001C787E"/>
  </w:style>
  <w:style w:type="numbering" w:customStyle="1" w:styleId="122220">
    <w:name w:val="無清單12222"/>
    <w:next w:val="a2"/>
    <w:uiPriority w:val="99"/>
    <w:semiHidden/>
    <w:unhideWhenUsed/>
    <w:rsid w:val="001C787E"/>
  </w:style>
  <w:style w:type="numbering" w:customStyle="1" w:styleId="1112220">
    <w:name w:val="無清單111222"/>
    <w:next w:val="a2"/>
    <w:uiPriority w:val="99"/>
    <w:semiHidden/>
    <w:unhideWhenUsed/>
    <w:rsid w:val="001C787E"/>
  </w:style>
  <w:style w:type="numbering" w:customStyle="1" w:styleId="NoList82">
    <w:name w:val="No List82"/>
    <w:next w:val="a2"/>
    <w:uiPriority w:val="99"/>
    <w:semiHidden/>
    <w:unhideWhenUsed/>
    <w:rsid w:val="001C787E"/>
  </w:style>
  <w:style w:type="table" w:customStyle="1" w:styleId="TableGrid92">
    <w:name w:val="Table Grid92"/>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C787E"/>
  </w:style>
  <w:style w:type="numbering" w:customStyle="1" w:styleId="1521">
    <w:name w:val="リストなし152"/>
    <w:next w:val="a2"/>
    <w:uiPriority w:val="99"/>
    <w:semiHidden/>
    <w:unhideWhenUsed/>
    <w:rsid w:val="001C787E"/>
  </w:style>
  <w:style w:type="table" w:customStyle="1" w:styleId="TableGrid152">
    <w:name w:val="Table Grid152"/>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C787E"/>
  </w:style>
  <w:style w:type="table" w:customStyle="1" w:styleId="352">
    <w:name w:val="网格型35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C787E"/>
  </w:style>
  <w:style w:type="numbering" w:customStyle="1" w:styleId="NoList352">
    <w:name w:val="No List352"/>
    <w:next w:val="a2"/>
    <w:uiPriority w:val="99"/>
    <w:semiHidden/>
    <w:rsid w:val="001C787E"/>
  </w:style>
  <w:style w:type="table" w:customStyle="1" w:styleId="TableGrid452">
    <w:name w:val="Table Grid452"/>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C787E"/>
  </w:style>
  <w:style w:type="numbering" w:customStyle="1" w:styleId="1620">
    <w:name w:val="無清單162"/>
    <w:next w:val="a2"/>
    <w:uiPriority w:val="99"/>
    <w:semiHidden/>
    <w:unhideWhenUsed/>
    <w:rsid w:val="001C787E"/>
  </w:style>
  <w:style w:type="numbering" w:customStyle="1" w:styleId="11520">
    <w:name w:val="無清單1152"/>
    <w:next w:val="a2"/>
    <w:uiPriority w:val="99"/>
    <w:semiHidden/>
    <w:unhideWhenUsed/>
    <w:rsid w:val="001C787E"/>
  </w:style>
  <w:style w:type="table" w:customStyle="1" w:styleId="1523">
    <w:name w:val="表格格線152"/>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C787E"/>
  </w:style>
  <w:style w:type="table" w:customStyle="1" w:styleId="TableGrid532">
    <w:name w:val="Table Grid532"/>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C787E"/>
  </w:style>
  <w:style w:type="numbering" w:customStyle="1" w:styleId="11521">
    <w:name w:val="リストなし1152"/>
    <w:next w:val="a2"/>
    <w:uiPriority w:val="99"/>
    <w:semiHidden/>
    <w:unhideWhenUsed/>
    <w:rsid w:val="001C787E"/>
  </w:style>
  <w:style w:type="table" w:customStyle="1" w:styleId="TableGrid1142">
    <w:name w:val="Table Grid1142"/>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C787E"/>
  </w:style>
  <w:style w:type="table" w:customStyle="1" w:styleId="3132">
    <w:name w:val="网格型313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C787E"/>
  </w:style>
  <w:style w:type="numbering" w:customStyle="1" w:styleId="NoList3152">
    <w:name w:val="No List3152"/>
    <w:next w:val="a2"/>
    <w:uiPriority w:val="99"/>
    <w:semiHidden/>
    <w:rsid w:val="001C787E"/>
  </w:style>
  <w:style w:type="table" w:customStyle="1" w:styleId="TableGrid4132">
    <w:name w:val="Table Grid4132"/>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C787E"/>
  </w:style>
  <w:style w:type="numbering" w:customStyle="1" w:styleId="12520">
    <w:name w:val="無清單1252"/>
    <w:next w:val="a2"/>
    <w:uiPriority w:val="99"/>
    <w:semiHidden/>
    <w:unhideWhenUsed/>
    <w:rsid w:val="001C787E"/>
  </w:style>
  <w:style w:type="numbering" w:customStyle="1" w:styleId="11152">
    <w:name w:val="無清單11152"/>
    <w:next w:val="a2"/>
    <w:uiPriority w:val="99"/>
    <w:semiHidden/>
    <w:unhideWhenUsed/>
    <w:rsid w:val="001C787E"/>
  </w:style>
  <w:style w:type="table" w:customStyle="1" w:styleId="11323">
    <w:name w:val="表格格線1132"/>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C787E"/>
  </w:style>
  <w:style w:type="numbering" w:customStyle="1" w:styleId="NoList12142">
    <w:name w:val="No List12142"/>
    <w:next w:val="a2"/>
    <w:uiPriority w:val="99"/>
    <w:semiHidden/>
    <w:unhideWhenUsed/>
    <w:rsid w:val="001C787E"/>
  </w:style>
  <w:style w:type="numbering" w:customStyle="1" w:styleId="111421">
    <w:name w:val="リストなし11142"/>
    <w:next w:val="a2"/>
    <w:uiPriority w:val="99"/>
    <w:semiHidden/>
    <w:unhideWhenUsed/>
    <w:rsid w:val="001C787E"/>
  </w:style>
  <w:style w:type="numbering" w:customStyle="1" w:styleId="111422">
    <w:name w:val="无列表11142"/>
    <w:next w:val="a2"/>
    <w:semiHidden/>
    <w:rsid w:val="001C787E"/>
  </w:style>
  <w:style w:type="numbering" w:customStyle="1" w:styleId="NoList21142">
    <w:name w:val="No List21142"/>
    <w:next w:val="a2"/>
    <w:semiHidden/>
    <w:rsid w:val="001C787E"/>
  </w:style>
  <w:style w:type="numbering" w:customStyle="1" w:styleId="NoList31142">
    <w:name w:val="No List31142"/>
    <w:next w:val="a2"/>
    <w:uiPriority w:val="99"/>
    <w:semiHidden/>
    <w:rsid w:val="001C787E"/>
  </w:style>
  <w:style w:type="numbering" w:customStyle="1" w:styleId="NoList111142">
    <w:name w:val="No List111142"/>
    <w:next w:val="a2"/>
    <w:uiPriority w:val="99"/>
    <w:semiHidden/>
    <w:unhideWhenUsed/>
    <w:rsid w:val="001C787E"/>
  </w:style>
  <w:style w:type="numbering" w:customStyle="1" w:styleId="121420">
    <w:name w:val="無清單12142"/>
    <w:next w:val="a2"/>
    <w:uiPriority w:val="99"/>
    <w:semiHidden/>
    <w:unhideWhenUsed/>
    <w:rsid w:val="001C787E"/>
  </w:style>
  <w:style w:type="numbering" w:customStyle="1" w:styleId="1111420">
    <w:name w:val="無清單111142"/>
    <w:next w:val="a2"/>
    <w:uiPriority w:val="99"/>
    <w:semiHidden/>
    <w:unhideWhenUsed/>
    <w:rsid w:val="001C787E"/>
  </w:style>
  <w:style w:type="numbering" w:customStyle="1" w:styleId="NoList542">
    <w:name w:val="No List542"/>
    <w:next w:val="a2"/>
    <w:uiPriority w:val="99"/>
    <w:semiHidden/>
    <w:unhideWhenUsed/>
    <w:rsid w:val="001C787E"/>
  </w:style>
  <w:style w:type="table" w:customStyle="1" w:styleId="TableGrid632">
    <w:name w:val="Table Grid632"/>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C787E"/>
  </w:style>
  <w:style w:type="numbering" w:customStyle="1" w:styleId="12421">
    <w:name w:val="リストなし1242"/>
    <w:next w:val="a2"/>
    <w:uiPriority w:val="99"/>
    <w:semiHidden/>
    <w:unhideWhenUsed/>
    <w:rsid w:val="001C787E"/>
  </w:style>
  <w:style w:type="table" w:customStyle="1" w:styleId="TableGrid1232">
    <w:name w:val="Table Grid1232"/>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C787E"/>
  </w:style>
  <w:style w:type="table" w:customStyle="1" w:styleId="3232">
    <w:name w:val="网格型323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C787E"/>
  </w:style>
  <w:style w:type="numbering" w:customStyle="1" w:styleId="NoList3242">
    <w:name w:val="No List3242"/>
    <w:next w:val="a2"/>
    <w:uiPriority w:val="99"/>
    <w:semiHidden/>
    <w:rsid w:val="001C787E"/>
  </w:style>
  <w:style w:type="table" w:customStyle="1" w:styleId="TableGrid4232">
    <w:name w:val="Table Grid4232"/>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C787E"/>
  </w:style>
  <w:style w:type="numbering" w:customStyle="1" w:styleId="1342">
    <w:name w:val="無清單1342"/>
    <w:next w:val="a2"/>
    <w:uiPriority w:val="99"/>
    <w:semiHidden/>
    <w:unhideWhenUsed/>
    <w:rsid w:val="001C787E"/>
  </w:style>
  <w:style w:type="numbering" w:customStyle="1" w:styleId="11242">
    <w:name w:val="無清單11242"/>
    <w:next w:val="a2"/>
    <w:uiPriority w:val="99"/>
    <w:semiHidden/>
    <w:unhideWhenUsed/>
    <w:rsid w:val="001C787E"/>
  </w:style>
  <w:style w:type="table" w:customStyle="1" w:styleId="12323">
    <w:name w:val="表格格線1232"/>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C787E"/>
  </w:style>
  <w:style w:type="numbering" w:customStyle="1" w:styleId="NoList12232">
    <w:name w:val="No List12232"/>
    <w:next w:val="a2"/>
    <w:uiPriority w:val="99"/>
    <w:semiHidden/>
    <w:unhideWhenUsed/>
    <w:rsid w:val="001C787E"/>
  </w:style>
  <w:style w:type="numbering" w:customStyle="1" w:styleId="112321">
    <w:name w:val="リストなし11232"/>
    <w:next w:val="a2"/>
    <w:uiPriority w:val="99"/>
    <w:semiHidden/>
    <w:unhideWhenUsed/>
    <w:rsid w:val="001C787E"/>
  </w:style>
  <w:style w:type="numbering" w:customStyle="1" w:styleId="112322">
    <w:name w:val="无列表11232"/>
    <w:next w:val="a2"/>
    <w:semiHidden/>
    <w:rsid w:val="001C787E"/>
  </w:style>
  <w:style w:type="numbering" w:customStyle="1" w:styleId="NoList21232">
    <w:name w:val="No List21232"/>
    <w:next w:val="a2"/>
    <w:semiHidden/>
    <w:rsid w:val="001C787E"/>
  </w:style>
  <w:style w:type="numbering" w:customStyle="1" w:styleId="NoList31232">
    <w:name w:val="No List31232"/>
    <w:next w:val="a2"/>
    <w:uiPriority w:val="99"/>
    <w:semiHidden/>
    <w:rsid w:val="001C787E"/>
  </w:style>
  <w:style w:type="numbering" w:customStyle="1" w:styleId="NoList111242">
    <w:name w:val="No List111242"/>
    <w:next w:val="a2"/>
    <w:uiPriority w:val="99"/>
    <w:semiHidden/>
    <w:unhideWhenUsed/>
    <w:rsid w:val="001C787E"/>
  </w:style>
  <w:style w:type="numbering" w:customStyle="1" w:styleId="122320">
    <w:name w:val="無清單12232"/>
    <w:next w:val="a2"/>
    <w:uiPriority w:val="99"/>
    <w:semiHidden/>
    <w:unhideWhenUsed/>
    <w:rsid w:val="001C787E"/>
  </w:style>
  <w:style w:type="numbering" w:customStyle="1" w:styleId="111232">
    <w:name w:val="無清單111232"/>
    <w:next w:val="a2"/>
    <w:uiPriority w:val="99"/>
    <w:semiHidden/>
    <w:unhideWhenUsed/>
    <w:rsid w:val="001C787E"/>
  </w:style>
  <w:style w:type="numbering" w:customStyle="1" w:styleId="NoList621">
    <w:name w:val="No List621"/>
    <w:next w:val="a2"/>
    <w:uiPriority w:val="99"/>
    <w:semiHidden/>
    <w:unhideWhenUsed/>
    <w:rsid w:val="001C787E"/>
  </w:style>
  <w:style w:type="table" w:customStyle="1" w:styleId="TableGrid711">
    <w:name w:val="Table Grid711"/>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C787E"/>
  </w:style>
  <w:style w:type="numbering" w:customStyle="1" w:styleId="13212">
    <w:name w:val="リストなし1321"/>
    <w:next w:val="a2"/>
    <w:uiPriority w:val="99"/>
    <w:semiHidden/>
    <w:unhideWhenUsed/>
    <w:rsid w:val="001C787E"/>
  </w:style>
  <w:style w:type="table" w:customStyle="1" w:styleId="TableGrid1311">
    <w:name w:val="Table Grid1311"/>
    <w:basedOn w:val="a1"/>
    <w:next w:val="ac"/>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C787E"/>
  </w:style>
  <w:style w:type="table" w:customStyle="1" w:styleId="3311">
    <w:name w:val="网格型331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C787E"/>
  </w:style>
  <w:style w:type="numbering" w:customStyle="1" w:styleId="NoList3321">
    <w:name w:val="No List3321"/>
    <w:next w:val="a2"/>
    <w:uiPriority w:val="99"/>
    <w:semiHidden/>
    <w:rsid w:val="001C787E"/>
  </w:style>
  <w:style w:type="table" w:customStyle="1" w:styleId="TableGrid4311">
    <w:name w:val="Table Grid4311"/>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C787E"/>
  </w:style>
  <w:style w:type="numbering" w:customStyle="1" w:styleId="14210">
    <w:name w:val="無清單1421"/>
    <w:next w:val="a2"/>
    <w:uiPriority w:val="99"/>
    <w:semiHidden/>
    <w:unhideWhenUsed/>
    <w:rsid w:val="001C787E"/>
  </w:style>
  <w:style w:type="numbering" w:customStyle="1" w:styleId="113210">
    <w:name w:val="無清單11321"/>
    <w:next w:val="a2"/>
    <w:uiPriority w:val="99"/>
    <w:semiHidden/>
    <w:unhideWhenUsed/>
    <w:rsid w:val="001C787E"/>
  </w:style>
  <w:style w:type="table" w:customStyle="1" w:styleId="13114">
    <w:name w:val="表格格線1311"/>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C787E"/>
  </w:style>
  <w:style w:type="numbering" w:customStyle="1" w:styleId="NoList12321">
    <w:name w:val="No List12321"/>
    <w:next w:val="a2"/>
    <w:uiPriority w:val="99"/>
    <w:semiHidden/>
    <w:unhideWhenUsed/>
    <w:rsid w:val="001C787E"/>
  </w:style>
  <w:style w:type="numbering" w:customStyle="1" w:styleId="113211">
    <w:name w:val="リストなし11321"/>
    <w:next w:val="a2"/>
    <w:uiPriority w:val="99"/>
    <w:semiHidden/>
    <w:unhideWhenUsed/>
    <w:rsid w:val="001C787E"/>
  </w:style>
  <w:style w:type="numbering" w:customStyle="1" w:styleId="113212">
    <w:name w:val="无列表11321"/>
    <w:next w:val="a2"/>
    <w:semiHidden/>
    <w:rsid w:val="001C787E"/>
  </w:style>
  <w:style w:type="numbering" w:customStyle="1" w:styleId="NoList21321">
    <w:name w:val="No List21321"/>
    <w:next w:val="a2"/>
    <w:semiHidden/>
    <w:rsid w:val="001C787E"/>
  </w:style>
  <w:style w:type="numbering" w:customStyle="1" w:styleId="NoList31321">
    <w:name w:val="No List31321"/>
    <w:next w:val="a2"/>
    <w:uiPriority w:val="99"/>
    <w:semiHidden/>
    <w:rsid w:val="001C787E"/>
  </w:style>
  <w:style w:type="numbering" w:customStyle="1" w:styleId="NoList111321">
    <w:name w:val="No List111321"/>
    <w:next w:val="a2"/>
    <w:uiPriority w:val="99"/>
    <w:semiHidden/>
    <w:unhideWhenUsed/>
    <w:rsid w:val="001C787E"/>
  </w:style>
  <w:style w:type="numbering" w:customStyle="1" w:styleId="123210">
    <w:name w:val="無清單12321"/>
    <w:next w:val="a2"/>
    <w:uiPriority w:val="99"/>
    <w:semiHidden/>
    <w:unhideWhenUsed/>
    <w:rsid w:val="001C787E"/>
  </w:style>
  <w:style w:type="numbering" w:customStyle="1" w:styleId="1113210">
    <w:name w:val="無清單111321"/>
    <w:next w:val="a2"/>
    <w:uiPriority w:val="99"/>
    <w:semiHidden/>
    <w:unhideWhenUsed/>
    <w:rsid w:val="001C787E"/>
  </w:style>
  <w:style w:type="numbering" w:customStyle="1" w:styleId="NoList4122">
    <w:name w:val="No List4122"/>
    <w:next w:val="a2"/>
    <w:uiPriority w:val="99"/>
    <w:semiHidden/>
    <w:unhideWhenUsed/>
    <w:rsid w:val="001C787E"/>
  </w:style>
  <w:style w:type="table" w:customStyle="1" w:styleId="TableGrid5111">
    <w:name w:val="Table Grid5111"/>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C787E"/>
  </w:style>
  <w:style w:type="numbering" w:customStyle="1" w:styleId="1111221">
    <w:name w:val="リストなし111122"/>
    <w:next w:val="a2"/>
    <w:uiPriority w:val="99"/>
    <w:semiHidden/>
    <w:unhideWhenUsed/>
    <w:rsid w:val="001C787E"/>
  </w:style>
  <w:style w:type="numbering" w:customStyle="1" w:styleId="1111222">
    <w:name w:val="无列表111122"/>
    <w:next w:val="a2"/>
    <w:semiHidden/>
    <w:rsid w:val="001C787E"/>
  </w:style>
  <w:style w:type="numbering" w:customStyle="1" w:styleId="NoList211122">
    <w:name w:val="No List211122"/>
    <w:next w:val="a2"/>
    <w:semiHidden/>
    <w:rsid w:val="001C787E"/>
  </w:style>
  <w:style w:type="numbering" w:customStyle="1" w:styleId="NoList311122">
    <w:name w:val="No List311122"/>
    <w:next w:val="a2"/>
    <w:uiPriority w:val="99"/>
    <w:semiHidden/>
    <w:rsid w:val="001C787E"/>
  </w:style>
  <w:style w:type="numbering" w:customStyle="1" w:styleId="NoList1111122">
    <w:name w:val="No List1111122"/>
    <w:next w:val="a2"/>
    <w:uiPriority w:val="99"/>
    <w:semiHidden/>
    <w:unhideWhenUsed/>
    <w:rsid w:val="001C787E"/>
  </w:style>
  <w:style w:type="numbering" w:customStyle="1" w:styleId="1211220">
    <w:name w:val="無清單121122"/>
    <w:next w:val="a2"/>
    <w:uiPriority w:val="99"/>
    <w:semiHidden/>
    <w:unhideWhenUsed/>
    <w:rsid w:val="001C787E"/>
  </w:style>
  <w:style w:type="numbering" w:customStyle="1" w:styleId="11111220">
    <w:name w:val="無清單1111122"/>
    <w:next w:val="a2"/>
    <w:uiPriority w:val="99"/>
    <w:semiHidden/>
    <w:unhideWhenUsed/>
    <w:rsid w:val="001C787E"/>
  </w:style>
  <w:style w:type="numbering" w:customStyle="1" w:styleId="NoList5121">
    <w:name w:val="No List5121"/>
    <w:next w:val="a2"/>
    <w:uiPriority w:val="99"/>
    <w:semiHidden/>
    <w:unhideWhenUsed/>
    <w:rsid w:val="001C787E"/>
  </w:style>
  <w:style w:type="table" w:customStyle="1" w:styleId="TableGrid6111">
    <w:name w:val="Table Grid6111"/>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C787E"/>
  </w:style>
  <w:style w:type="numbering" w:customStyle="1" w:styleId="121221">
    <w:name w:val="リストなし12122"/>
    <w:next w:val="a2"/>
    <w:uiPriority w:val="99"/>
    <w:semiHidden/>
    <w:unhideWhenUsed/>
    <w:rsid w:val="001C787E"/>
  </w:style>
  <w:style w:type="table" w:customStyle="1" w:styleId="TableGrid12111">
    <w:name w:val="Table Grid12111"/>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C787E"/>
  </w:style>
  <w:style w:type="table" w:customStyle="1" w:styleId="32111">
    <w:name w:val="网格型3211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C787E"/>
  </w:style>
  <w:style w:type="numbering" w:customStyle="1" w:styleId="NoList32122">
    <w:name w:val="No List32122"/>
    <w:next w:val="a2"/>
    <w:uiPriority w:val="99"/>
    <w:semiHidden/>
    <w:rsid w:val="001C787E"/>
  </w:style>
  <w:style w:type="table" w:customStyle="1" w:styleId="TableGrid42111">
    <w:name w:val="Table Grid42111"/>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C787E"/>
  </w:style>
  <w:style w:type="numbering" w:customStyle="1" w:styleId="131220">
    <w:name w:val="無清單13122"/>
    <w:next w:val="a2"/>
    <w:uiPriority w:val="99"/>
    <w:semiHidden/>
    <w:unhideWhenUsed/>
    <w:rsid w:val="001C787E"/>
  </w:style>
  <w:style w:type="numbering" w:customStyle="1" w:styleId="1121220">
    <w:name w:val="無清單112122"/>
    <w:next w:val="a2"/>
    <w:uiPriority w:val="99"/>
    <w:semiHidden/>
    <w:unhideWhenUsed/>
    <w:rsid w:val="001C787E"/>
  </w:style>
  <w:style w:type="table" w:customStyle="1" w:styleId="121114">
    <w:name w:val="表格格線12111"/>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C787E"/>
  </w:style>
  <w:style w:type="numbering" w:customStyle="1" w:styleId="NoList122122">
    <w:name w:val="No List122122"/>
    <w:next w:val="a2"/>
    <w:uiPriority w:val="99"/>
    <w:semiHidden/>
    <w:unhideWhenUsed/>
    <w:rsid w:val="001C787E"/>
  </w:style>
  <w:style w:type="numbering" w:customStyle="1" w:styleId="1121221">
    <w:name w:val="リストなし112122"/>
    <w:next w:val="a2"/>
    <w:uiPriority w:val="99"/>
    <w:semiHidden/>
    <w:unhideWhenUsed/>
    <w:rsid w:val="001C787E"/>
  </w:style>
  <w:style w:type="numbering" w:customStyle="1" w:styleId="1121222">
    <w:name w:val="无列表112122"/>
    <w:next w:val="a2"/>
    <w:semiHidden/>
    <w:rsid w:val="001C787E"/>
  </w:style>
  <w:style w:type="numbering" w:customStyle="1" w:styleId="NoList212122">
    <w:name w:val="No List212122"/>
    <w:next w:val="a2"/>
    <w:semiHidden/>
    <w:rsid w:val="001C787E"/>
  </w:style>
  <w:style w:type="numbering" w:customStyle="1" w:styleId="NoList312122">
    <w:name w:val="No List312122"/>
    <w:next w:val="a2"/>
    <w:uiPriority w:val="99"/>
    <w:semiHidden/>
    <w:rsid w:val="001C787E"/>
  </w:style>
  <w:style w:type="numbering" w:customStyle="1" w:styleId="NoList1112122">
    <w:name w:val="No List1112122"/>
    <w:next w:val="a2"/>
    <w:uiPriority w:val="99"/>
    <w:semiHidden/>
    <w:unhideWhenUsed/>
    <w:rsid w:val="001C787E"/>
  </w:style>
  <w:style w:type="numbering" w:customStyle="1" w:styleId="122122">
    <w:name w:val="無清單122122"/>
    <w:next w:val="a2"/>
    <w:uiPriority w:val="99"/>
    <w:semiHidden/>
    <w:unhideWhenUsed/>
    <w:rsid w:val="001C787E"/>
  </w:style>
  <w:style w:type="numbering" w:customStyle="1" w:styleId="1112122">
    <w:name w:val="無清單1112122"/>
    <w:next w:val="a2"/>
    <w:uiPriority w:val="99"/>
    <w:semiHidden/>
    <w:unhideWhenUsed/>
    <w:rsid w:val="001C787E"/>
  </w:style>
  <w:style w:type="table" w:customStyle="1" w:styleId="1127">
    <w:name w:val="网格型112"/>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c"/>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C787E"/>
  </w:style>
  <w:style w:type="table" w:customStyle="1" w:styleId="2120">
    <w:name w:val="网格型212"/>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C787E"/>
  </w:style>
  <w:style w:type="numbering" w:customStyle="1" w:styleId="NoList113111">
    <w:name w:val="No List113111"/>
    <w:next w:val="a2"/>
    <w:uiPriority w:val="99"/>
    <w:semiHidden/>
    <w:unhideWhenUsed/>
    <w:rsid w:val="001C787E"/>
  </w:style>
  <w:style w:type="numbering" w:customStyle="1" w:styleId="NoList41112">
    <w:name w:val="No List41112"/>
    <w:next w:val="a2"/>
    <w:uiPriority w:val="99"/>
    <w:semiHidden/>
    <w:unhideWhenUsed/>
    <w:rsid w:val="001C787E"/>
  </w:style>
  <w:style w:type="table" w:customStyle="1" w:styleId="TableGrid11212">
    <w:name w:val="Table Grid11212"/>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C787E"/>
  </w:style>
  <w:style w:type="numbering" w:customStyle="1" w:styleId="NoList1211113">
    <w:name w:val="No List1211113"/>
    <w:next w:val="a2"/>
    <w:uiPriority w:val="99"/>
    <w:semiHidden/>
    <w:unhideWhenUsed/>
    <w:rsid w:val="001C787E"/>
  </w:style>
  <w:style w:type="numbering" w:customStyle="1" w:styleId="11111130">
    <w:name w:val="リストなし1111113"/>
    <w:next w:val="a2"/>
    <w:uiPriority w:val="99"/>
    <w:semiHidden/>
    <w:unhideWhenUsed/>
    <w:rsid w:val="001C787E"/>
  </w:style>
  <w:style w:type="numbering" w:customStyle="1" w:styleId="11111131">
    <w:name w:val="无列表1111113"/>
    <w:next w:val="a2"/>
    <w:semiHidden/>
    <w:rsid w:val="001C787E"/>
  </w:style>
  <w:style w:type="numbering" w:customStyle="1" w:styleId="NoList2111113">
    <w:name w:val="No List2111113"/>
    <w:next w:val="a2"/>
    <w:semiHidden/>
    <w:rsid w:val="001C787E"/>
  </w:style>
  <w:style w:type="numbering" w:customStyle="1" w:styleId="NoList3111113">
    <w:name w:val="No List3111113"/>
    <w:next w:val="a2"/>
    <w:uiPriority w:val="99"/>
    <w:semiHidden/>
    <w:rsid w:val="001C787E"/>
  </w:style>
  <w:style w:type="numbering" w:customStyle="1" w:styleId="NoList11111113">
    <w:name w:val="No List11111113"/>
    <w:next w:val="a2"/>
    <w:uiPriority w:val="99"/>
    <w:semiHidden/>
    <w:unhideWhenUsed/>
    <w:rsid w:val="001C787E"/>
  </w:style>
  <w:style w:type="numbering" w:customStyle="1" w:styleId="12111130">
    <w:name w:val="無清單1211113"/>
    <w:next w:val="a2"/>
    <w:uiPriority w:val="99"/>
    <w:semiHidden/>
    <w:unhideWhenUsed/>
    <w:rsid w:val="001C787E"/>
  </w:style>
  <w:style w:type="numbering" w:customStyle="1" w:styleId="11111113">
    <w:name w:val="無清單11111113"/>
    <w:next w:val="a2"/>
    <w:uiPriority w:val="99"/>
    <w:semiHidden/>
    <w:unhideWhenUsed/>
    <w:rsid w:val="001C787E"/>
  </w:style>
  <w:style w:type="numbering" w:customStyle="1" w:styleId="NoList131112">
    <w:name w:val="No List131112"/>
    <w:next w:val="a2"/>
    <w:uiPriority w:val="99"/>
    <w:semiHidden/>
    <w:unhideWhenUsed/>
    <w:rsid w:val="001C787E"/>
  </w:style>
  <w:style w:type="numbering" w:customStyle="1" w:styleId="1211122">
    <w:name w:val="リストなし121112"/>
    <w:next w:val="a2"/>
    <w:uiPriority w:val="99"/>
    <w:semiHidden/>
    <w:unhideWhenUsed/>
    <w:rsid w:val="001C787E"/>
  </w:style>
  <w:style w:type="numbering" w:customStyle="1" w:styleId="1211130">
    <w:name w:val="无列表121113"/>
    <w:next w:val="a2"/>
    <w:semiHidden/>
    <w:rsid w:val="001C787E"/>
  </w:style>
  <w:style w:type="numbering" w:customStyle="1" w:styleId="NoList221112">
    <w:name w:val="No List221112"/>
    <w:next w:val="a2"/>
    <w:semiHidden/>
    <w:rsid w:val="001C787E"/>
  </w:style>
  <w:style w:type="numbering" w:customStyle="1" w:styleId="NoList321112">
    <w:name w:val="No List321112"/>
    <w:next w:val="a2"/>
    <w:uiPriority w:val="99"/>
    <w:semiHidden/>
    <w:rsid w:val="001C787E"/>
  </w:style>
  <w:style w:type="numbering" w:customStyle="1" w:styleId="NoList1121112">
    <w:name w:val="No List1121112"/>
    <w:next w:val="a2"/>
    <w:uiPriority w:val="99"/>
    <w:semiHidden/>
    <w:unhideWhenUsed/>
    <w:rsid w:val="001C787E"/>
  </w:style>
  <w:style w:type="numbering" w:customStyle="1" w:styleId="131112">
    <w:name w:val="無清單131112"/>
    <w:next w:val="a2"/>
    <w:uiPriority w:val="99"/>
    <w:semiHidden/>
    <w:unhideWhenUsed/>
    <w:rsid w:val="001C787E"/>
  </w:style>
  <w:style w:type="numbering" w:customStyle="1" w:styleId="11211120">
    <w:name w:val="無清單1121112"/>
    <w:next w:val="a2"/>
    <w:uiPriority w:val="99"/>
    <w:semiHidden/>
    <w:unhideWhenUsed/>
    <w:rsid w:val="001C787E"/>
  </w:style>
  <w:style w:type="numbering" w:customStyle="1" w:styleId="211113">
    <w:name w:val="无列表211113"/>
    <w:next w:val="a2"/>
    <w:uiPriority w:val="99"/>
    <w:semiHidden/>
    <w:unhideWhenUsed/>
    <w:rsid w:val="001C787E"/>
  </w:style>
  <w:style w:type="numbering" w:customStyle="1" w:styleId="NoList1221112">
    <w:name w:val="No List1221112"/>
    <w:next w:val="a2"/>
    <w:uiPriority w:val="99"/>
    <w:semiHidden/>
    <w:unhideWhenUsed/>
    <w:rsid w:val="001C787E"/>
  </w:style>
  <w:style w:type="numbering" w:customStyle="1" w:styleId="11211121">
    <w:name w:val="リストなし1121112"/>
    <w:next w:val="a2"/>
    <w:uiPriority w:val="99"/>
    <w:semiHidden/>
    <w:unhideWhenUsed/>
    <w:rsid w:val="001C787E"/>
  </w:style>
  <w:style w:type="numbering" w:customStyle="1" w:styleId="11211122">
    <w:name w:val="无列表1121112"/>
    <w:next w:val="a2"/>
    <w:semiHidden/>
    <w:rsid w:val="001C787E"/>
  </w:style>
  <w:style w:type="numbering" w:customStyle="1" w:styleId="NoList2121112">
    <w:name w:val="No List2121112"/>
    <w:next w:val="a2"/>
    <w:semiHidden/>
    <w:rsid w:val="001C787E"/>
  </w:style>
  <w:style w:type="numbering" w:customStyle="1" w:styleId="NoList3121112">
    <w:name w:val="No List3121112"/>
    <w:next w:val="a2"/>
    <w:uiPriority w:val="99"/>
    <w:semiHidden/>
    <w:rsid w:val="001C787E"/>
  </w:style>
  <w:style w:type="numbering" w:customStyle="1" w:styleId="NoList11121112">
    <w:name w:val="No List11121112"/>
    <w:next w:val="a2"/>
    <w:uiPriority w:val="99"/>
    <w:semiHidden/>
    <w:unhideWhenUsed/>
    <w:rsid w:val="001C787E"/>
  </w:style>
  <w:style w:type="numbering" w:customStyle="1" w:styleId="1221112">
    <w:name w:val="無清單1221112"/>
    <w:next w:val="a2"/>
    <w:uiPriority w:val="99"/>
    <w:semiHidden/>
    <w:unhideWhenUsed/>
    <w:rsid w:val="001C787E"/>
  </w:style>
  <w:style w:type="numbering" w:customStyle="1" w:styleId="11121112">
    <w:name w:val="無清單11121112"/>
    <w:next w:val="a2"/>
    <w:uiPriority w:val="99"/>
    <w:semiHidden/>
    <w:unhideWhenUsed/>
    <w:rsid w:val="001C787E"/>
  </w:style>
  <w:style w:type="numbering" w:customStyle="1" w:styleId="NoList51111">
    <w:name w:val="No List51111"/>
    <w:next w:val="a2"/>
    <w:uiPriority w:val="99"/>
    <w:semiHidden/>
    <w:unhideWhenUsed/>
    <w:rsid w:val="001C787E"/>
  </w:style>
  <w:style w:type="numbering" w:customStyle="1" w:styleId="NoList6111">
    <w:name w:val="No List6111"/>
    <w:next w:val="a2"/>
    <w:uiPriority w:val="99"/>
    <w:semiHidden/>
    <w:unhideWhenUsed/>
    <w:rsid w:val="001C787E"/>
  </w:style>
  <w:style w:type="numbering" w:customStyle="1" w:styleId="NoList14111">
    <w:name w:val="No List14111"/>
    <w:next w:val="a2"/>
    <w:uiPriority w:val="99"/>
    <w:semiHidden/>
    <w:unhideWhenUsed/>
    <w:rsid w:val="001C787E"/>
  </w:style>
  <w:style w:type="numbering" w:customStyle="1" w:styleId="131113">
    <w:name w:val="リストなし13111"/>
    <w:next w:val="a2"/>
    <w:uiPriority w:val="99"/>
    <w:semiHidden/>
    <w:unhideWhenUsed/>
    <w:rsid w:val="001C787E"/>
  </w:style>
  <w:style w:type="numbering" w:customStyle="1" w:styleId="NoList23111">
    <w:name w:val="No List23111"/>
    <w:next w:val="a2"/>
    <w:semiHidden/>
    <w:rsid w:val="001C787E"/>
  </w:style>
  <w:style w:type="numbering" w:customStyle="1" w:styleId="NoList33111">
    <w:name w:val="No List33111"/>
    <w:next w:val="a2"/>
    <w:uiPriority w:val="99"/>
    <w:semiHidden/>
    <w:rsid w:val="001C787E"/>
  </w:style>
  <w:style w:type="numbering" w:customStyle="1" w:styleId="NoList11411">
    <w:name w:val="No List11411"/>
    <w:next w:val="a2"/>
    <w:uiPriority w:val="99"/>
    <w:semiHidden/>
    <w:unhideWhenUsed/>
    <w:rsid w:val="001C787E"/>
  </w:style>
  <w:style w:type="numbering" w:customStyle="1" w:styleId="14111">
    <w:name w:val="無清單14111"/>
    <w:next w:val="a2"/>
    <w:uiPriority w:val="99"/>
    <w:semiHidden/>
    <w:unhideWhenUsed/>
    <w:rsid w:val="001C787E"/>
  </w:style>
  <w:style w:type="numbering" w:customStyle="1" w:styleId="1131110">
    <w:name w:val="無清單113111"/>
    <w:next w:val="a2"/>
    <w:uiPriority w:val="99"/>
    <w:semiHidden/>
    <w:unhideWhenUsed/>
    <w:rsid w:val="001C787E"/>
  </w:style>
  <w:style w:type="numbering" w:customStyle="1" w:styleId="NoList4211">
    <w:name w:val="No List4211"/>
    <w:next w:val="a2"/>
    <w:uiPriority w:val="99"/>
    <w:semiHidden/>
    <w:unhideWhenUsed/>
    <w:rsid w:val="001C787E"/>
  </w:style>
  <w:style w:type="numbering" w:customStyle="1" w:styleId="NoList123111">
    <w:name w:val="No List123111"/>
    <w:next w:val="a2"/>
    <w:uiPriority w:val="99"/>
    <w:semiHidden/>
    <w:unhideWhenUsed/>
    <w:rsid w:val="001C787E"/>
  </w:style>
  <w:style w:type="numbering" w:customStyle="1" w:styleId="1131111">
    <w:name w:val="リストなし113111"/>
    <w:next w:val="a2"/>
    <w:uiPriority w:val="99"/>
    <w:semiHidden/>
    <w:unhideWhenUsed/>
    <w:rsid w:val="001C787E"/>
  </w:style>
  <w:style w:type="numbering" w:customStyle="1" w:styleId="1131112">
    <w:name w:val="无列表113111"/>
    <w:next w:val="a2"/>
    <w:semiHidden/>
    <w:rsid w:val="001C787E"/>
  </w:style>
  <w:style w:type="numbering" w:customStyle="1" w:styleId="NoList213111">
    <w:name w:val="No List213111"/>
    <w:next w:val="a2"/>
    <w:semiHidden/>
    <w:rsid w:val="001C787E"/>
  </w:style>
  <w:style w:type="numbering" w:customStyle="1" w:styleId="NoList313111">
    <w:name w:val="No List313111"/>
    <w:next w:val="a2"/>
    <w:uiPriority w:val="99"/>
    <w:semiHidden/>
    <w:rsid w:val="001C787E"/>
  </w:style>
  <w:style w:type="numbering" w:customStyle="1" w:styleId="NoList1113111">
    <w:name w:val="No List1113111"/>
    <w:next w:val="a2"/>
    <w:uiPriority w:val="99"/>
    <w:semiHidden/>
    <w:unhideWhenUsed/>
    <w:rsid w:val="001C787E"/>
  </w:style>
  <w:style w:type="numbering" w:customStyle="1" w:styleId="123111">
    <w:name w:val="無清單123111"/>
    <w:next w:val="a2"/>
    <w:uiPriority w:val="99"/>
    <w:semiHidden/>
    <w:unhideWhenUsed/>
    <w:rsid w:val="001C787E"/>
  </w:style>
  <w:style w:type="numbering" w:customStyle="1" w:styleId="1113111">
    <w:name w:val="無清單1113111"/>
    <w:next w:val="a2"/>
    <w:uiPriority w:val="99"/>
    <w:semiHidden/>
    <w:unhideWhenUsed/>
    <w:rsid w:val="001C787E"/>
  </w:style>
  <w:style w:type="numbering" w:customStyle="1" w:styleId="NoList121211">
    <w:name w:val="No List121211"/>
    <w:next w:val="a2"/>
    <w:uiPriority w:val="99"/>
    <w:semiHidden/>
    <w:unhideWhenUsed/>
    <w:rsid w:val="001C787E"/>
  </w:style>
  <w:style w:type="numbering" w:customStyle="1" w:styleId="1112110">
    <w:name w:val="リストなし111211"/>
    <w:next w:val="a2"/>
    <w:uiPriority w:val="99"/>
    <w:semiHidden/>
    <w:unhideWhenUsed/>
    <w:rsid w:val="001C787E"/>
  </w:style>
  <w:style w:type="numbering" w:customStyle="1" w:styleId="1112114">
    <w:name w:val="无列表111211"/>
    <w:next w:val="a2"/>
    <w:semiHidden/>
    <w:rsid w:val="001C787E"/>
  </w:style>
  <w:style w:type="numbering" w:customStyle="1" w:styleId="NoList211211">
    <w:name w:val="No List211211"/>
    <w:next w:val="a2"/>
    <w:semiHidden/>
    <w:rsid w:val="001C787E"/>
  </w:style>
  <w:style w:type="numbering" w:customStyle="1" w:styleId="NoList311211">
    <w:name w:val="No List311211"/>
    <w:next w:val="a2"/>
    <w:uiPriority w:val="99"/>
    <w:semiHidden/>
    <w:rsid w:val="001C787E"/>
  </w:style>
  <w:style w:type="numbering" w:customStyle="1" w:styleId="NoList1111211">
    <w:name w:val="No List1111211"/>
    <w:next w:val="a2"/>
    <w:uiPriority w:val="99"/>
    <w:semiHidden/>
    <w:unhideWhenUsed/>
    <w:rsid w:val="001C787E"/>
  </w:style>
  <w:style w:type="numbering" w:customStyle="1" w:styleId="1212110">
    <w:name w:val="無清單121211"/>
    <w:next w:val="a2"/>
    <w:uiPriority w:val="99"/>
    <w:semiHidden/>
    <w:unhideWhenUsed/>
    <w:rsid w:val="001C787E"/>
  </w:style>
  <w:style w:type="numbering" w:customStyle="1" w:styleId="11112110">
    <w:name w:val="無清單1111211"/>
    <w:next w:val="a2"/>
    <w:uiPriority w:val="99"/>
    <w:semiHidden/>
    <w:unhideWhenUsed/>
    <w:rsid w:val="001C787E"/>
  </w:style>
  <w:style w:type="numbering" w:customStyle="1" w:styleId="NoList5211">
    <w:name w:val="No List5211"/>
    <w:next w:val="a2"/>
    <w:uiPriority w:val="99"/>
    <w:semiHidden/>
    <w:unhideWhenUsed/>
    <w:rsid w:val="001C787E"/>
  </w:style>
  <w:style w:type="numbering" w:customStyle="1" w:styleId="NoList13211">
    <w:name w:val="No List13211"/>
    <w:next w:val="a2"/>
    <w:uiPriority w:val="99"/>
    <w:semiHidden/>
    <w:unhideWhenUsed/>
    <w:rsid w:val="001C787E"/>
  </w:style>
  <w:style w:type="numbering" w:customStyle="1" w:styleId="122114">
    <w:name w:val="リストなし12211"/>
    <w:next w:val="a2"/>
    <w:uiPriority w:val="99"/>
    <w:semiHidden/>
    <w:unhideWhenUsed/>
    <w:rsid w:val="001C787E"/>
  </w:style>
  <w:style w:type="numbering" w:customStyle="1" w:styleId="122120">
    <w:name w:val="无列表12212"/>
    <w:next w:val="a2"/>
    <w:semiHidden/>
    <w:rsid w:val="001C787E"/>
  </w:style>
  <w:style w:type="numbering" w:customStyle="1" w:styleId="NoList22211">
    <w:name w:val="No List22211"/>
    <w:next w:val="a2"/>
    <w:semiHidden/>
    <w:rsid w:val="001C787E"/>
  </w:style>
  <w:style w:type="numbering" w:customStyle="1" w:styleId="NoList32211">
    <w:name w:val="No List32211"/>
    <w:next w:val="a2"/>
    <w:uiPriority w:val="99"/>
    <w:semiHidden/>
    <w:rsid w:val="001C787E"/>
  </w:style>
  <w:style w:type="numbering" w:customStyle="1" w:styleId="NoList112211">
    <w:name w:val="No List112211"/>
    <w:next w:val="a2"/>
    <w:uiPriority w:val="99"/>
    <w:semiHidden/>
    <w:unhideWhenUsed/>
    <w:rsid w:val="001C787E"/>
  </w:style>
  <w:style w:type="numbering" w:customStyle="1" w:styleId="132110">
    <w:name w:val="無清單13211"/>
    <w:next w:val="a2"/>
    <w:uiPriority w:val="99"/>
    <w:semiHidden/>
    <w:unhideWhenUsed/>
    <w:rsid w:val="001C787E"/>
  </w:style>
  <w:style w:type="numbering" w:customStyle="1" w:styleId="1122110">
    <w:name w:val="無清單112211"/>
    <w:next w:val="a2"/>
    <w:uiPriority w:val="99"/>
    <w:semiHidden/>
    <w:unhideWhenUsed/>
    <w:rsid w:val="001C787E"/>
  </w:style>
  <w:style w:type="numbering" w:customStyle="1" w:styleId="21211">
    <w:name w:val="无列表21211"/>
    <w:next w:val="a2"/>
    <w:uiPriority w:val="99"/>
    <w:semiHidden/>
    <w:unhideWhenUsed/>
    <w:rsid w:val="001C787E"/>
  </w:style>
  <w:style w:type="numbering" w:customStyle="1" w:styleId="NoList1112211">
    <w:name w:val="No List1112211"/>
    <w:next w:val="a2"/>
    <w:uiPriority w:val="99"/>
    <w:semiHidden/>
    <w:unhideWhenUsed/>
    <w:rsid w:val="001C787E"/>
  </w:style>
  <w:style w:type="numbering" w:customStyle="1" w:styleId="NoList711">
    <w:name w:val="No List711"/>
    <w:next w:val="a2"/>
    <w:uiPriority w:val="99"/>
    <w:semiHidden/>
    <w:unhideWhenUsed/>
    <w:rsid w:val="001C787E"/>
  </w:style>
  <w:style w:type="table" w:customStyle="1" w:styleId="TableGrid811">
    <w:name w:val="Table Grid811"/>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C787E"/>
  </w:style>
  <w:style w:type="numbering" w:customStyle="1" w:styleId="14110">
    <w:name w:val="リストなし1411"/>
    <w:next w:val="a2"/>
    <w:uiPriority w:val="99"/>
    <w:semiHidden/>
    <w:unhideWhenUsed/>
    <w:rsid w:val="001C787E"/>
  </w:style>
  <w:style w:type="table" w:customStyle="1" w:styleId="TableGrid1411">
    <w:name w:val="Table Grid1411"/>
    <w:basedOn w:val="a1"/>
    <w:next w:val="ac"/>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C787E"/>
  </w:style>
  <w:style w:type="table" w:customStyle="1" w:styleId="3411">
    <w:name w:val="网格型341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C787E"/>
  </w:style>
  <w:style w:type="numbering" w:customStyle="1" w:styleId="NoList3411">
    <w:name w:val="No List3411"/>
    <w:next w:val="a2"/>
    <w:uiPriority w:val="99"/>
    <w:semiHidden/>
    <w:rsid w:val="001C787E"/>
  </w:style>
  <w:style w:type="table" w:customStyle="1" w:styleId="TableGrid4411">
    <w:name w:val="Table Grid4411"/>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C787E"/>
  </w:style>
  <w:style w:type="numbering" w:customStyle="1" w:styleId="15110">
    <w:name w:val="無清單1511"/>
    <w:next w:val="a2"/>
    <w:uiPriority w:val="99"/>
    <w:semiHidden/>
    <w:unhideWhenUsed/>
    <w:rsid w:val="001C787E"/>
  </w:style>
  <w:style w:type="numbering" w:customStyle="1" w:styleId="114110">
    <w:name w:val="無清單11411"/>
    <w:next w:val="a2"/>
    <w:uiPriority w:val="99"/>
    <w:semiHidden/>
    <w:unhideWhenUsed/>
    <w:rsid w:val="001C787E"/>
  </w:style>
  <w:style w:type="table" w:customStyle="1" w:styleId="14113">
    <w:name w:val="表格格線1411"/>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C787E"/>
  </w:style>
  <w:style w:type="table" w:customStyle="1" w:styleId="TableGrid5211">
    <w:name w:val="Table Grid5211"/>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C787E"/>
  </w:style>
  <w:style w:type="numbering" w:customStyle="1" w:styleId="114111">
    <w:name w:val="リストなし11411"/>
    <w:next w:val="a2"/>
    <w:uiPriority w:val="99"/>
    <w:semiHidden/>
    <w:unhideWhenUsed/>
    <w:rsid w:val="001C787E"/>
  </w:style>
  <w:style w:type="table" w:customStyle="1" w:styleId="TableGrid11311">
    <w:name w:val="Table Grid11311"/>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C787E"/>
  </w:style>
  <w:style w:type="table" w:customStyle="1" w:styleId="31211">
    <w:name w:val="网格型3121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C787E"/>
  </w:style>
  <w:style w:type="numbering" w:customStyle="1" w:styleId="NoList31411">
    <w:name w:val="No List31411"/>
    <w:next w:val="a2"/>
    <w:uiPriority w:val="99"/>
    <w:semiHidden/>
    <w:rsid w:val="001C787E"/>
  </w:style>
  <w:style w:type="table" w:customStyle="1" w:styleId="TableGrid41211">
    <w:name w:val="Table Grid41211"/>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C787E"/>
  </w:style>
  <w:style w:type="numbering" w:customStyle="1" w:styleId="124110">
    <w:name w:val="無清單12411"/>
    <w:next w:val="a2"/>
    <w:uiPriority w:val="99"/>
    <w:semiHidden/>
    <w:unhideWhenUsed/>
    <w:rsid w:val="001C787E"/>
  </w:style>
  <w:style w:type="numbering" w:customStyle="1" w:styleId="1114110">
    <w:name w:val="無清單111411"/>
    <w:next w:val="a2"/>
    <w:uiPriority w:val="99"/>
    <w:semiHidden/>
    <w:unhideWhenUsed/>
    <w:rsid w:val="001C787E"/>
  </w:style>
  <w:style w:type="table" w:customStyle="1" w:styleId="112114">
    <w:name w:val="表格格線11211"/>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C787E"/>
  </w:style>
  <w:style w:type="numbering" w:customStyle="1" w:styleId="NoList121311">
    <w:name w:val="No List121311"/>
    <w:next w:val="a2"/>
    <w:uiPriority w:val="99"/>
    <w:semiHidden/>
    <w:unhideWhenUsed/>
    <w:rsid w:val="001C787E"/>
  </w:style>
  <w:style w:type="numbering" w:customStyle="1" w:styleId="1113110">
    <w:name w:val="リストなし111311"/>
    <w:next w:val="a2"/>
    <w:uiPriority w:val="99"/>
    <w:semiHidden/>
    <w:unhideWhenUsed/>
    <w:rsid w:val="001C787E"/>
  </w:style>
  <w:style w:type="numbering" w:customStyle="1" w:styleId="1113112">
    <w:name w:val="无列表111311"/>
    <w:next w:val="a2"/>
    <w:semiHidden/>
    <w:rsid w:val="001C787E"/>
  </w:style>
  <w:style w:type="numbering" w:customStyle="1" w:styleId="NoList211311">
    <w:name w:val="No List211311"/>
    <w:next w:val="a2"/>
    <w:semiHidden/>
    <w:rsid w:val="001C787E"/>
  </w:style>
  <w:style w:type="numbering" w:customStyle="1" w:styleId="NoList311311">
    <w:name w:val="No List311311"/>
    <w:next w:val="a2"/>
    <w:uiPriority w:val="99"/>
    <w:semiHidden/>
    <w:rsid w:val="001C787E"/>
  </w:style>
  <w:style w:type="numbering" w:customStyle="1" w:styleId="NoList1111311">
    <w:name w:val="No List1111311"/>
    <w:next w:val="a2"/>
    <w:uiPriority w:val="99"/>
    <w:semiHidden/>
    <w:unhideWhenUsed/>
    <w:rsid w:val="001C787E"/>
  </w:style>
  <w:style w:type="numbering" w:customStyle="1" w:styleId="121311">
    <w:name w:val="無清單121311"/>
    <w:next w:val="a2"/>
    <w:uiPriority w:val="99"/>
    <w:semiHidden/>
    <w:unhideWhenUsed/>
    <w:rsid w:val="001C787E"/>
  </w:style>
  <w:style w:type="numbering" w:customStyle="1" w:styleId="1111311">
    <w:name w:val="無清單1111311"/>
    <w:next w:val="a2"/>
    <w:uiPriority w:val="99"/>
    <w:semiHidden/>
    <w:unhideWhenUsed/>
    <w:rsid w:val="001C787E"/>
  </w:style>
  <w:style w:type="numbering" w:customStyle="1" w:styleId="NoList5311">
    <w:name w:val="No List5311"/>
    <w:next w:val="a2"/>
    <w:uiPriority w:val="99"/>
    <w:semiHidden/>
    <w:unhideWhenUsed/>
    <w:rsid w:val="001C787E"/>
  </w:style>
  <w:style w:type="table" w:customStyle="1" w:styleId="TableGrid6211">
    <w:name w:val="Table Grid6211"/>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C787E"/>
  </w:style>
  <w:style w:type="numbering" w:customStyle="1" w:styleId="123110">
    <w:name w:val="リストなし12311"/>
    <w:next w:val="a2"/>
    <w:uiPriority w:val="99"/>
    <w:semiHidden/>
    <w:unhideWhenUsed/>
    <w:rsid w:val="001C787E"/>
  </w:style>
  <w:style w:type="table" w:customStyle="1" w:styleId="TableGrid12211">
    <w:name w:val="Table Grid12211"/>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C787E"/>
  </w:style>
  <w:style w:type="table" w:customStyle="1" w:styleId="32211">
    <w:name w:val="网格型3221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C787E"/>
  </w:style>
  <w:style w:type="numbering" w:customStyle="1" w:styleId="NoList32311">
    <w:name w:val="No List32311"/>
    <w:next w:val="a2"/>
    <w:uiPriority w:val="99"/>
    <w:semiHidden/>
    <w:rsid w:val="001C787E"/>
  </w:style>
  <w:style w:type="table" w:customStyle="1" w:styleId="TableGrid42211">
    <w:name w:val="Table Grid42211"/>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C787E"/>
  </w:style>
  <w:style w:type="numbering" w:customStyle="1" w:styleId="13311">
    <w:name w:val="無清單13311"/>
    <w:next w:val="a2"/>
    <w:uiPriority w:val="99"/>
    <w:semiHidden/>
    <w:unhideWhenUsed/>
    <w:rsid w:val="001C787E"/>
  </w:style>
  <w:style w:type="numbering" w:customStyle="1" w:styleId="1123110">
    <w:name w:val="無清單112311"/>
    <w:next w:val="a2"/>
    <w:uiPriority w:val="99"/>
    <w:semiHidden/>
    <w:unhideWhenUsed/>
    <w:rsid w:val="001C787E"/>
  </w:style>
  <w:style w:type="table" w:customStyle="1" w:styleId="122115">
    <w:name w:val="表格格線12211"/>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C787E"/>
  </w:style>
  <w:style w:type="numbering" w:customStyle="1" w:styleId="NoList122211">
    <w:name w:val="No List122211"/>
    <w:next w:val="a2"/>
    <w:uiPriority w:val="99"/>
    <w:semiHidden/>
    <w:unhideWhenUsed/>
    <w:rsid w:val="001C787E"/>
  </w:style>
  <w:style w:type="numbering" w:customStyle="1" w:styleId="1122111">
    <w:name w:val="リストなし112211"/>
    <w:next w:val="a2"/>
    <w:uiPriority w:val="99"/>
    <w:semiHidden/>
    <w:unhideWhenUsed/>
    <w:rsid w:val="001C787E"/>
  </w:style>
  <w:style w:type="numbering" w:customStyle="1" w:styleId="1122112">
    <w:name w:val="无列表112211"/>
    <w:next w:val="a2"/>
    <w:semiHidden/>
    <w:rsid w:val="001C787E"/>
  </w:style>
  <w:style w:type="numbering" w:customStyle="1" w:styleId="NoList212211">
    <w:name w:val="No List212211"/>
    <w:next w:val="a2"/>
    <w:semiHidden/>
    <w:rsid w:val="001C787E"/>
  </w:style>
  <w:style w:type="numbering" w:customStyle="1" w:styleId="NoList312211">
    <w:name w:val="No List312211"/>
    <w:next w:val="a2"/>
    <w:uiPriority w:val="99"/>
    <w:semiHidden/>
    <w:rsid w:val="001C787E"/>
  </w:style>
  <w:style w:type="numbering" w:customStyle="1" w:styleId="NoList1112311">
    <w:name w:val="No List1112311"/>
    <w:next w:val="a2"/>
    <w:uiPriority w:val="99"/>
    <w:semiHidden/>
    <w:unhideWhenUsed/>
    <w:rsid w:val="001C787E"/>
  </w:style>
  <w:style w:type="numbering" w:customStyle="1" w:styleId="122211">
    <w:name w:val="無清單122211"/>
    <w:next w:val="a2"/>
    <w:uiPriority w:val="99"/>
    <w:semiHidden/>
    <w:unhideWhenUsed/>
    <w:rsid w:val="001C787E"/>
  </w:style>
  <w:style w:type="numbering" w:customStyle="1" w:styleId="1112211">
    <w:name w:val="無清單1112211"/>
    <w:next w:val="a2"/>
    <w:uiPriority w:val="99"/>
    <w:semiHidden/>
    <w:unhideWhenUsed/>
    <w:rsid w:val="001C787E"/>
  </w:style>
  <w:style w:type="numbering" w:customStyle="1" w:styleId="416">
    <w:name w:val="无列表41"/>
    <w:next w:val="a2"/>
    <w:uiPriority w:val="99"/>
    <w:semiHidden/>
    <w:unhideWhenUsed/>
    <w:rsid w:val="001C787E"/>
  </w:style>
  <w:style w:type="table" w:customStyle="1" w:styleId="510">
    <w:name w:val="网格型51"/>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C787E"/>
  </w:style>
  <w:style w:type="numbering" w:customStyle="1" w:styleId="131211">
    <w:name w:val="无列表13121"/>
    <w:next w:val="a2"/>
    <w:semiHidden/>
    <w:rsid w:val="001C787E"/>
  </w:style>
  <w:style w:type="numbering" w:customStyle="1" w:styleId="NoList41121">
    <w:name w:val="No List41121"/>
    <w:next w:val="a2"/>
    <w:uiPriority w:val="99"/>
    <w:semiHidden/>
    <w:unhideWhenUsed/>
    <w:rsid w:val="001C787E"/>
  </w:style>
  <w:style w:type="numbering" w:customStyle="1" w:styleId="22121">
    <w:name w:val="无列表22121"/>
    <w:next w:val="a2"/>
    <w:uiPriority w:val="99"/>
    <w:semiHidden/>
    <w:unhideWhenUsed/>
    <w:rsid w:val="001C787E"/>
  </w:style>
  <w:style w:type="numbering" w:customStyle="1" w:styleId="NoList1211121">
    <w:name w:val="No List1211121"/>
    <w:next w:val="a2"/>
    <w:uiPriority w:val="99"/>
    <w:semiHidden/>
    <w:unhideWhenUsed/>
    <w:rsid w:val="001C787E"/>
  </w:style>
  <w:style w:type="numbering" w:customStyle="1" w:styleId="11111211">
    <w:name w:val="リストなし1111121"/>
    <w:next w:val="a2"/>
    <w:uiPriority w:val="99"/>
    <w:semiHidden/>
    <w:unhideWhenUsed/>
    <w:rsid w:val="001C787E"/>
  </w:style>
  <w:style w:type="numbering" w:customStyle="1" w:styleId="11111212">
    <w:name w:val="无列表1111121"/>
    <w:next w:val="a2"/>
    <w:semiHidden/>
    <w:rsid w:val="001C787E"/>
  </w:style>
  <w:style w:type="numbering" w:customStyle="1" w:styleId="NoList2111121">
    <w:name w:val="No List2111121"/>
    <w:next w:val="a2"/>
    <w:semiHidden/>
    <w:rsid w:val="001C787E"/>
  </w:style>
  <w:style w:type="numbering" w:customStyle="1" w:styleId="NoList3111121">
    <w:name w:val="No List3111121"/>
    <w:next w:val="a2"/>
    <w:uiPriority w:val="99"/>
    <w:semiHidden/>
    <w:rsid w:val="001C787E"/>
  </w:style>
  <w:style w:type="numbering" w:customStyle="1" w:styleId="NoList11111121">
    <w:name w:val="No List11111121"/>
    <w:next w:val="a2"/>
    <w:uiPriority w:val="99"/>
    <w:semiHidden/>
    <w:unhideWhenUsed/>
    <w:rsid w:val="001C787E"/>
  </w:style>
  <w:style w:type="numbering" w:customStyle="1" w:styleId="12111210">
    <w:name w:val="無清單1211121"/>
    <w:next w:val="a2"/>
    <w:uiPriority w:val="99"/>
    <w:semiHidden/>
    <w:unhideWhenUsed/>
    <w:rsid w:val="001C787E"/>
  </w:style>
  <w:style w:type="numbering" w:customStyle="1" w:styleId="111111210">
    <w:name w:val="無清單11111121"/>
    <w:next w:val="a2"/>
    <w:uiPriority w:val="99"/>
    <w:semiHidden/>
    <w:unhideWhenUsed/>
    <w:rsid w:val="001C787E"/>
  </w:style>
  <w:style w:type="numbering" w:customStyle="1" w:styleId="NoList131121">
    <w:name w:val="No List131121"/>
    <w:next w:val="a2"/>
    <w:uiPriority w:val="99"/>
    <w:semiHidden/>
    <w:unhideWhenUsed/>
    <w:rsid w:val="001C787E"/>
  </w:style>
  <w:style w:type="numbering" w:customStyle="1" w:styleId="1211211">
    <w:name w:val="リストなし121121"/>
    <w:next w:val="a2"/>
    <w:uiPriority w:val="99"/>
    <w:semiHidden/>
    <w:unhideWhenUsed/>
    <w:rsid w:val="001C787E"/>
  </w:style>
  <w:style w:type="numbering" w:customStyle="1" w:styleId="1211212">
    <w:name w:val="无列表121121"/>
    <w:next w:val="a2"/>
    <w:semiHidden/>
    <w:rsid w:val="001C787E"/>
  </w:style>
  <w:style w:type="numbering" w:customStyle="1" w:styleId="NoList221121">
    <w:name w:val="No List221121"/>
    <w:next w:val="a2"/>
    <w:semiHidden/>
    <w:rsid w:val="001C787E"/>
  </w:style>
  <w:style w:type="numbering" w:customStyle="1" w:styleId="NoList321121">
    <w:name w:val="No List321121"/>
    <w:next w:val="a2"/>
    <w:uiPriority w:val="99"/>
    <w:semiHidden/>
    <w:rsid w:val="001C787E"/>
  </w:style>
  <w:style w:type="numbering" w:customStyle="1" w:styleId="NoList1121121">
    <w:name w:val="No List1121121"/>
    <w:next w:val="a2"/>
    <w:uiPriority w:val="99"/>
    <w:semiHidden/>
    <w:unhideWhenUsed/>
    <w:rsid w:val="001C787E"/>
  </w:style>
  <w:style w:type="numbering" w:customStyle="1" w:styleId="1311210">
    <w:name w:val="無清單131121"/>
    <w:next w:val="a2"/>
    <w:uiPriority w:val="99"/>
    <w:semiHidden/>
    <w:unhideWhenUsed/>
    <w:rsid w:val="001C787E"/>
  </w:style>
  <w:style w:type="numbering" w:customStyle="1" w:styleId="11211210">
    <w:name w:val="無清單1121121"/>
    <w:next w:val="a2"/>
    <w:uiPriority w:val="99"/>
    <w:semiHidden/>
    <w:unhideWhenUsed/>
    <w:rsid w:val="001C787E"/>
  </w:style>
  <w:style w:type="numbering" w:customStyle="1" w:styleId="211121">
    <w:name w:val="无列表211121"/>
    <w:next w:val="a2"/>
    <w:uiPriority w:val="99"/>
    <w:semiHidden/>
    <w:unhideWhenUsed/>
    <w:rsid w:val="001C787E"/>
  </w:style>
  <w:style w:type="numbering" w:customStyle="1" w:styleId="NoList1221121">
    <w:name w:val="No List1221121"/>
    <w:next w:val="a2"/>
    <w:uiPriority w:val="99"/>
    <w:semiHidden/>
    <w:unhideWhenUsed/>
    <w:rsid w:val="001C787E"/>
  </w:style>
  <w:style w:type="numbering" w:customStyle="1" w:styleId="11211211">
    <w:name w:val="リストなし1121121"/>
    <w:next w:val="a2"/>
    <w:uiPriority w:val="99"/>
    <w:semiHidden/>
    <w:unhideWhenUsed/>
    <w:rsid w:val="001C787E"/>
  </w:style>
  <w:style w:type="numbering" w:customStyle="1" w:styleId="11211212">
    <w:name w:val="无列表1121121"/>
    <w:next w:val="a2"/>
    <w:semiHidden/>
    <w:rsid w:val="001C787E"/>
  </w:style>
  <w:style w:type="numbering" w:customStyle="1" w:styleId="NoList2121121">
    <w:name w:val="No List2121121"/>
    <w:next w:val="a2"/>
    <w:semiHidden/>
    <w:rsid w:val="001C787E"/>
  </w:style>
  <w:style w:type="numbering" w:customStyle="1" w:styleId="NoList3121121">
    <w:name w:val="No List3121121"/>
    <w:next w:val="a2"/>
    <w:uiPriority w:val="99"/>
    <w:semiHidden/>
    <w:rsid w:val="001C787E"/>
  </w:style>
  <w:style w:type="numbering" w:customStyle="1" w:styleId="NoList11121121">
    <w:name w:val="No List11121121"/>
    <w:next w:val="a2"/>
    <w:uiPriority w:val="99"/>
    <w:semiHidden/>
    <w:unhideWhenUsed/>
    <w:rsid w:val="001C787E"/>
  </w:style>
  <w:style w:type="numbering" w:customStyle="1" w:styleId="1221121">
    <w:name w:val="無清單1221121"/>
    <w:next w:val="a2"/>
    <w:uiPriority w:val="99"/>
    <w:semiHidden/>
    <w:unhideWhenUsed/>
    <w:rsid w:val="001C787E"/>
  </w:style>
  <w:style w:type="numbering" w:customStyle="1" w:styleId="11121121">
    <w:name w:val="無清單11121121"/>
    <w:next w:val="a2"/>
    <w:uiPriority w:val="99"/>
    <w:semiHidden/>
    <w:unhideWhenUsed/>
    <w:rsid w:val="001C787E"/>
  </w:style>
  <w:style w:type="numbering" w:customStyle="1" w:styleId="122210">
    <w:name w:val="无列表12221"/>
    <w:next w:val="a2"/>
    <w:semiHidden/>
    <w:rsid w:val="001C787E"/>
  </w:style>
  <w:style w:type="character" w:customStyle="1" w:styleId="1f">
    <w:name w:val="未处理的提及1"/>
    <w:basedOn w:val="a0"/>
    <w:uiPriority w:val="99"/>
    <w:unhideWhenUsed/>
    <w:rsid w:val="001C787E"/>
    <w:rPr>
      <w:color w:val="605E5C"/>
      <w:shd w:val="clear" w:color="auto" w:fill="E1DFDD"/>
    </w:rPr>
  </w:style>
  <w:style w:type="paragraph" w:customStyle="1" w:styleId="afffd">
    <w:name w:val="吹き出し"/>
    <w:basedOn w:val="a"/>
    <w:semiHidden/>
    <w:rsid w:val="001C787E"/>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rsid w:val="001C787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C787E"/>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1C787E"/>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unhideWhenUsed/>
    <w:rsid w:val="001C787E"/>
    <w:rPr>
      <w:color w:val="808080"/>
      <w:shd w:val="clear" w:color="auto" w:fill="E6E6E6"/>
    </w:rPr>
  </w:style>
  <w:style w:type="paragraph" w:customStyle="1" w:styleId="B2">
    <w:name w:val="B2+"/>
    <w:basedOn w:val="B20"/>
    <w:rsid w:val="001C787E"/>
    <w:pPr>
      <w:numPr>
        <w:numId w:val="14"/>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1C787E"/>
    <w:pPr>
      <w:numPr>
        <w:numId w:val="15"/>
      </w:numPr>
      <w:tabs>
        <w:tab w:val="clear" w:pos="1644"/>
        <w:tab w:val="left" w:pos="1134"/>
      </w:tabs>
      <w:ind w:left="927" w:hanging="360"/>
    </w:pPr>
    <w:rPr>
      <w:lang w:eastAsia="ko-KR"/>
    </w:rPr>
  </w:style>
  <w:style w:type="paragraph" w:customStyle="1" w:styleId="BN">
    <w:name w:val="BN"/>
    <w:basedOn w:val="a"/>
    <w:rsid w:val="001C787E"/>
    <w:pPr>
      <w:numPr>
        <w:numId w:val="16"/>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1C787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1C787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1C787E"/>
    <w:rPr>
      <w:rFonts w:ascii="Times-Roman" w:hAnsi="Times-Roman" w:hint="default"/>
      <w:b w:val="0"/>
      <w:bCs w:val="0"/>
      <w:i w:val="0"/>
      <w:iCs w:val="0"/>
      <w:color w:val="000000"/>
      <w:sz w:val="20"/>
      <w:szCs w:val="20"/>
    </w:rPr>
  </w:style>
  <w:style w:type="character" w:customStyle="1" w:styleId="SubtitleChar3">
    <w:name w:val="Subtitle Char3"/>
    <w:basedOn w:val="a0"/>
    <w:rsid w:val="001C787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C787E"/>
    <w:rPr>
      <w:rFonts w:ascii="Times New Roman" w:eastAsia="Batang" w:hAnsi="Times New Roman"/>
      <w:lang w:val="en-GB" w:eastAsia="en-US"/>
    </w:rPr>
  </w:style>
  <w:style w:type="numbering" w:customStyle="1" w:styleId="NoList9">
    <w:name w:val="No List9"/>
    <w:next w:val="a2"/>
    <w:uiPriority w:val="99"/>
    <w:semiHidden/>
    <w:unhideWhenUsed/>
    <w:rsid w:val="001C787E"/>
  </w:style>
  <w:style w:type="table" w:customStyle="1" w:styleId="TableGrid10">
    <w:name w:val="Table Grid10"/>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C787E"/>
  </w:style>
  <w:style w:type="table" w:customStyle="1" w:styleId="TableGrid18">
    <w:name w:val="Table Grid18"/>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C787E"/>
  </w:style>
  <w:style w:type="table" w:customStyle="1" w:styleId="TableGrid73">
    <w:name w:val="Table Grid73"/>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C787E"/>
  </w:style>
  <w:style w:type="numbering" w:customStyle="1" w:styleId="1343">
    <w:name w:val="リストなし134"/>
    <w:next w:val="a2"/>
    <w:uiPriority w:val="99"/>
    <w:semiHidden/>
    <w:unhideWhenUsed/>
    <w:rsid w:val="001C787E"/>
  </w:style>
  <w:style w:type="table" w:customStyle="1" w:styleId="TableGrid133">
    <w:name w:val="Table Grid133"/>
    <w:basedOn w:val="a1"/>
    <w:next w:val="ac"/>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C787E"/>
  </w:style>
  <w:style w:type="numbering" w:customStyle="1" w:styleId="NoList334">
    <w:name w:val="No List334"/>
    <w:next w:val="a2"/>
    <w:uiPriority w:val="99"/>
    <w:semiHidden/>
    <w:rsid w:val="001C787E"/>
  </w:style>
  <w:style w:type="table" w:customStyle="1" w:styleId="TableGrid433">
    <w:name w:val="Table Grid433"/>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C787E"/>
  </w:style>
  <w:style w:type="numbering" w:customStyle="1" w:styleId="1134">
    <w:name w:val="無清單1134"/>
    <w:next w:val="a2"/>
    <w:uiPriority w:val="99"/>
    <w:semiHidden/>
    <w:unhideWhenUsed/>
    <w:rsid w:val="001C787E"/>
  </w:style>
  <w:style w:type="table" w:customStyle="1" w:styleId="1334">
    <w:name w:val="表格格線133"/>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C787E"/>
  </w:style>
  <w:style w:type="numbering" w:customStyle="1" w:styleId="11340">
    <w:name w:val="リストなし1134"/>
    <w:next w:val="a2"/>
    <w:uiPriority w:val="99"/>
    <w:semiHidden/>
    <w:unhideWhenUsed/>
    <w:rsid w:val="001C787E"/>
  </w:style>
  <w:style w:type="numbering" w:customStyle="1" w:styleId="11341">
    <w:name w:val="无列表1134"/>
    <w:next w:val="a2"/>
    <w:semiHidden/>
    <w:rsid w:val="001C787E"/>
  </w:style>
  <w:style w:type="numbering" w:customStyle="1" w:styleId="NoList2134">
    <w:name w:val="No List2134"/>
    <w:next w:val="a2"/>
    <w:semiHidden/>
    <w:rsid w:val="001C787E"/>
  </w:style>
  <w:style w:type="numbering" w:customStyle="1" w:styleId="NoList3134">
    <w:name w:val="No List3134"/>
    <w:next w:val="a2"/>
    <w:uiPriority w:val="99"/>
    <w:semiHidden/>
    <w:rsid w:val="001C787E"/>
  </w:style>
  <w:style w:type="numbering" w:customStyle="1" w:styleId="NoList11134">
    <w:name w:val="No List11134"/>
    <w:next w:val="a2"/>
    <w:uiPriority w:val="99"/>
    <w:semiHidden/>
    <w:unhideWhenUsed/>
    <w:rsid w:val="001C787E"/>
  </w:style>
  <w:style w:type="numbering" w:customStyle="1" w:styleId="12340">
    <w:name w:val="無清單1234"/>
    <w:next w:val="a2"/>
    <w:uiPriority w:val="99"/>
    <w:semiHidden/>
    <w:unhideWhenUsed/>
    <w:rsid w:val="001C787E"/>
  </w:style>
  <w:style w:type="numbering" w:customStyle="1" w:styleId="11134">
    <w:name w:val="無清單11134"/>
    <w:next w:val="a2"/>
    <w:uiPriority w:val="99"/>
    <w:semiHidden/>
    <w:unhideWhenUsed/>
    <w:rsid w:val="001C787E"/>
  </w:style>
  <w:style w:type="table" w:customStyle="1" w:styleId="TableGrid513">
    <w:name w:val="Table Grid513"/>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C787E"/>
  </w:style>
  <w:style w:type="table" w:customStyle="1" w:styleId="TableGrid613">
    <w:name w:val="Table Grid613"/>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c"/>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C787E"/>
  </w:style>
  <w:style w:type="numbering" w:customStyle="1" w:styleId="13140">
    <w:name w:val="无列表1314"/>
    <w:next w:val="a2"/>
    <w:semiHidden/>
    <w:rsid w:val="001C787E"/>
  </w:style>
  <w:style w:type="numbering" w:customStyle="1" w:styleId="NoList11313">
    <w:name w:val="No List11313"/>
    <w:next w:val="a2"/>
    <w:uiPriority w:val="99"/>
    <w:semiHidden/>
    <w:unhideWhenUsed/>
    <w:rsid w:val="001C787E"/>
  </w:style>
  <w:style w:type="numbering" w:customStyle="1" w:styleId="NoList4114">
    <w:name w:val="No List4114"/>
    <w:next w:val="a2"/>
    <w:uiPriority w:val="99"/>
    <w:semiHidden/>
    <w:unhideWhenUsed/>
    <w:rsid w:val="001C787E"/>
  </w:style>
  <w:style w:type="numbering" w:customStyle="1" w:styleId="2214">
    <w:name w:val="无列表2214"/>
    <w:next w:val="a2"/>
    <w:uiPriority w:val="99"/>
    <w:semiHidden/>
    <w:unhideWhenUsed/>
    <w:rsid w:val="001C787E"/>
  </w:style>
  <w:style w:type="numbering" w:customStyle="1" w:styleId="NoList121114">
    <w:name w:val="No List121114"/>
    <w:next w:val="a2"/>
    <w:uiPriority w:val="99"/>
    <w:semiHidden/>
    <w:unhideWhenUsed/>
    <w:rsid w:val="001C787E"/>
  </w:style>
  <w:style w:type="numbering" w:customStyle="1" w:styleId="1111141">
    <w:name w:val="リストなし111114"/>
    <w:next w:val="a2"/>
    <w:uiPriority w:val="99"/>
    <w:semiHidden/>
    <w:unhideWhenUsed/>
    <w:rsid w:val="001C787E"/>
  </w:style>
  <w:style w:type="numbering" w:customStyle="1" w:styleId="1111142">
    <w:name w:val="无列表111114"/>
    <w:next w:val="a2"/>
    <w:semiHidden/>
    <w:rsid w:val="001C787E"/>
  </w:style>
  <w:style w:type="numbering" w:customStyle="1" w:styleId="NoList211114">
    <w:name w:val="No List211114"/>
    <w:next w:val="a2"/>
    <w:semiHidden/>
    <w:rsid w:val="001C787E"/>
  </w:style>
  <w:style w:type="numbering" w:customStyle="1" w:styleId="NoList311114">
    <w:name w:val="No List311114"/>
    <w:next w:val="a2"/>
    <w:uiPriority w:val="99"/>
    <w:semiHidden/>
    <w:rsid w:val="001C787E"/>
  </w:style>
  <w:style w:type="numbering" w:customStyle="1" w:styleId="NoList1111114">
    <w:name w:val="No List1111114"/>
    <w:next w:val="a2"/>
    <w:uiPriority w:val="99"/>
    <w:semiHidden/>
    <w:unhideWhenUsed/>
    <w:rsid w:val="001C787E"/>
  </w:style>
  <w:style w:type="numbering" w:customStyle="1" w:styleId="1211140">
    <w:name w:val="無清單121114"/>
    <w:next w:val="a2"/>
    <w:uiPriority w:val="99"/>
    <w:semiHidden/>
    <w:unhideWhenUsed/>
    <w:rsid w:val="001C787E"/>
  </w:style>
  <w:style w:type="numbering" w:customStyle="1" w:styleId="1111114">
    <w:name w:val="無清單1111114"/>
    <w:next w:val="a2"/>
    <w:uiPriority w:val="99"/>
    <w:semiHidden/>
    <w:unhideWhenUsed/>
    <w:rsid w:val="001C787E"/>
  </w:style>
  <w:style w:type="numbering" w:customStyle="1" w:styleId="NoList13114">
    <w:name w:val="No List13114"/>
    <w:next w:val="a2"/>
    <w:uiPriority w:val="99"/>
    <w:semiHidden/>
    <w:unhideWhenUsed/>
    <w:rsid w:val="001C787E"/>
  </w:style>
  <w:style w:type="numbering" w:customStyle="1" w:styleId="121140">
    <w:name w:val="リストなし12114"/>
    <w:next w:val="a2"/>
    <w:uiPriority w:val="99"/>
    <w:semiHidden/>
    <w:unhideWhenUsed/>
    <w:rsid w:val="001C787E"/>
  </w:style>
  <w:style w:type="numbering" w:customStyle="1" w:styleId="121141">
    <w:name w:val="无列表12114"/>
    <w:next w:val="a2"/>
    <w:semiHidden/>
    <w:rsid w:val="001C787E"/>
  </w:style>
  <w:style w:type="numbering" w:customStyle="1" w:styleId="NoList22114">
    <w:name w:val="No List22114"/>
    <w:next w:val="a2"/>
    <w:semiHidden/>
    <w:rsid w:val="001C787E"/>
  </w:style>
  <w:style w:type="numbering" w:customStyle="1" w:styleId="NoList32114">
    <w:name w:val="No List32114"/>
    <w:next w:val="a2"/>
    <w:uiPriority w:val="99"/>
    <w:semiHidden/>
    <w:rsid w:val="001C787E"/>
  </w:style>
  <w:style w:type="numbering" w:customStyle="1" w:styleId="NoList112114">
    <w:name w:val="No List112114"/>
    <w:next w:val="a2"/>
    <w:uiPriority w:val="99"/>
    <w:semiHidden/>
    <w:unhideWhenUsed/>
    <w:rsid w:val="001C787E"/>
  </w:style>
  <w:style w:type="numbering" w:customStyle="1" w:styleId="131140">
    <w:name w:val="無清單13114"/>
    <w:next w:val="a2"/>
    <w:uiPriority w:val="99"/>
    <w:semiHidden/>
    <w:unhideWhenUsed/>
    <w:rsid w:val="001C787E"/>
  </w:style>
  <w:style w:type="numbering" w:customStyle="1" w:styleId="1121140">
    <w:name w:val="無清單112114"/>
    <w:next w:val="a2"/>
    <w:uiPriority w:val="99"/>
    <w:semiHidden/>
    <w:unhideWhenUsed/>
    <w:rsid w:val="001C787E"/>
  </w:style>
  <w:style w:type="numbering" w:customStyle="1" w:styleId="21114">
    <w:name w:val="无列表21114"/>
    <w:next w:val="a2"/>
    <w:uiPriority w:val="99"/>
    <w:semiHidden/>
    <w:unhideWhenUsed/>
    <w:rsid w:val="001C787E"/>
  </w:style>
  <w:style w:type="numbering" w:customStyle="1" w:styleId="NoList122114">
    <w:name w:val="No List122114"/>
    <w:next w:val="a2"/>
    <w:uiPriority w:val="99"/>
    <w:semiHidden/>
    <w:unhideWhenUsed/>
    <w:rsid w:val="001C787E"/>
  </w:style>
  <w:style w:type="numbering" w:customStyle="1" w:styleId="1121141">
    <w:name w:val="リストなし112114"/>
    <w:next w:val="a2"/>
    <w:uiPriority w:val="99"/>
    <w:semiHidden/>
    <w:unhideWhenUsed/>
    <w:rsid w:val="001C787E"/>
  </w:style>
  <w:style w:type="numbering" w:customStyle="1" w:styleId="1121142">
    <w:name w:val="无列表112114"/>
    <w:next w:val="a2"/>
    <w:semiHidden/>
    <w:rsid w:val="001C787E"/>
  </w:style>
  <w:style w:type="numbering" w:customStyle="1" w:styleId="NoList212114">
    <w:name w:val="No List212114"/>
    <w:next w:val="a2"/>
    <w:semiHidden/>
    <w:rsid w:val="001C787E"/>
  </w:style>
  <w:style w:type="numbering" w:customStyle="1" w:styleId="NoList312114">
    <w:name w:val="No List312114"/>
    <w:next w:val="a2"/>
    <w:uiPriority w:val="99"/>
    <w:semiHidden/>
    <w:rsid w:val="001C787E"/>
  </w:style>
  <w:style w:type="numbering" w:customStyle="1" w:styleId="NoList1112114">
    <w:name w:val="No List1112114"/>
    <w:next w:val="a2"/>
    <w:uiPriority w:val="99"/>
    <w:semiHidden/>
    <w:unhideWhenUsed/>
    <w:rsid w:val="001C787E"/>
  </w:style>
  <w:style w:type="numbering" w:customStyle="1" w:styleId="1221140">
    <w:name w:val="無清單122114"/>
    <w:next w:val="a2"/>
    <w:uiPriority w:val="99"/>
    <w:semiHidden/>
    <w:unhideWhenUsed/>
    <w:rsid w:val="001C787E"/>
  </w:style>
  <w:style w:type="numbering" w:customStyle="1" w:styleId="11121140">
    <w:name w:val="無清單1112114"/>
    <w:next w:val="a2"/>
    <w:uiPriority w:val="99"/>
    <w:semiHidden/>
    <w:unhideWhenUsed/>
    <w:rsid w:val="001C787E"/>
  </w:style>
  <w:style w:type="numbering" w:customStyle="1" w:styleId="NoList5113">
    <w:name w:val="No List5113"/>
    <w:next w:val="a2"/>
    <w:uiPriority w:val="99"/>
    <w:semiHidden/>
    <w:unhideWhenUsed/>
    <w:rsid w:val="001C787E"/>
  </w:style>
  <w:style w:type="numbering" w:customStyle="1" w:styleId="NoList613">
    <w:name w:val="No List613"/>
    <w:next w:val="a2"/>
    <w:uiPriority w:val="99"/>
    <w:semiHidden/>
    <w:unhideWhenUsed/>
    <w:rsid w:val="001C787E"/>
  </w:style>
  <w:style w:type="numbering" w:customStyle="1" w:styleId="NoList1413">
    <w:name w:val="No List1413"/>
    <w:next w:val="a2"/>
    <w:uiPriority w:val="99"/>
    <w:semiHidden/>
    <w:unhideWhenUsed/>
    <w:rsid w:val="001C787E"/>
  </w:style>
  <w:style w:type="numbering" w:customStyle="1" w:styleId="13132">
    <w:name w:val="リストなし1313"/>
    <w:next w:val="a2"/>
    <w:uiPriority w:val="99"/>
    <w:semiHidden/>
    <w:unhideWhenUsed/>
    <w:rsid w:val="001C787E"/>
  </w:style>
  <w:style w:type="numbering" w:customStyle="1" w:styleId="NoList2313">
    <w:name w:val="No List2313"/>
    <w:next w:val="a2"/>
    <w:semiHidden/>
    <w:rsid w:val="001C787E"/>
  </w:style>
  <w:style w:type="numbering" w:customStyle="1" w:styleId="NoList3313">
    <w:name w:val="No List3313"/>
    <w:next w:val="a2"/>
    <w:uiPriority w:val="99"/>
    <w:semiHidden/>
    <w:rsid w:val="001C787E"/>
  </w:style>
  <w:style w:type="numbering" w:customStyle="1" w:styleId="NoList1143">
    <w:name w:val="No List1143"/>
    <w:next w:val="a2"/>
    <w:uiPriority w:val="99"/>
    <w:semiHidden/>
    <w:unhideWhenUsed/>
    <w:rsid w:val="001C787E"/>
  </w:style>
  <w:style w:type="numbering" w:customStyle="1" w:styleId="14130">
    <w:name w:val="無清單1413"/>
    <w:next w:val="a2"/>
    <w:uiPriority w:val="99"/>
    <w:semiHidden/>
    <w:unhideWhenUsed/>
    <w:rsid w:val="001C787E"/>
  </w:style>
  <w:style w:type="numbering" w:customStyle="1" w:styleId="113130">
    <w:name w:val="無清單11313"/>
    <w:next w:val="a2"/>
    <w:uiPriority w:val="99"/>
    <w:semiHidden/>
    <w:unhideWhenUsed/>
    <w:rsid w:val="001C787E"/>
  </w:style>
  <w:style w:type="numbering" w:customStyle="1" w:styleId="NoList423">
    <w:name w:val="No List423"/>
    <w:next w:val="a2"/>
    <w:uiPriority w:val="99"/>
    <w:semiHidden/>
    <w:unhideWhenUsed/>
    <w:rsid w:val="001C787E"/>
  </w:style>
  <w:style w:type="numbering" w:customStyle="1" w:styleId="NoList12313">
    <w:name w:val="No List12313"/>
    <w:next w:val="a2"/>
    <w:uiPriority w:val="99"/>
    <w:semiHidden/>
    <w:unhideWhenUsed/>
    <w:rsid w:val="001C787E"/>
  </w:style>
  <w:style w:type="numbering" w:customStyle="1" w:styleId="113131">
    <w:name w:val="リストなし11313"/>
    <w:next w:val="a2"/>
    <w:uiPriority w:val="99"/>
    <w:semiHidden/>
    <w:unhideWhenUsed/>
    <w:rsid w:val="001C787E"/>
  </w:style>
  <w:style w:type="numbering" w:customStyle="1" w:styleId="113132">
    <w:name w:val="无列表11313"/>
    <w:next w:val="a2"/>
    <w:semiHidden/>
    <w:rsid w:val="001C787E"/>
  </w:style>
  <w:style w:type="numbering" w:customStyle="1" w:styleId="NoList21313">
    <w:name w:val="No List21313"/>
    <w:next w:val="a2"/>
    <w:semiHidden/>
    <w:rsid w:val="001C787E"/>
  </w:style>
  <w:style w:type="numbering" w:customStyle="1" w:styleId="NoList31313">
    <w:name w:val="No List31313"/>
    <w:next w:val="a2"/>
    <w:uiPriority w:val="99"/>
    <w:semiHidden/>
    <w:rsid w:val="001C787E"/>
  </w:style>
  <w:style w:type="numbering" w:customStyle="1" w:styleId="NoList111313">
    <w:name w:val="No List111313"/>
    <w:next w:val="a2"/>
    <w:uiPriority w:val="99"/>
    <w:semiHidden/>
    <w:unhideWhenUsed/>
    <w:rsid w:val="001C787E"/>
  </w:style>
  <w:style w:type="numbering" w:customStyle="1" w:styleId="123130">
    <w:name w:val="無清單12313"/>
    <w:next w:val="a2"/>
    <w:uiPriority w:val="99"/>
    <w:semiHidden/>
    <w:unhideWhenUsed/>
    <w:rsid w:val="001C787E"/>
  </w:style>
  <w:style w:type="numbering" w:customStyle="1" w:styleId="111313">
    <w:name w:val="無清單111313"/>
    <w:next w:val="a2"/>
    <w:uiPriority w:val="99"/>
    <w:semiHidden/>
    <w:unhideWhenUsed/>
    <w:rsid w:val="001C787E"/>
  </w:style>
  <w:style w:type="numbering" w:customStyle="1" w:styleId="NoList12123">
    <w:name w:val="No List12123"/>
    <w:next w:val="a2"/>
    <w:uiPriority w:val="99"/>
    <w:semiHidden/>
    <w:unhideWhenUsed/>
    <w:rsid w:val="001C787E"/>
  </w:style>
  <w:style w:type="numbering" w:customStyle="1" w:styleId="111233">
    <w:name w:val="リストなし11123"/>
    <w:next w:val="a2"/>
    <w:uiPriority w:val="99"/>
    <w:semiHidden/>
    <w:unhideWhenUsed/>
    <w:rsid w:val="001C787E"/>
  </w:style>
  <w:style w:type="numbering" w:customStyle="1" w:styleId="111234">
    <w:name w:val="无列表11123"/>
    <w:next w:val="a2"/>
    <w:semiHidden/>
    <w:rsid w:val="001C787E"/>
  </w:style>
  <w:style w:type="numbering" w:customStyle="1" w:styleId="NoList21123">
    <w:name w:val="No List21123"/>
    <w:next w:val="a2"/>
    <w:semiHidden/>
    <w:rsid w:val="001C787E"/>
  </w:style>
  <w:style w:type="numbering" w:customStyle="1" w:styleId="NoList31123">
    <w:name w:val="No List31123"/>
    <w:next w:val="a2"/>
    <w:uiPriority w:val="99"/>
    <w:semiHidden/>
    <w:rsid w:val="001C787E"/>
  </w:style>
  <w:style w:type="numbering" w:customStyle="1" w:styleId="NoList111123">
    <w:name w:val="No List111123"/>
    <w:next w:val="a2"/>
    <w:uiPriority w:val="99"/>
    <w:semiHidden/>
    <w:unhideWhenUsed/>
    <w:rsid w:val="001C787E"/>
  </w:style>
  <w:style w:type="numbering" w:customStyle="1" w:styleId="121230">
    <w:name w:val="無清單12123"/>
    <w:next w:val="a2"/>
    <w:uiPriority w:val="99"/>
    <w:semiHidden/>
    <w:unhideWhenUsed/>
    <w:rsid w:val="001C787E"/>
  </w:style>
  <w:style w:type="numbering" w:customStyle="1" w:styleId="1111230">
    <w:name w:val="無清單111123"/>
    <w:next w:val="a2"/>
    <w:uiPriority w:val="99"/>
    <w:semiHidden/>
    <w:unhideWhenUsed/>
    <w:rsid w:val="001C787E"/>
  </w:style>
  <w:style w:type="numbering" w:customStyle="1" w:styleId="NoList523">
    <w:name w:val="No List523"/>
    <w:next w:val="a2"/>
    <w:uiPriority w:val="99"/>
    <w:semiHidden/>
    <w:unhideWhenUsed/>
    <w:rsid w:val="001C787E"/>
  </w:style>
  <w:style w:type="numbering" w:customStyle="1" w:styleId="NoList1323">
    <w:name w:val="No List1323"/>
    <w:next w:val="a2"/>
    <w:uiPriority w:val="99"/>
    <w:semiHidden/>
    <w:unhideWhenUsed/>
    <w:rsid w:val="001C787E"/>
  </w:style>
  <w:style w:type="numbering" w:customStyle="1" w:styleId="12233">
    <w:name w:val="リストなし1223"/>
    <w:next w:val="a2"/>
    <w:uiPriority w:val="99"/>
    <w:semiHidden/>
    <w:unhideWhenUsed/>
    <w:rsid w:val="001C787E"/>
  </w:style>
  <w:style w:type="numbering" w:customStyle="1" w:styleId="12241">
    <w:name w:val="无列表1224"/>
    <w:next w:val="a2"/>
    <w:semiHidden/>
    <w:rsid w:val="001C787E"/>
  </w:style>
  <w:style w:type="numbering" w:customStyle="1" w:styleId="NoList2223">
    <w:name w:val="No List2223"/>
    <w:next w:val="a2"/>
    <w:semiHidden/>
    <w:rsid w:val="001C787E"/>
  </w:style>
  <w:style w:type="numbering" w:customStyle="1" w:styleId="NoList3223">
    <w:name w:val="No List3223"/>
    <w:next w:val="a2"/>
    <w:uiPriority w:val="99"/>
    <w:semiHidden/>
    <w:rsid w:val="001C787E"/>
  </w:style>
  <w:style w:type="numbering" w:customStyle="1" w:styleId="NoList11223">
    <w:name w:val="No List11223"/>
    <w:next w:val="a2"/>
    <w:uiPriority w:val="99"/>
    <w:semiHidden/>
    <w:unhideWhenUsed/>
    <w:rsid w:val="001C787E"/>
  </w:style>
  <w:style w:type="numbering" w:customStyle="1" w:styleId="13230">
    <w:name w:val="無清單1323"/>
    <w:next w:val="a2"/>
    <w:uiPriority w:val="99"/>
    <w:semiHidden/>
    <w:unhideWhenUsed/>
    <w:rsid w:val="001C787E"/>
  </w:style>
  <w:style w:type="numbering" w:customStyle="1" w:styleId="112230">
    <w:name w:val="無清單11223"/>
    <w:next w:val="a2"/>
    <w:uiPriority w:val="99"/>
    <w:semiHidden/>
    <w:unhideWhenUsed/>
    <w:rsid w:val="001C787E"/>
  </w:style>
  <w:style w:type="numbering" w:customStyle="1" w:styleId="2123">
    <w:name w:val="无列表2123"/>
    <w:next w:val="a2"/>
    <w:uiPriority w:val="99"/>
    <w:semiHidden/>
    <w:unhideWhenUsed/>
    <w:rsid w:val="001C787E"/>
  </w:style>
  <w:style w:type="numbering" w:customStyle="1" w:styleId="NoList111223">
    <w:name w:val="No List111223"/>
    <w:next w:val="a2"/>
    <w:uiPriority w:val="99"/>
    <w:semiHidden/>
    <w:unhideWhenUsed/>
    <w:rsid w:val="001C787E"/>
  </w:style>
  <w:style w:type="numbering" w:customStyle="1" w:styleId="NoList73">
    <w:name w:val="No List73"/>
    <w:next w:val="a2"/>
    <w:uiPriority w:val="99"/>
    <w:semiHidden/>
    <w:unhideWhenUsed/>
    <w:rsid w:val="001C787E"/>
  </w:style>
  <w:style w:type="table" w:customStyle="1" w:styleId="TableGrid83">
    <w:name w:val="Table Grid83"/>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C787E"/>
  </w:style>
  <w:style w:type="numbering" w:customStyle="1" w:styleId="1431">
    <w:name w:val="リストなし143"/>
    <w:next w:val="a2"/>
    <w:uiPriority w:val="99"/>
    <w:semiHidden/>
    <w:unhideWhenUsed/>
    <w:rsid w:val="001C787E"/>
  </w:style>
  <w:style w:type="table" w:customStyle="1" w:styleId="TableGrid143">
    <w:name w:val="Table Grid143"/>
    <w:basedOn w:val="a1"/>
    <w:next w:val="ac"/>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C787E"/>
  </w:style>
  <w:style w:type="table" w:customStyle="1" w:styleId="3430">
    <w:name w:val="网格型343"/>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C787E"/>
  </w:style>
  <w:style w:type="numbering" w:customStyle="1" w:styleId="NoList343">
    <w:name w:val="No List343"/>
    <w:next w:val="a2"/>
    <w:uiPriority w:val="99"/>
    <w:semiHidden/>
    <w:rsid w:val="001C787E"/>
  </w:style>
  <w:style w:type="table" w:customStyle="1" w:styleId="TableGrid443">
    <w:name w:val="Table Grid443"/>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C787E"/>
  </w:style>
  <w:style w:type="numbering" w:customStyle="1" w:styleId="1530">
    <w:name w:val="無清單153"/>
    <w:next w:val="a2"/>
    <w:uiPriority w:val="99"/>
    <w:semiHidden/>
    <w:unhideWhenUsed/>
    <w:rsid w:val="001C787E"/>
  </w:style>
  <w:style w:type="numbering" w:customStyle="1" w:styleId="1143">
    <w:name w:val="無清單1143"/>
    <w:next w:val="a2"/>
    <w:uiPriority w:val="99"/>
    <w:semiHidden/>
    <w:unhideWhenUsed/>
    <w:rsid w:val="001C787E"/>
  </w:style>
  <w:style w:type="table" w:customStyle="1" w:styleId="1433">
    <w:name w:val="表格格線143"/>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C787E"/>
  </w:style>
  <w:style w:type="table" w:customStyle="1" w:styleId="TableGrid523">
    <w:name w:val="Table Grid523"/>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C787E"/>
  </w:style>
  <w:style w:type="numbering" w:customStyle="1" w:styleId="11430">
    <w:name w:val="リストなし1143"/>
    <w:next w:val="a2"/>
    <w:uiPriority w:val="99"/>
    <w:semiHidden/>
    <w:unhideWhenUsed/>
    <w:rsid w:val="001C787E"/>
  </w:style>
  <w:style w:type="table" w:customStyle="1" w:styleId="TableGrid1133">
    <w:name w:val="Table Grid1133"/>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C787E"/>
  </w:style>
  <w:style w:type="table" w:customStyle="1" w:styleId="3123">
    <w:name w:val="网格型3123"/>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C787E"/>
  </w:style>
  <w:style w:type="numbering" w:customStyle="1" w:styleId="NoList3143">
    <w:name w:val="No List3143"/>
    <w:next w:val="a2"/>
    <w:uiPriority w:val="99"/>
    <w:semiHidden/>
    <w:rsid w:val="001C787E"/>
  </w:style>
  <w:style w:type="table" w:customStyle="1" w:styleId="TableGrid4123">
    <w:name w:val="Table Grid4123"/>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C787E"/>
  </w:style>
  <w:style w:type="numbering" w:customStyle="1" w:styleId="12430">
    <w:name w:val="無清單1243"/>
    <w:next w:val="a2"/>
    <w:uiPriority w:val="99"/>
    <w:semiHidden/>
    <w:unhideWhenUsed/>
    <w:rsid w:val="001C787E"/>
  </w:style>
  <w:style w:type="numbering" w:customStyle="1" w:styleId="111430">
    <w:name w:val="無清單11143"/>
    <w:next w:val="a2"/>
    <w:uiPriority w:val="99"/>
    <w:semiHidden/>
    <w:unhideWhenUsed/>
    <w:rsid w:val="001C787E"/>
  </w:style>
  <w:style w:type="table" w:customStyle="1" w:styleId="11233">
    <w:name w:val="表格格線1123"/>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C787E"/>
  </w:style>
  <w:style w:type="numbering" w:customStyle="1" w:styleId="NoList12133">
    <w:name w:val="No List12133"/>
    <w:next w:val="a2"/>
    <w:uiPriority w:val="99"/>
    <w:semiHidden/>
    <w:unhideWhenUsed/>
    <w:rsid w:val="001C787E"/>
  </w:style>
  <w:style w:type="numbering" w:customStyle="1" w:styleId="111331">
    <w:name w:val="リストなし11133"/>
    <w:next w:val="a2"/>
    <w:uiPriority w:val="99"/>
    <w:semiHidden/>
    <w:unhideWhenUsed/>
    <w:rsid w:val="001C787E"/>
  </w:style>
  <w:style w:type="numbering" w:customStyle="1" w:styleId="111332">
    <w:name w:val="无列表11133"/>
    <w:next w:val="a2"/>
    <w:semiHidden/>
    <w:rsid w:val="001C787E"/>
  </w:style>
  <w:style w:type="numbering" w:customStyle="1" w:styleId="NoList21133">
    <w:name w:val="No List21133"/>
    <w:next w:val="a2"/>
    <w:semiHidden/>
    <w:rsid w:val="001C787E"/>
  </w:style>
  <w:style w:type="numbering" w:customStyle="1" w:styleId="NoList31133">
    <w:name w:val="No List31133"/>
    <w:next w:val="a2"/>
    <w:uiPriority w:val="99"/>
    <w:semiHidden/>
    <w:rsid w:val="001C787E"/>
  </w:style>
  <w:style w:type="numbering" w:customStyle="1" w:styleId="NoList111133">
    <w:name w:val="No List111133"/>
    <w:next w:val="a2"/>
    <w:uiPriority w:val="99"/>
    <w:semiHidden/>
    <w:unhideWhenUsed/>
    <w:rsid w:val="001C787E"/>
  </w:style>
  <w:style w:type="numbering" w:customStyle="1" w:styleId="121330">
    <w:name w:val="無清單12133"/>
    <w:next w:val="a2"/>
    <w:uiPriority w:val="99"/>
    <w:semiHidden/>
    <w:unhideWhenUsed/>
    <w:rsid w:val="001C787E"/>
  </w:style>
  <w:style w:type="numbering" w:customStyle="1" w:styleId="111133">
    <w:name w:val="無清單111133"/>
    <w:next w:val="a2"/>
    <w:uiPriority w:val="99"/>
    <w:semiHidden/>
    <w:unhideWhenUsed/>
    <w:rsid w:val="001C787E"/>
  </w:style>
  <w:style w:type="numbering" w:customStyle="1" w:styleId="NoList533">
    <w:name w:val="No List533"/>
    <w:next w:val="a2"/>
    <w:uiPriority w:val="99"/>
    <w:semiHidden/>
    <w:unhideWhenUsed/>
    <w:rsid w:val="001C787E"/>
  </w:style>
  <w:style w:type="table" w:customStyle="1" w:styleId="TableGrid623">
    <w:name w:val="Table Grid623"/>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C787E"/>
  </w:style>
  <w:style w:type="numbering" w:customStyle="1" w:styleId="12331">
    <w:name w:val="リストなし1233"/>
    <w:next w:val="a2"/>
    <w:uiPriority w:val="99"/>
    <w:semiHidden/>
    <w:unhideWhenUsed/>
    <w:rsid w:val="001C787E"/>
  </w:style>
  <w:style w:type="table" w:customStyle="1" w:styleId="TableGrid1223">
    <w:name w:val="Table Grid1223"/>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C787E"/>
  </w:style>
  <w:style w:type="table" w:customStyle="1" w:styleId="3223">
    <w:name w:val="网格型3223"/>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C787E"/>
  </w:style>
  <w:style w:type="numbering" w:customStyle="1" w:styleId="NoList3233">
    <w:name w:val="No List3233"/>
    <w:next w:val="a2"/>
    <w:uiPriority w:val="99"/>
    <w:semiHidden/>
    <w:rsid w:val="001C787E"/>
  </w:style>
  <w:style w:type="table" w:customStyle="1" w:styleId="TableGrid4223">
    <w:name w:val="Table Grid4223"/>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C787E"/>
  </w:style>
  <w:style w:type="numbering" w:customStyle="1" w:styleId="13330">
    <w:name w:val="無清單1333"/>
    <w:next w:val="a2"/>
    <w:uiPriority w:val="99"/>
    <w:semiHidden/>
    <w:unhideWhenUsed/>
    <w:rsid w:val="001C787E"/>
  </w:style>
  <w:style w:type="numbering" w:customStyle="1" w:styleId="112330">
    <w:name w:val="無清單11233"/>
    <w:next w:val="a2"/>
    <w:uiPriority w:val="99"/>
    <w:semiHidden/>
    <w:unhideWhenUsed/>
    <w:rsid w:val="001C787E"/>
  </w:style>
  <w:style w:type="table" w:customStyle="1" w:styleId="12234">
    <w:name w:val="表格格線1223"/>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C787E"/>
  </w:style>
  <w:style w:type="numbering" w:customStyle="1" w:styleId="NoList12223">
    <w:name w:val="No List12223"/>
    <w:next w:val="a2"/>
    <w:uiPriority w:val="99"/>
    <w:semiHidden/>
    <w:unhideWhenUsed/>
    <w:rsid w:val="001C787E"/>
  </w:style>
  <w:style w:type="numbering" w:customStyle="1" w:styleId="112231">
    <w:name w:val="リストなし11223"/>
    <w:next w:val="a2"/>
    <w:uiPriority w:val="99"/>
    <w:semiHidden/>
    <w:unhideWhenUsed/>
    <w:rsid w:val="001C787E"/>
  </w:style>
  <w:style w:type="numbering" w:customStyle="1" w:styleId="112232">
    <w:name w:val="无列表11223"/>
    <w:next w:val="a2"/>
    <w:semiHidden/>
    <w:rsid w:val="001C787E"/>
  </w:style>
  <w:style w:type="numbering" w:customStyle="1" w:styleId="NoList21223">
    <w:name w:val="No List21223"/>
    <w:next w:val="a2"/>
    <w:semiHidden/>
    <w:rsid w:val="001C787E"/>
  </w:style>
  <w:style w:type="numbering" w:customStyle="1" w:styleId="NoList31223">
    <w:name w:val="No List31223"/>
    <w:next w:val="a2"/>
    <w:uiPriority w:val="99"/>
    <w:semiHidden/>
    <w:rsid w:val="001C787E"/>
  </w:style>
  <w:style w:type="numbering" w:customStyle="1" w:styleId="NoList111233">
    <w:name w:val="No List111233"/>
    <w:next w:val="a2"/>
    <w:uiPriority w:val="99"/>
    <w:semiHidden/>
    <w:unhideWhenUsed/>
    <w:rsid w:val="001C787E"/>
  </w:style>
  <w:style w:type="numbering" w:customStyle="1" w:styleId="122230">
    <w:name w:val="無清單12223"/>
    <w:next w:val="a2"/>
    <w:uiPriority w:val="99"/>
    <w:semiHidden/>
    <w:unhideWhenUsed/>
    <w:rsid w:val="001C787E"/>
  </w:style>
  <w:style w:type="numbering" w:customStyle="1" w:styleId="1112230">
    <w:name w:val="無清單111223"/>
    <w:next w:val="a2"/>
    <w:uiPriority w:val="99"/>
    <w:semiHidden/>
    <w:unhideWhenUsed/>
    <w:rsid w:val="001C787E"/>
  </w:style>
  <w:style w:type="table" w:customStyle="1" w:styleId="TableGrid93">
    <w:name w:val="Table Grid93"/>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C787E"/>
    <w:rPr>
      <w:rFonts w:ascii="Times New Roman" w:eastAsia="Batang" w:hAnsi="Times New Roman"/>
      <w:lang w:val="en-GB" w:eastAsia="en-US"/>
    </w:rPr>
  </w:style>
  <w:style w:type="table" w:customStyle="1" w:styleId="TableGrid19">
    <w:name w:val="Table Grid19"/>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C787E"/>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C787E"/>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C787E"/>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C787E"/>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C787E"/>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C787E"/>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C787E"/>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C787E"/>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C787E"/>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C787E"/>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C787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1C787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C787E"/>
    <w:rPr>
      <w:rFonts w:ascii="Cambria" w:hAnsi="Cambria" w:cs="Times New Roman" w:hint="default"/>
      <w:b/>
      <w:bCs/>
      <w:kern w:val="28"/>
      <w:sz w:val="32"/>
      <w:szCs w:val="32"/>
      <w:lang w:val="en-GB" w:eastAsia="en-US"/>
    </w:rPr>
  </w:style>
  <w:style w:type="character" w:customStyle="1" w:styleId="1f2">
    <w:name w:val="副標題 字元1"/>
    <w:rsid w:val="001C787E"/>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1C787E"/>
    <w:rPr>
      <w:rFonts w:ascii="Times New Roman" w:hAnsi="Times New Roman" w:cs="Times New Roman" w:hint="default"/>
      <w:i/>
      <w:iCs/>
      <w:color w:val="4F81BD"/>
      <w:lang w:val="en-GB" w:eastAsia="en-US"/>
    </w:rPr>
  </w:style>
  <w:style w:type="table" w:customStyle="1" w:styleId="TableGrid712">
    <w:name w:val="Table Grid712"/>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C787E"/>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C787E"/>
  </w:style>
  <w:style w:type="character" w:customStyle="1" w:styleId="CharChar35">
    <w:name w:val="Char Char35"/>
    <w:semiHidden/>
    <w:rsid w:val="001C787E"/>
    <w:rPr>
      <w:rFonts w:ascii="Arial" w:hAnsi="Arial"/>
      <w:sz w:val="28"/>
      <w:lang w:val="en-GB" w:eastAsia="ko-KR" w:bidi="ar-SA"/>
    </w:rPr>
  </w:style>
  <w:style w:type="numbering" w:customStyle="1" w:styleId="31110">
    <w:name w:val="无列表3111"/>
    <w:next w:val="a2"/>
    <w:uiPriority w:val="99"/>
    <w:semiHidden/>
    <w:unhideWhenUsed/>
    <w:rsid w:val="001C787E"/>
  </w:style>
  <w:style w:type="numbering" w:customStyle="1" w:styleId="1212111">
    <w:name w:val="无列表121211"/>
    <w:next w:val="a2"/>
    <w:semiHidden/>
    <w:rsid w:val="001C787E"/>
  </w:style>
  <w:style w:type="numbering" w:customStyle="1" w:styleId="1311111">
    <w:name w:val="无列表131111"/>
    <w:next w:val="a2"/>
    <w:semiHidden/>
    <w:rsid w:val="001C787E"/>
  </w:style>
  <w:style w:type="numbering" w:customStyle="1" w:styleId="NoList411111">
    <w:name w:val="No List411111"/>
    <w:next w:val="a2"/>
    <w:uiPriority w:val="99"/>
    <w:semiHidden/>
    <w:unhideWhenUsed/>
    <w:rsid w:val="001C787E"/>
  </w:style>
  <w:style w:type="numbering" w:customStyle="1" w:styleId="221111">
    <w:name w:val="无列表221111"/>
    <w:next w:val="a2"/>
    <w:uiPriority w:val="99"/>
    <w:semiHidden/>
    <w:unhideWhenUsed/>
    <w:rsid w:val="001C787E"/>
  </w:style>
  <w:style w:type="numbering" w:customStyle="1" w:styleId="NoList12111111">
    <w:name w:val="No List12111111"/>
    <w:next w:val="a2"/>
    <w:uiPriority w:val="99"/>
    <w:semiHidden/>
    <w:unhideWhenUsed/>
    <w:rsid w:val="001C787E"/>
  </w:style>
  <w:style w:type="numbering" w:customStyle="1" w:styleId="111111112">
    <w:name w:val="リストなし11111111"/>
    <w:next w:val="a2"/>
    <w:uiPriority w:val="99"/>
    <w:semiHidden/>
    <w:unhideWhenUsed/>
    <w:rsid w:val="001C787E"/>
  </w:style>
  <w:style w:type="numbering" w:customStyle="1" w:styleId="111111113">
    <w:name w:val="无列表11111111"/>
    <w:next w:val="a2"/>
    <w:semiHidden/>
    <w:rsid w:val="001C787E"/>
  </w:style>
  <w:style w:type="numbering" w:customStyle="1" w:styleId="NoList21111111">
    <w:name w:val="No List21111111"/>
    <w:next w:val="a2"/>
    <w:semiHidden/>
    <w:rsid w:val="001C787E"/>
  </w:style>
  <w:style w:type="numbering" w:customStyle="1" w:styleId="NoList31111111">
    <w:name w:val="No List31111111"/>
    <w:next w:val="a2"/>
    <w:uiPriority w:val="99"/>
    <w:semiHidden/>
    <w:rsid w:val="001C787E"/>
  </w:style>
  <w:style w:type="numbering" w:customStyle="1" w:styleId="NoList111111111">
    <w:name w:val="No List111111111"/>
    <w:next w:val="a2"/>
    <w:uiPriority w:val="99"/>
    <w:semiHidden/>
    <w:unhideWhenUsed/>
    <w:rsid w:val="001C787E"/>
  </w:style>
  <w:style w:type="numbering" w:customStyle="1" w:styleId="12111111">
    <w:name w:val="無清單12111111"/>
    <w:next w:val="a2"/>
    <w:uiPriority w:val="99"/>
    <w:semiHidden/>
    <w:unhideWhenUsed/>
    <w:rsid w:val="001C787E"/>
  </w:style>
  <w:style w:type="numbering" w:customStyle="1" w:styleId="1111111111">
    <w:name w:val="無清單1111111111"/>
    <w:next w:val="a2"/>
    <w:uiPriority w:val="99"/>
    <w:semiHidden/>
    <w:unhideWhenUsed/>
    <w:rsid w:val="001C787E"/>
  </w:style>
  <w:style w:type="numbering" w:customStyle="1" w:styleId="NoList1311111">
    <w:name w:val="No List1311111"/>
    <w:next w:val="a2"/>
    <w:uiPriority w:val="99"/>
    <w:semiHidden/>
    <w:unhideWhenUsed/>
    <w:rsid w:val="001C787E"/>
  </w:style>
  <w:style w:type="numbering" w:customStyle="1" w:styleId="12111110">
    <w:name w:val="リストなし1211111"/>
    <w:next w:val="a2"/>
    <w:uiPriority w:val="99"/>
    <w:semiHidden/>
    <w:unhideWhenUsed/>
    <w:rsid w:val="001C787E"/>
  </w:style>
  <w:style w:type="numbering" w:customStyle="1" w:styleId="12111112">
    <w:name w:val="无列表1211111"/>
    <w:next w:val="a2"/>
    <w:semiHidden/>
    <w:rsid w:val="001C787E"/>
  </w:style>
  <w:style w:type="numbering" w:customStyle="1" w:styleId="NoList2211111">
    <w:name w:val="No List2211111"/>
    <w:next w:val="a2"/>
    <w:semiHidden/>
    <w:rsid w:val="001C787E"/>
  </w:style>
  <w:style w:type="numbering" w:customStyle="1" w:styleId="NoList3211111">
    <w:name w:val="No List3211111"/>
    <w:next w:val="a2"/>
    <w:uiPriority w:val="99"/>
    <w:semiHidden/>
    <w:rsid w:val="001C787E"/>
  </w:style>
  <w:style w:type="numbering" w:customStyle="1" w:styleId="NoList11211111">
    <w:name w:val="No List11211111"/>
    <w:next w:val="a2"/>
    <w:uiPriority w:val="99"/>
    <w:semiHidden/>
    <w:unhideWhenUsed/>
    <w:rsid w:val="001C787E"/>
  </w:style>
  <w:style w:type="numbering" w:customStyle="1" w:styleId="13111110">
    <w:name w:val="無清單1311111"/>
    <w:next w:val="a2"/>
    <w:uiPriority w:val="99"/>
    <w:semiHidden/>
    <w:unhideWhenUsed/>
    <w:rsid w:val="001C787E"/>
  </w:style>
  <w:style w:type="numbering" w:customStyle="1" w:styleId="112111110">
    <w:name w:val="無清單11211111"/>
    <w:next w:val="a2"/>
    <w:uiPriority w:val="99"/>
    <w:semiHidden/>
    <w:unhideWhenUsed/>
    <w:rsid w:val="001C787E"/>
  </w:style>
  <w:style w:type="numbering" w:customStyle="1" w:styleId="2111111">
    <w:name w:val="无列表2111111"/>
    <w:next w:val="a2"/>
    <w:uiPriority w:val="99"/>
    <w:semiHidden/>
    <w:unhideWhenUsed/>
    <w:rsid w:val="001C787E"/>
  </w:style>
  <w:style w:type="numbering" w:customStyle="1" w:styleId="NoList12211111">
    <w:name w:val="No List12211111"/>
    <w:next w:val="a2"/>
    <w:uiPriority w:val="99"/>
    <w:semiHidden/>
    <w:unhideWhenUsed/>
    <w:rsid w:val="001C787E"/>
  </w:style>
  <w:style w:type="numbering" w:customStyle="1" w:styleId="112111111">
    <w:name w:val="リストなし11211111"/>
    <w:next w:val="a2"/>
    <w:uiPriority w:val="99"/>
    <w:semiHidden/>
    <w:unhideWhenUsed/>
    <w:rsid w:val="001C787E"/>
  </w:style>
  <w:style w:type="numbering" w:customStyle="1" w:styleId="112111112">
    <w:name w:val="无列表11211111"/>
    <w:next w:val="a2"/>
    <w:semiHidden/>
    <w:rsid w:val="001C787E"/>
  </w:style>
  <w:style w:type="numbering" w:customStyle="1" w:styleId="NoList21211111">
    <w:name w:val="No List21211111"/>
    <w:next w:val="a2"/>
    <w:semiHidden/>
    <w:rsid w:val="001C787E"/>
  </w:style>
  <w:style w:type="numbering" w:customStyle="1" w:styleId="NoList31211111">
    <w:name w:val="No List31211111"/>
    <w:next w:val="a2"/>
    <w:uiPriority w:val="99"/>
    <w:semiHidden/>
    <w:rsid w:val="001C787E"/>
  </w:style>
  <w:style w:type="numbering" w:customStyle="1" w:styleId="NoList111211111">
    <w:name w:val="No List111211111"/>
    <w:next w:val="a2"/>
    <w:uiPriority w:val="99"/>
    <w:semiHidden/>
    <w:unhideWhenUsed/>
    <w:rsid w:val="001C787E"/>
  </w:style>
  <w:style w:type="numbering" w:customStyle="1" w:styleId="12211111">
    <w:name w:val="無清單12211111"/>
    <w:next w:val="a2"/>
    <w:uiPriority w:val="99"/>
    <w:semiHidden/>
    <w:unhideWhenUsed/>
    <w:rsid w:val="001C787E"/>
  </w:style>
  <w:style w:type="numbering" w:customStyle="1" w:styleId="111211111">
    <w:name w:val="無清單111211111"/>
    <w:next w:val="a2"/>
    <w:uiPriority w:val="99"/>
    <w:semiHidden/>
    <w:unhideWhenUsed/>
    <w:rsid w:val="001C787E"/>
  </w:style>
  <w:style w:type="numbering" w:customStyle="1" w:styleId="1221110">
    <w:name w:val="无列表122111"/>
    <w:next w:val="a2"/>
    <w:semiHidden/>
    <w:rsid w:val="001C787E"/>
  </w:style>
  <w:style w:type="numbering" w:customStyle="1" w:styleId="NoList1212111">
    <w:name w:val="No List1212111"/>
    <w:next w:val="a2"/>
    <w:uiPriority w:val="99"/>
    <w:semiHidden/>
    <w:unhideWhenUsed/>
    <w:rsid w:val="001C787E"/>
  </w:style>
  <w:style w:type="numbering" w:customStyle="1" w:styleId="11121110">
    <w:name w:val="リストなし1112111"/>
    <w:next w:val="a2"/>
    <w:uiPriority w:val="99"/>
    <w:semiHidden/>
    <w:unhideWhenUsed/>
    <w:rsid w:val="001C787E"/>
  </w:style>
  <w:style w:type="numbering" w:customStyle="1" w:styleId="11121113">
    <w:name w:val="无列表1112111"/>
    <w:next w:val="a2"/>
    <w:semiHidden/>
    <w:rsid w:val="001C787E"/>
  </w:style>
  <w:style w:type="numbering" w:customStyle="1" w:styleId="NoList2112111">
    <w:name w:val="No List2112111"/>
    <w:next w:val="a2"/>
    <w:semiHidden/>
    <w:rsid w:val="001C787E"/>
  </w:style>
  <w:style w:type="numbering" w:customStyle="1" w:styleId="NoList3112111">
    <w:name w:val="No List3112111"/>
    <w:next w:val="a2"/>
    <w:uiPriority w:val="99"/>
    <w:semiHidden/>
    <w:rsid w:val="001C787E"/>
  </w:style>
  <w:style w:type="numbering" w:customStyle="1" w:styleId="NoList11112111">
    <w:name w:val="No List11112111"/>
    <w:next w:val="a2"/>
    <w:uiPriority w:val="99"/>
    <w:semiHidden/>
    <w:unhideWhenUsed/>
    <w:rsid w:val="001C787E"/>
  </w:style>
  <w:style w:type="numbering" w:customStyle="1" w:styleId="12121110">
    <w:name w:val="無清單1212111"/>
    <w:next w:val="a2"/>
    <w:uiPriority w:val="99"/>
    <w:semiHidden/>
    <w:unhideWhenUsed/>
    <w:rsid w:val="001C787E"/>
  </w:style>
  <w:style w:type="numbering" w:customStyle="1" w:styleId="11112111">
    <w:name w:val="無清單11112111"/>
    <w:next w:val="a2"/>
    <w:uiPriority w:val="99"/>
    <w:semiHidden/>
    <w:unhideWhenUsed/>
    <w:rsid w:val="001C787E"/>
  </w:style>
  <w:style w:type="numbering" w:customStyle="1" w:styleId="212111">
    <w:name w:val="无列表212111"/>
    <w:next w:val="a2"/>
    <w:uiPriority w:val="99"/>
    <w:semiHidden/>
    <w:unhideWhenUsed/>
    <w:rsid w:val="001C787E"/>
  </w:style>
  <w:style w:type="character" w:customStyle="1" w:styleId="2f0">
    <w:name w:val="副標題 字元2"/>
    <w:basedOn w:val="a0"/>
    <w:rsid w:val="001C787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C787E"/>
    <w:rPr>
      <w:rFonts w:ascii="Times New Roman" w:hAnsi="Times New Roman"/>
      <w:i/>
      <w:iCs/>
      <w:color w:val="5B9BD5" w:themeColor="accent1"/>
      <w:lang w:val="en-GB" w:eastAsia="en-US"/>
    </w:rPr>
  </w:style>
  <w:style w:type="character" w:customStyle="1" w:styleId="2f1">
    <w:name w:val="鮮明引文 字元2"/>
    <w:basedOn w:val="a0"/>
    <w:uiPriority w:val="30"/>
    <w:rsid w:val="001C787E"/>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C787E"/>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C787E"/>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C787E"/>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C787E"/>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C787E"/>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1C787E"/>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C787E"/>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C787E"/>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C787E"/>
    <w:rPr>
      <w:rFonts w:ascii="Times New Roman" w:eastAsia="宋体" w:hAnsi="Times New Roman"/>
      <w:lang w:val="en-GB" w:eastAsia="en-US"/>
    </w:rPr>
  </w:style>
  <w:style w:type="character" w:customStyle="1" w:styleId="IntenseQuoteChar2">
    <w:name w:val="Intense Quote Char2"/>
    <w:basedOn w:val="a0"/>
    <w:uiPriority w:val="30"/>
    <w:rsid w:val="001C787E"/>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1C787E"/>
  </w:style>
  <w:style w:type="table" w:customStyle="1" w:styleId="TableGrid30">
    <w:name w:val="Table Grid30"/>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C787E"/>
  </w:style>
  <w:style w:type="numbering" w:customStyle="1" w:styleId="182">
    <w:name w:val="リストなし18"/>
    <w:next w:val="a2"/>
    <w:uiPriority w:val="99"/>
    <w:semiHidden/>
    <w:unhideWhenUsed/>
    <w:rsid w:val="001C787E"/>
  </w:style>
  <w:style w:type="table" w:customStyle="1" w:styleId="TableGrid120">
    <w:name w:val="Table Grid120"/>
    <w:basedOn w:val="a1"/>
    <w:next w:val="ac"/>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C787E"/>
  </w:style>
  <w:style w:type="table" w:customStyle="1" w:styleId="3100">
    <w:name w:val="网格型310"/>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C787E"/>
  </w:style>
  <w:style w:type="numbering" w:customStyle="1" w:styleId="NoList38">
    <w:name w:val="No List38"/>
    <w:next w:val="a2"/>
    <w:uiPriority w:val="99"/>
    <w:semiHidden/>
    <w:rsid w:val="001C787E"/>
  </w:style>
  <w:style w:type="table" w:customStyle="1" w:styleId="TableGrid410">
    <w:name w:val="Table Grid410"/>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C787E"/>
  </w:style>
  <w:style w:type="numbering" w:customStyle="1" w:styleId="191">
    <w:name w:val="無清單19"/>
    <w:next w:val="a2"/>
    <w:uiPriority w:val="99"/>
    <w:semiHidden/>
    <w:unhideWhenUsed/>
    <w:rsid w:val="001C787E"/>
  </w:style>
  <w:style w:type="numbering" w:customStyle="1" w:styleId="1180">
    <w:name w:val="無清單118"/>
    <w:next w:val="a2"/>
    <w:uiPriority w:val="99"/>
    <w:semiHidden/>
    <w:unhideWhenUsed/>
    <w:rsid w:val="001C787E"/>
  </w:style>
  <w:style w:type="table" w:customStyle="1" w:styleId="1100">
    <w:name w:val="表格格線110"/>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C787E"/>
  </w:style>
  <w:style w:type="numbering" w:customStyle="1" w:styleId="270">
    <w:name w:val="无列表27"/>
    <w:next w:val="a2"/>
    <w:uiPriority w:val="99"/>
    <w:semiHidden/>
    <w:unhideWhenUsed/>
    <w:rsid w:val="001C787E"/>
  </w:style>
  <w:style w:type="numbering" w:customStyle="1" w:styleId="NoList128">
    <w:name w:val="No List128"/>
    <w:next w:val="a2"/>
    <w:uiPriority w:val="99"/>
    <w:semiHidden/>
    <w:unhideWhenUsed/>
    <w:rsid w:val="001C787E"/>
  </w:style>
  <w:style w:type="numbering" w:customStyle="1" w:styleId="1181">
    <w:name w:val="リストなし118"/>
    <w:next w:val="a2"/>
    <w:uiPriority w:val="99"/>
    <w:semiHidden/>
    <w:unhideWhenUsed/>
    <w:rsid w:val="001C787E"/>
  </w:style>
  <w:style w:type="numbering" w:customStyle="1" w:styleId="1182">
    <w:name w:val="无列表118"/>
    <w:next w:val="a2"/>
    <w:semiHidden/>
    <w:rsid w:val="001C787E"/>
  </w:style>
  <w:style w:type="numbering" w:customStyle="1" w:styleId="NoList218">
    <w:name w:val="No List218"/>
    <w:next w:val="a2"/>
    <w:semiHidden/>
    <w:rsid w:val="001C787E"/>
  </w:style>
  <w:style w:type="numbering" w:customStyle="1" w:styleId="NoList318">
    <w:name w:val="No List318"/>
    <w:next w:val="a2"/>
    <w:uiPriority w:val="99"/>
    <w:semiHidden/>
    <w:rsid w:val="001C787E"/>
  </w:style>
  <w:style w:type="numbering" w:customStyle="1" w:styleId="128">
    <w:name w:val="無清單128"/>
    <w:next w:val="a2"/>
    <w:uiPriority w:val="99"/>
    <w:semiHidden/>
    <w:unhideWhenUsed/>
    <w:rsid w:val="001C787E"/>
  </w:style>
  <w:style w:type="numbering" w:customStyle="1" w:styleId="1118">
    <w:name w:val="無清單1118"/>
    <w:next w:val="a2"/>
    <w:uiPriority w:val="99"/>
    <w:semiHidden/>
    <w:unhideWhenUsed/>
    <w:rsid w:val="001C787E"/>
  </w:style>
  <w:style w:type="table" w:customStyle="1" w:styleId="TableGrid1110">
    <w:name w:val="Table Grid1110"/>
    <w:basedOn w:val="a1"/>
    <w:next w:val="ac"/>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1C787E"/>
  </w:style>
  <w:style w:type="numbering" w:customStyle="1" w:styleId="NoList1127">
    <w:name w:val="No List1127"/>
    <w:next w:val="a2"/>
    <w:uiPriority w:val="99"/>
    <w:semiHidden/>
    <w:unhideWhenUsed/>
    <w:rsid w:val="001C787E"/>
  </w:style>
  <w:style w:type="table" w:customStyle="1" w:styleId="TableGrid58">
    <w:name w:val="Table Grid58"/>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C787E"/>
  </w:style>
  <w:style w:type="numbering" w:customStyle="1" w:styleId="11171">
    <w:name w:val="リストなし1117"/>
    <w:next w:val="a2"/>
    <w:uiPriority w:val="99"/>
    <w:semiHidden/>
    <w:unhideWhenUsed/>
    <w:rsid w:val="001C787E"/>
  </w:style>
  <w:style w:type="numbering" w:customStyle="1" w:styleId="11172">
    <w:name w:val="无列表1117"/>
    <w:next w:val="a2"/>
    <w:semiHidden/>
    <w:rsid w:val="001C787E"/>
  </w:style>
  <w:style w:type="numbering" w:customStyle="1" w:styleId="NoList2117">
    <w:name w:val="No List2117"/>
    <w:next w:val="a2"/>
    <w:semiHidden/>
    <w:rsid w:val="001C787E"/>
  </w:style>
  <w:style w:type="numbering" w:customStyle="1" w:styleId="NoList3117">
    <w:name w:val="No List3117"/>
    <w:next w:val="a2"/>
    <w:uiPriority w:val="99"/>
    <w:semiHidden/>
    <w:rsid w:val="001C787E"/>
  </w:style>
  <w:style w:type="numbering" w:customStyle="1" w:styleId="NoList11117">
    <w:name w:val="No List11117"/>
    <w:next w:val="a2"/>
    <w:uiPriority w:val="99"/>
    <w:semiHidden/>
    <w:unhideWhenUsed/>
    <w:rsid w:val="001C787E"/>
  </w:style>
  <w:style w:type="numbering" w:customStyle="1" w:styleId="12170">
    <w:name w:val="無清單1217"/>
    <w:next w:val="a2"/>
    <w:uiPriority w:val="99"/>
    <w:semiHidden/>
    <w:unhideWhenUsed/>
    <w:rsid w:val="001C787E"/>
  </w:style>
  <w:style w:type="numbering" w:customStyle="1" w:styleId="11117">
    <w:name w:val="無清單11117"/>
    <w:next w:val="a2"/>
    <w:uiPriority w:val="99"/>
    <w:semiHidden/>
    <w:unhideWhenUsed/>
    <w:rsid w:val="001C787E"/>
  </w:style>
  <w:style w:type="numbering" w:customStyle="1" w:styleId="NoList57">
    <w:name w:val="No List57"/>
    <w:next w:val="a2"/>
    <w:uiPriority w:val="99"/>
    <w:semiHidden/>
    <w:unhideWhenUsed/>
    <w:rsid w:val="001C787E"/>
  </w:style>
  <w:style w:type="table" w:customStyle="1" w:styleId="TableGrid68">
    <w:name w:val="Table Grid68"/>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C787E"/>
  </w:style>
  <w:style w:type="numbering" w:customStyle="1" w:styleId="1271">
    <w:name w:val="リストなし127"/>
    <w:next w:val="a2"/>
    <w:uiPriority w:val="99"/>
    <w:semiHidden/>
    <w:unhideWhenUsed/>
    <w:rsid w:val="001C787E"/>
  </w:style>
  <w:style w:type="table" w:customStyle="1" w:styleId="TableGrid128">
    <w:name w:val="Table Grid128"/>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C787E"/>
  </w:style>
  <w:style w:type="table" w:customStyle="1" w:styleId="328">
    <w:name w:val="网格型328"/>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C787E"/>
  </w:style>
  <w:style w:type="numbering" w:customStyle="1" w:styleId="NoList327">
    <w:name w:val="No List327"/>
    <w:next w:val="a2"/>
    <w:uiPriority w:val="99"/>
    <w:semiHidden/>
    <w:rsid w:val="001C787E"/>
  </w:style>
  <w:style w:type="table" w:customStyle="1" w:styleId="TableGrid428">
    <w:name w:val="Table Grid428"/>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C787E"/>
  </w:style>
  <w:style w:type="numbering" w:customStyle="1" w:styleId="11270">
    <w:name w:val="無清單1127"/>
    <w:next w:val="a2"/>
    <w:uiPriority w:val="99"/>
    <w:semiHidden/>
    <w:unhideWhenUsed/>
    <w:rsid w:val="001C787E"/>
  </w:style>
  <w:style w:type="table" w:customStyle="1" w:styleId="1280">
    <w:name w:val="表格格線128"/>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C787E"/>
  </w:style>
  <w:style w:type="numbering" w:customStyle="1" w:styleId="NoList1226">
    <w:name w:val="No List1226"/>
    <w:next w:val="a2"/>
    <w:uiPriority w:val="99"/>
    <w:semiHidden/>
    <w:unhideWhenUsed/>
    <w:rsid w:val="001C787E"/>
  </w:style>
  <w:style w:type="numbering" w:customStyle="1" w:styleId="11260">
    <w:name w:val="リストなし1126"/>
    <w:next w:val="a2"/>
    <w:uiPriority w:val="99"/>
    <w:semiHidden/>
    <w:unhideWhenUsed/>
    <w:rsid w:val="001C787E"/>
  </w:style>
  <w:style w:type="numbering" w:customStyle="1" w:styleId="11261">
    <w:name w:val="无列表1126"/>
    <w:next w:val="a2"/>
    <w:semiHidden/>
    <w:rsid w:val="001C787E"/>
  </w:style>
  <w:style w:type="numbering" w:customStyle="1" w:styleId="NoList2126">
    <w:name w:val="No List2126"/>
    <w:next w:val="a2"/>
    <w:semiHidden/>
    <w:rsid w:val="001C787E"/>
  </w:style>
  <w:style w:type="numbering" w:customStyle="1" w:styleId="NoList3126">
    <w:name w:val="No List3126"/>
    <w:next w:val="a2"/>
    <w:uiPriority w:val="99"/>
    <w:semiHidden/>
    <w:rsid w:val="001C787E"/>
  </w:style>
  <w:style w:type="numbering" w:customStyle="1" w:styleId="NoList11127">
    <w:name w:val="No List11127"/>
    <w:next w:val="a2"/>
    <w:uiPriority w:val="99"/>
    <w:semiHidden/>
    <w:unhideWhenUsed/>
    <w:rsid w:val="001C787E"/>
  </w:style>
  <w:style w:type="numbering" w:customStyle="1" w:styleId="12260">
    <w:name w:val="無清單1226"/>
    <w:next w:val="a2"/>
    <w:uiPriority w:val="99"/>
    <w:semiHidden/>
    <w:unhideWhenUsed/>
    <w:rsid w:val="001C787E"/>
  </w:style>
  <w:style w:type="numbering" w:customStyle="1" w:styleId="11126">
    <w:name w:val="無清單11126"/>
    <w:next w:val="a2"/>
    <w:uiPriority w:val="99"/>
    <w:semiHidden/>
    <w:unhideWhenUsed/>
    <w:rsid w:val="001C787E"/>
  </w:style>
  <w:style w:type="table" w:customStyle="1" w:styleId="174">
    <w:name w:val="网格型17"/>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c"/>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C787E"/>
  </w:style>
  <w:style w:type="table" w:customStyle="1" w:styleId="261">
    <w:name w:val="网格型26"/>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C787E"/>
  </w:style>
  <w:style w:type="numbering" w:customStyle="1" w:styleId="NoList1135">
    <w:name w:val="No List1135"/>
    <w:next w:val="a2"/>
    <w:uiPriority w:val="99"/>
    <w:semiHidden/>
    <w:unhideWhenUsed/>
    <w:rsid w:val="001C787E"/>
  </w:style>
  <w:style w:type="numbering" w:customStyle="1" w:styleId="NoList415">
    <w:name w:val="No List415"/>
    <w:next w:val="a2"/>
    <w:uiPriority w:val="99"/>
    <w:semiHidden/>
    <w:unhideWhenUsed/>
    <w:rsid w:val="001C787E"/>
  </w:style>
  <w:style w:type="table" w:customStyle="1" w:styleId="TableGrid1127">
    <w:name w:val="Table Grid1127"/>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C787E"/>
  </w:style>
  <w:style w:type="numbering" w:customStyle="1" w:styleId="NoList12115">
    <w:name w:val="No List12115"/>
    <w:next w:val="a2"/>
    <w:uiPriority w:val="99"/>
    <w:semiHidden/>
    <w:unhideWhenUsed/>
    <w:rsid w:val="001C787E"/>
  </w:style>
  <w:style w:type="numbering" w:customStyle="1" w:styleId="111151">
    <w:name w:val="リストなし11115"/>
    <w:next w:val="a2"/>
    <w:uiPriority w:val="99"/>
    <w:semiHidden/>
    <w:unhideWhenUsed/>
    <w:rsid w:val="001C787E"/>
  </w:style>
  <w:style w:type="numbering" w:customStyle="1" w:styleId="111152">
    <w:name w:val="无列表11115"/>
    <w:next w:val="a2"/>
    <w:semiHidden/>
    <w:rsid w:val="001C787E"/>
  </w:style>
  <w:style w:type="numbering" w:customStyle="1" w:styleId="NoList21115">
    <w:name w:val="No List21115"/>
    <w:next w:val="a2"/>
    <w:semiHidden/>
    <w:rsid w:val="001C787E"/>
  </w:style>
  <w:style w:type="numbering" w:customStyle="1" w:styleId="NoList31115">
    <w:name w:val="No List31115"/>
    <w:next w:val="a2"/>
    <w:uiPriority w:val="99"/>
    <w:semiHidden/>
    <w:rsid w:val="001C787E"/>
  </w:style>
  <w:style w:type="numbering" w:customStyle="1" w:styleId="NoList111115">
    <w:name w:val="No List111115"/>
    <w:next w:val="a2"/>
    <w:uiPriority w:val="99"/>
    <w:semiHidden/>
    <w:unhideWhenUsed/>
    <w:rsid w:val="001C787E"/>
  </w:style>
  <w:style w:type="numbering" w:customStyle="1" w:styleId="12115">
    <w:name w:val="無清單12115"/>
    <w:next w:val="a2"/>
    <w:uiPriority w:val="99"/>
    <w:semiHidden/>
    <w:unhideWhenUsed/>
    <w:rsid w:val="001C787E"/>
  </w:style>
  <w:style w:type="numbering" w:customStyle="1" w:styleId="111115">
    <w:name w:val="無清單111115"/>
    <w:next w:val="a2"/>
    <w:uiPriority w:val="99"/>
    <w:semiHidden/>
    <w:unhideWhenUsed/>
    <w:rsid w:val="001C787E"/>
  </w:style>
  <w:style w:type="numbering" w:customStyle="1" w:styleId="NoList1315">
    <w:name w:val="No List1315"/>
    <w:next w:val="a2"/>
    <w:uiPriority w:val="99"/>
    <w:semiHidden/>
    <w:unhideWhenUsed/>
    <w:rsid w:val="001C787E"/>
  </w:style>
  <w:style w:type="numbering" w:customStyle="1" w:styleId="12151">
    <w:name w:val="リストなし1215"/>
    <w:next w:val="a2"/>
    <w:uiPriority w:val="99"/>
    <w:semiHidden/>
    <w:unhideWhenUsed/>
    <w:rsid w:val="001C787E"/>
  </w:style>
  <w:style w:type="numbering" w:customStyle="1" w:styleId="12152">
    <w:name w:val="无列表1215"/>
    <w:next w:val="a2"/>
    <w:semiHidden/>
    <w:rsid w:val="001C787E"/>
  </w:style>
  <w:style w:type="numbering" w:customStyle="1" w:styleId="NoList2215">
    <w:name w:val="No List2215"/>
    <w:next w:val="a2"/>
    <w:semiHidden/>
    <w:rsid w:val="001C787E"/>
  </w:style>
  <w:style w:type="numbering" w:customStyle="1" w:styleId="NoList3215">
    <w:name w:val="No List3215"/>
    <w:next w:val="a2"/>
    <w:uiPriority w:val="99"/>
    <w:semiHidden/>
    <w:rsid w:val="001C787E"/>
  </w:style>
  <w:style w:type="numbering" w:customStyle="1" w:styleId="NoList11215">
    <w:name w:val="No List11215"/>
    <w:next w:val="a2"/>
    <w:uiPriority w:val="99"/>
    <w:semiHidden/>
    <w:unhideWhenUsed/>
    <w:rsid w:val="001C787E"/>
  </w:style>
  <w:style w:type="numbering" w:customStyle="1" w:styleId="1315">
    <w:name w:val="無清單1315"/>
    <w:next w:val="a2"/>
    <w:uiPriority w:val="99"/>
    <w:semiHidden/>
    <w:unhideWhenUsed/>
    <w:rsid w:val="001C787E"/>
  </w:style>
  <w:style w:type="numbering" w:customStyle="1" w:styleId="11215">
    <w:name w:val="無清單11215"/>
    <w:next w:val="a2"/>
    <w:uiPriority w:val="99"/>
    <w:semiHidden/>
    <w:unhideWhenUsed/>
    <w:rsid w:val="001C787E"/>
  </w:style>
  <w:style w:type="numbering" w:customStyle="1" w:styleId="2115">
    <w:name w:val="无列表2115"/>
    <w:next w:val="a2"/>
    <w:uiPriority w:val="99"/>
    <w:semiHidden/>
    <w:unhideWhenUsed/>
    <w:rsid w:val="001C787E"/>
  </w:style>
  <w:style w:type="numbering" w:customStyle="1" w:styleId="NoList12215">
    <w:name w:val="No List12215"/>
    <w:next w:val="a2"/>
    <w:uiPriority w:val="99"/>
    <w:semiHidden/>
    <w:unhideWhenUsed/>
    <w:rsid w:val="001C787E"/>
  </w:style>
  <w:style w:type="numbering" w:customStyle="1" w:styleId="112150">
    <w:name w:val="リストなし11215"/>
    <w:next w:val="a2"/>
    <w:uiPriority w:val="99"/>
    <w:semiHidden/>
    <w:unhideWhenUsed/>
    <w:rsid w:val="001C787E"/>
  </w:style>
  <w:style w:type="numbering" w:customStyle="1" w:styleId="112151">
    <w:name w:val="无列表11215"/>
    <w:next w:val="a2"/>
    <w:semiHidden/>
    <w:rsid w:val="001C787E"/>
  </w:style>
  <w:style w:type="numbering" w:customStyle="1" w:styleId="NoList21215">
    <w:name w:val="No List21215"/>
    <w:next w:val="a2"/>
    <w:semiHidden/>
    <w:rsid w:val="001C787E"/>
  </w:style>
  <w:style w:type="numbering" w:customStyle="1" w:styleId="NoList31215">
    <w:name w:val="No List31215"/>
    <w:next w:val="a2"/>
    <w:uiPriority w:val="99"/>
    <w:semiHidden/>
    <w:rsid w:val="001C787E"/>
  </w:style>
  <w:style w:type="numbering" w:customStyle="1" w:styleId="NoList111215">
    <w:name w:val="No List111215"/>
    <w:next w:val="a2"/>
    <w:uiPriority w:val="99"/>
    <w:semiHidden/>
    <w:unhideWhenUsed/>
    <w:rsid w:val="001C787E"/>
  </w:style>
  <w:style w:type="numbering" w:customStyle="1" w:styleId="12215">
    <w:name w:val="無清單12215"/>
    <w:next w:val="a2"/>
    <w:uiPriority w:val="99"/>
    <w:semiHidden/>
    <w:unhideWhenUsed/>
    <w:rsid w:val="001C787E"/>
  </w:style>
  <w:style w:type="numbering" w:customStyle="1" w:styleId="111215">
    <w:name w:val="無清單111215"/>
    <w:next w:val="a2"/>
    <w:uiPriority w:val="99"/>
    <w:semiHidden/>
    <w:unhideWhenUsed/>
    <w:rsid w:val="001C787E"/>
  </w:style>
  <w:style w:type="table" w:customStyle="1" w:styleId="TableGrid76">
    <w:name w:val="Table Grid76"/>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C78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C78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C78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C78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C78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C787E"/>
  </w:style>
  <w:style w:type="numbering" w:customStyle="1" w:styleId="NoList145">
    <w:name w:val="No List145"/>
    <w:next w:val="a2"/>
    <w:uiPriority w:val="99"/>
    <w:semiHidden/>
    <w:unhideWhenUsed/>
    <w:rsid w:val="001C787E"/>
  </w:style>
  <w:style w:type="numbering" w:customStyle="1" w:styleId="1352">
    <w:name w:val="リストなし135"/>
    <w:next w:val="a2"/>
    <w:uiPriority w:val="99"/>
    <w:semiHidden/>
    <w:unhideWhenUsed/>
    <w:rsid w:val="001C787E"/>
  </w:style>
  <w:style w:type="numbering" w:customStyle="1" w:styleId="NoList235">
    <w:name w:val="No List235"/>
    <w:next w:val="a2"/>
    <w:semiHidden/>
    <w:rsid w:val="001C787E"/>
  </w:style>
  <w:style w:type="numbering" w:customStyle="1" w:styleId="NoList335">
    <w:name w:val="No List335"/>
    <w:next w:val="a2"/>
    <w:uiPriority w:val="99"/>
    <w:semiHidden/>
    <w:rsid w:val="001C787E"/>
  </w:style>
  <w:style w:type="numbering" w:customStyle="1" w:styleId="1451">
    <w:name w:val="無清單145"/>
    <w:next w:val="a2"/>
    <w:uiPriority w:val="99"/>
    <w:semiHidden/>
    <w:unhideWhenUsed/>
    <w:rsid w:val="001C787E"/>
  </w:style>
  <w:style w:type="numbering" w:customStyle="1" w:styleId="11350">
    <w:name w:val="無清單1135"/>
    <w:next w:val="a2"/>
    <w:uiPriority w:val="99"/>
    <w:semiHidden/>
    <w:unhideWhenUsed/>
    <w:rsid w:val="001C787E"/>
  </w:style>
  <w:style w:type="numbering" w:customStyle="1" w:styleId="NoList1235">
    <w:name w:val="No List1235"/>
    <w:next w:val="a2"/>
    <w:uiPriority w:val="99"/>
    <w:semiHidden/>
    <w:unhideWhenUsed/>
    <w:rsid w:val="001C787E"/>
  </w:style>
  <w:style w:type="numbering" w:customStyle="1" w:styleId="11351">
    <w:name w:val="リストなし1135"/>
    <w:next w:val="a2"/>
    <w:uiPriority w:val="99"/>
    <w:semiHidden/>
    <w:unhideWhenUsed/>
    <w:rsid w:val="001C787E"/>
  </w:style>
  <w:style w:type="numbering" w:customStyle="1" w:styleId="11352">
    <w:name w:val="无列表1135"/>
    <w:next w:val="a2"/>
    <w:semiHidden/>
    <w:rsid w:val="001C787E"/>
  </w:style>
  <w:style w:type="numbering" w:customStyle="1" w:styleId="NoList2135">
    <w:name w:val="No List2135"/>
    <w:next w:val="a2"/>
    <w:semiHidden/>
    <w:rsid w:val="001C787E"/>
  </w:style>
  <w:style w:type="numbering" w:customStyle="1" w:styleId="NoList3135">
    <w:name w:val="No List3135"/>
    <w:next w:val="a2"/>
    <w:uiPriority w:val="99"/>
    <w:semiHidden/>
    <w:rsid w:val="001C787E"/>
  </w:style>
  <w:style w:type="numbering" w:customStyle="1" w:styleId="NoList11135">
    <w:name w:val="No List11135"/>
    <w:next w:val="a2"/>
    <w:uiPriority w:val="99"/>
    <w:semiHidden/>
    <w:unhideWhenUsed/>
    <w:rsid w:val="001C787E"/>
  </w:style>
  <w:style w:type="numbering" w:customStyle="1" w:styleId="1235">
    <w:name w:val="無清單1235"/>
    <w:next w:val="a2"/>
    <w:uiPriority w:val="99"/>
    <w:semiHidden/>
    <w:unhideWhenUsed/>
    <w:rsid w:val="001C787E"/>
  </w:style>
  <w:style w:type="numbering" w:customStyle="1" w:styleId="11135">
    <w:name w:val="無清單11135"/>
    <w:next w:val="a2"/>
    <w:uiPriority w:val="99"/>
    <w:semiHidden/>
    <w:unhideWhenUsed/>
    <w:rsid w:val="001C787E"/>
  </w:style>
  <w:style w:type="numbering" w:customStyle="1" w:styleId="NoList515">
    <w:name w:val="No List515"/>
    <w:next w:val="a2"/>
    <w:uiPriority w:val="99"/>
    <w:semiHidden/>
    <w:unhideWhenUsed/>
    <w:rsid w:val="001C787E"/>
  </w:style>
  <w:style w:type="numbering" w:customStyle="1" w:styleId="13150">
    <w:name w:val="无列表1315"/>
    <w:next w:val="a2"/>
    <w:semiHidden/>
    <w:rsid w:val="001C787E"/>
  </w:style>
  <w:style w:type="numbering" w:customStyle="1" w:styleId="NoList11314">
    <w:name w:val="No List11314"/>
    <w:next w:val="a2"/>
    <w:uiPriority w:val="99"/>
    <w:semiHidden/>
    <w:unhideWhenUsed/>
    <w:rsid w:val="001C787E"/>
  </w:style>
  <w:style w:type="numbering" w:customStyle="1" w:styleId="NoList4115">
    <w:name w:val="No List4115"/>
    <w:next w:val="a2"/>
    <w:uiPriority w:val="99"/>
    <w:semiHidden/>
    <w:unhideWhenUsed/>
    <w:rsid w:val="001C787E"/>
  </w:style>
  <w:style w:type="numbering" w:customStyle="1" w:styleId="2215">
    <w:name w:val="无列表2215"/>
    <w:next w:val="a2"/>
    <w:uiPriority w:val="99"/>
    <w:semiHidden/>
    <w:unhideWhenUsed/>
    <w:rsid w:val="001C787E"/>
  </w:style>
  <w:style w:type="numbering" w:customStyle="1" w:styleId="NoList121115">
    <w:name w:val="No List121115"/>
    <w:next w:val="a2"/>
    <w:uiPriority w:val="99"/>
    <w:semiHidden/>
    <w:unhideWhenUsed/>
    <w:rsid w:val="001C787E"/>
  </w:style>
  <w:style w:type="numbering" w:customStyle="1" w:styleId="1111150">
    <w:name w:val="リストなし111115"/>
    <w:next w:val="a2"/>
    <w:uiPriority w:val="99"/>
    <w:semiHidden/>
    <w:unhideWhenUsed/>
    <w:rsid w:val="001C787E"/>
  </w:style>
  <w:style w:type="numbering" w:customStyle="1" w:styleId="1111151">
    <w:name w:val="无列表111115"/>
    <w:next w:val="a2"/>
    <w:semiHidden/>
    <w:rsid w:val="001C787E"/>
  </w:style>
  <w:style w:type="numbering" w:customStyle="1" w:styleId="NoList211115">
    <w:name w:val="No List211115"/>
    <w:next w:val="a2"/>
    <w:semiHidden/>
    <w:rsid w:val="001C787E"/>
  </w:style>
  <w:style w:type="numbering" w:customStyle="1" w:styleId="NoList311115">
    <w:name w:val="No List311115"/>
    <w:next w:val="a2"/>
    <w:uiPriority w:val="99"/>
    <w:semiHidden/>
    <w:rsid w:val="001C787E"/>
  </w:style>
  <w:style w:type="numbering" w:customStyle="1" w:styleId="NoList1111115">
    <w:name w:val="No List1111115"/>
    <w:next w:val="a2"/>
    <w:uiPriority w:val="99"/>
    <w:semiHidden/>
    <w:unhideWhenUsed/>
    <w:rsid w:val="001C787E"/>
  </w:style>
  <w:style w:type="numbering" w:customStyle="1" w:styleId="121115">
    <w:name w:val="無清單121115"/>
    <w:next w:val="a2"/>
    <w:uiPriority w:val="99"/>
    <w:semiHidden/>
    <w:unhideWhenUsed/>
    <w:rsid w:val="001C787E"/>
  </w:style>
  <w:style w:type="numbering" w:customStyle="1" w:styleId="1111115">
    <w:name w:val="無清單1111115"/>
    <w:next w:val="a2"/>
    <w:uiPriority w:val="99"/>
    <w:semiHidden/>
    <w:unhideWhenUsed/>
    <w:rsid w:val="001C787E"/>
  </w:style>
  <w:style w:type="numbering" w:customStyle="1" w:styleId="NoList13115">
    <w:name w:val="No List13115"/>
    <w:next w:val="a2"/>
    <w:uiPriority w:val="99"/>
    <w:semiHidden/>
    <w:unhideWhenUsed/>
    <w:rsid w:val="001C787E"/>
  </w:style>
  <w:style w:type="numbering" w:customStyle="1" w:styleId="121150">
    <w:name w:val="リストなし12115"/>
    <w:next w:val="a2"/>
    <w:uiPriority w:val="99"/>
    <w:semiHidden/>
    <w:unhideWhenUsed/>
    <w:rsid w:val="001C787E"/>
  </w:style>
  <w:style w:type="numbering" w:customStyle="1" w:styleId="121151">
    <w:name w:val="无列表12115"/>
    <w:next w:val="a2"/>
    <w:semiHidden/>
    <w:rsid w:val="001C787E"/>
  </w:style>
  <w:style w:type="numbering" w:customStyle="1" w:styleId="NoList22115">
    <w:name w:val="No List22115"/>
    <w:next w:val="a2"/>
    <w:semiHidden/>
    <w:rsid w:val="001C787E"/>
  </w:style>
  <w:style w:type="numbering" w:customStyle="1" w:styleId="NoList32115">
    <w:name w:val="No List32115"/>
    <w:next w:val="a2"/>
    <w:uiPriority w:val="99"/>
    <w:semiHidden/>
    <w:rsid w:val="001C787E"/>
  </w:style>
  <w:style w:type="numbering" w:customStyle="1" w:styleId="NoList112115">
    <w:name w:val="No List112115"/>
    <w:next w:val="a2"/>
    <w:uiPriority w:val="99"/>
    <w:semiHidden/>
    <w:unhideWhenUsed/>
    <w:rsid w:val="001C787E"/>
  </w:style>
  <w:style w:type="numbering" w:customStyle="1" w:styleId="13115">
    <w:name w:val="無清單13115"/>
    <w:next w:val="a2"/>
    <w:uiPriority w:val="99"/>
    <w:semiHidden/>
    <w:unhideWhenUsed/>
    <w:rsid w:val="001C787E"/>
  </w:style>
  <w:style w:type="numbering" w:customStyle="1" w:styleId="112115">
    <w:name w:val="無清單112115"/>
    <w:next w:val="a2"/>
    <w:uiPriority w:val="99"/>
    <w:semiHidden/>
    <w:unhideWhenUsed/>
    <w:rsid w:val="001C787E"/>
  </w:style>
  <w:style w:type="numbering" w:customStyle="1" w:styleId="21115">
    <w:name w:val="无列表21115"/>
    <w:next w:val="a2"/>
    <w:uiPriority w:val="99"/>
    <w:semiHidden/>
    <w:unhideWhenUsed/>
    <w:rsid w:val="001C787E"/>
  </w:style>
  <w:style w:type="numbering" w:customStyle="1" w:styleId="NoList122115">
    <w:name w:val="No List122115"/>
    <w:next w:val="a2"/>
    <w:uiPriority w:val="99"/>
    <w:semiHidden/>
    <w:unhideWhenUsed/>
    <w:rsid w:val="001C787E"/>
  </w:style>
  <w:style w:type="numbering" w:customStyle="1" w:styleId="1121150">
    <w:name w:val="リストなし112115"/>
    <w:next w:val="a2"/>
    <w:uiPriority w:val="99"/>
    <w:semiHidden/>
    <w:unhideWhenUsed/>
    <w:rsid w:val="001C787E"/>
  </w:style>
  <w:style w:type="numbering" w:customStyle="1" w:styleId="1121151">
    <w:name w:val="无列表112115"/>
    <w:next w:val="a2"/>
    <w:semiHidden/>
    <w:rsid w:val="001C787E"/>
  </w:style>
  <w:style w:type="numbering" w:customStyle="1" w:styleId="NoList212115">
    <w:name w:val="No List212115"/>
    <w:next w:val="a2"/>
    <w:semiHidden/>
    <w:rsid w:val="001C787E"/>
  </w:style>
  <w:style w:type="numbering" w:customStyle="1" w:styleId="NoList312115">
    <w:name w:val="No List312115"/>
    <w:next w:val="a2"/>
    <w:uiPriority w:val="99"/>
    <w:semiHidden/>
    <w:rsid w:val="001C787E"/>
  </w:style>
  <w:style w:type="numbering" w:customStyle="1" w:styleId="NoList1112115">
    <w:name w:val="No List1112115"/>
    <w:next w:val="a2"/>
    <w:uiPriority w:val="99"/>
    <w:semiHidden/>
    <w:unhideWhenUsed/>
    <w:rsid w:val="001C787E"/>
  </w:style>
  <w:style w:type="numbering" w:customStyle="1" w:styleId="1221150">
    <w:name w:val="無清單122115"/>
    <w:next w:val="a2"/>
    <w:uiPriority w:val="99"/>
    <w:semiHidden/>
    <w:unhideWhenUsed/>
    <w:rsid w:val="001C787E"/>
  </w:style>
  <w:style w:type="numbering" w:customStyle="1" w:styleId="1112115">
    <w:name w:val="無清單1112115"/>
    <w:next w:val="a2"/>
    <w:uiPriority w:val="99"/>
    <w:semiHidden/>
    <w:unhideWhenUsed/>
    <w:rsid w:val="001C787E"/>
  </w:style>
  <w:style w:type="numbering" w:customStyle="1" w:styleId="NoList5114">
    <w:name w:val="No List5114"/>
    <w:next w:val="a2"/>
    <w:uiPriority w:val="99"/>
    <w:semiHidden/>
    <w:unhideWhenUsed/>
    <w:rsid w:val="001C787E"/>
  </w:style>
  <w:style w:type="numbering" w:customStyle="1" w:styleId="NoList614">
    <w:name w:val="No List614"/>
    <w:next w:val="a2"/>
    <w:uiPriority w:val="99"/>
    <w:semiHidden/>
    <w:unhideWhenUsed/>
    <w:rsid w:val="001C787E"/>
  </w:style>
  <w:style w:type="numbering" w:customStyle="1" w:styleId="NoList1414">
    <w:name w:val="No List1414"/>
    <w:next w:val="a2"/>
    <w:uiPriority w:val="99"/>
    <w:semiHidden/>
    <w:unhideWhenUsed/>
    <w:rsid w:val="001C787E"/>
  </w:style>
  <w:style w:type="numbering" w:customStyle="1" w:styleId="13141">
    <w:name w:val="リストなし1314"/>
    <w:next w:val="a2"/>
    <w:uiPriority w:val="99"/>
    <w:semiHidden/>
    <w:unhideWhenUsed/>
    <w:rsid w:val="001C787E"/>
  </w:style>
  <w:style w:type="numbering" w:customStyle="1" w:styleId="NoList2314">
    <w:name w:val="No List2314"/>
    <w:next w:val="a2"/>
    <w:semiHidden/>
    <w:rsid w:val="001C787E"/>
  </w:style>
  <w:style w:type="numbering" w:customStyle="1" w:styleId="NoList3314">
    <w:name w:val="No List3314"/>
    <w:next w:val="a2"/>
    <w:uiPriority w:val="99"/>
    <w:semiHidden/>
    <w:rsid w:val="001C787E"/>
  </w:style>
  <w:style w:type="numbering" w:customStyle="1" w:styleId="NoList1144">
    <w:name w:val="No List1144"/>
    <w:next w:val="a2"/>
    <w:uiPriority w:val="99"/>
    <w:semiHidden/>
    <w:unhideWhenUsed/>
    <w:rsid w:val="001C787E"/>
  </w:style>
  <w:style w:type="numbering" w:customStyle="1" w:styleId="1414">
    <w:name w:val="無清單1414"/>
    <w:next w:val="a2"/>
    <w:uiPriority w:val="99"/>
    <w:semiHidden/>
    <w:unhideWhenUsed/>
    <w:rsid w:val="001C787E"/>
  </w:style>
  <w:style w:type="numbering" w:customStyle="1" w:styleId="11314">
    <w:name w:val="無清單11314"/>
    <w:next w:val="a2"/>
    <w:uiPriority w:val="99"/>
    <w:semiHidden/>
    <w:unhideWhenUsed/>
    <w:rsid w:val="001C787E"/>
  </w:style>
  <w:style w:type="numbering" w:customStyle="1" w:styleId="NoList424">
    <w:name w:val="No List424"/>
    <w:next w:val="a2"/>
    <w:uiPriority w:val="99"/>
    <w:semiHidden/>
    <w:unhideWhenUsed/>
    <w:rsid w:val="001C787E"/>
  </w:style>
  <w:style w:type="numbering" w:customStyle="1" w:styleId="NoList12314">
    <w:name w:val="No List12314"/>
    <w:next w:val="a2"/>
    <w:uiPriority w:val="99"/>
    <w:semiHidden/>
    <w:unhideWhenUsed/>
    <w:rsid w:val="001C787E"/>
  </w:style>
  <w:style w:type="numbering" w:customStyle="1" w:styleId="113140">
    <w:name w:val="リストなし11314"/>
    <w:next w:val="a2"/>
    <w:uiPriority w:val="99"/>
    <w:semiHidden/>
    <w:unhideWhenUsed/>
    <w:rsid w:val="001C787E"/>
  </w:style>
  <w:style w:type="numbering" w:customStyle="1" w:styleId="113141">
    <w:name w:val="无列表11314"/>
    <w:next w:val="a2"/>
    <w:semiHidden/>
    <w:rsid w:val="001C787E"/>
  </w:style>
  <w:style w:type="numbering" w:customStyle="1" w:styleId="NoList21314">
    <w:name w:val="No List21314"/>
    <w:next w:val="a2"/>
    <w:semiHidden/>
    <w:rsid w:val="001C787E"/>
  </w:style>
  <w:style w:type="numbering" w:customStyle="1" w:styleId="NoList31314">
    <w:name w:val="No List31314"/>
    <w:next w:val="a2"/>
    <w:uiPriority w:val="99"/>
    <w:semiHidden/>
    <w:rsid w:val="001C787E"/>
  </w:style>
  <w:style w:type="numbering" w:customStyle="1" w:styleId="NoList111314">
    <w:name w:val="No List111314"/>
    <w:next w:val="a2"/>
    <w:uiPriority w:val="99"/>
    <w:semiHidden/>
    <w:unhideWhenUsed/>
    <w:rsid w:val="001C787E"/>
  </w:style>
  <w:style w:type="numbering" w:customStyle="1" w:styleId="12314">
    <w:name w:val="無清單12314"/>
    <w:next w:val="a2"/>
    <w:uiPriority w:val="99"/>
    <w:semiHidden/>
    <w:unhideWhenUsed/>
    <w:rsid w:val="001C787E"/>
  </w:style>
  <w:style w:type="numbering" w:customStyle="1" w:styleId="111314">
    <w:name w:val="無清單111314"/>
    <w:next w:val="a2"/>
    <w:uiPriority w:val="99"/>
    <w:semiHidden/>
    <w:unhideWhenUsed/>
    <w:rsid w:val="001C787E"/>
  </w:style>
  <w:style w:type="numbering" w:customStyle="1" w:styleId="NoList12124">
    <w:name w:val="No List12124"/>
    <w:next w:val="a2"/>
    <w:uiPriority w:val="99"/>
    <w:semiHidden/>
    <w:unhideWhenUsed/>
    <w:rsid w:val="001C787E"/>
  </w:style>
  <w:style w:type="numbering" w:customStyle="1" w:styleId="111241">
    <w:name w:val="リストなし11124"/>
    <w:next w:val="a2"/>
    <w:uiPriority w:val="99"/>
    <w:semiHidden/>
    <w:unhideWhenUsed/>
    <w:rsid w:val="001C787E"/>
  </w:style>
  <w:style w:type="numbering" w:customStyle="1" w:styleId="111242">
    <w:name w:val="无列表11124"/>
    <w:next w:val="a2"/>
    <w:semiHidden/>
    <w:rsid w:val="001C787E"/>
  </w:style>
  <w:style w:type="numbering" w:customStyle="1" w:styleId="NoList21124">
    <w:name w:val="No List21124"/>
    <w:next w:val="a2"/>
    <w:semiHidden/>
    <w:rsid w:val="001C787E"/>
  </w:style>
  <w:style w:type="numbering" w:customStyle="1" w:styleId="NoList31124">
    <w:name w:val="No List31124"/>
    <w:next w:val="a2"/>
    <w:uiPriority w:val="99"/>
    <w:semiHidden/>
    <w:rsid w:val="001C787E"/>
  </w:style>
  <w:style w:type="numbering" w:customStyle="1" w:styleId="NoList111124">
    <w:name w:val="No List111124"/>
    <w:next w:val="a2"/>
    <w:uiPriority w:val="99"/>
    <w:semiHidden/>
    <w:unhideWhenUsed/>
    <w:rsid w:val="001C787E"/>
  </w:style>
  <w:style w:type="numbering" w:customStyle="1" w:styleId="12124">
    <w:name w:val="無清單12124"/>
    <w:next w:val="a2"/>
    <w:uiPriority w:val="99"/>
    <w:semiHidden/>
    <w:unhideWhenUsed/>
    <w:rsid w:val="001C787E"/>
  </w:style>
  <w:style w:type="numbering" w:customStyle="1" w:styleId="111124">
    <w:name w:val="無清單111124"/>
    <w:next w:val="a2"/>
    <w:uiPriority w:val="99"/>
    <w:semiHidden/>
    <w:unhideWhenUsed/>
    <w:rsid w:val="001C787E"/>
  </w:style>
  <w:style w:type="numbering" w:customStyle="1" w:styleId="NoList524">
    <w:name w:val="No List524"/>
    <w:next w:val="a2"/>
    <w:uiPriority w:val="99"/>
    <w:semiHidden/>
    <w:unhideWhenUsed/>
    <w:rsid w:val="001C787E"/>
  </w:style>
  <w:style w:type="numbering" w:customStyle="1" w:styleId="NoList1324">
    <w:name w:val="No List1324"/>
    <w:next w:val="a2"/>
    <w:uiPriority w:val="99"/>
    <w:semiHidden/>
    <w:unhideWhenUsed/>
    <w:rsid w:val="001C787E"/>
  </w:style>
  <w:style w:type="numbering" w:customStyle="1" w:styleId="12243">
    <w:name w:val="リストなし1224"/>
    <w:next w:val="a2"/>
    <w:uiPriority w:val="99"/>
    <w:semiHidden/>
    <w:unhideWhenUsed/>
    <w:rsid w:val="001C787E"/>
  </w:style>
  <w:style w:type="numbering" w:customStyle="1" w:styleId="12251">
    <w:name w:val="无列表1225"/>
    <w:next w:val="a2"/>
    <w:semiHidden/>
    <w:rsid w:val="001C787E"/>
  </w:style>
  <w:style w:type="numbering" w:customStyle="1" w:styleId="NoList2224">
    <w:name w:val="No List2224"/>
    <w:next w:val="a2"/>
    <w:semiHidden/>
    <w:rsid w:val="001C787E"/>
  </w:style>
  <w:style w:type="numbering" w:customStyle="1" w:styleId="NoList3224">
    <w:name w:val="No List3224"/>
    <w:next w:val="a2"/>
    <w:uiPriority w:val="99"/>
    <w:semiHidden/>
    <w:rsid w:val="001C787E"/>
  </w:style>
  <w:style w:type="numbering" w:customStyle="1" w:styleId="NoList11224">
    <w:name w:val="No List11224"/>
    <w:next w:val="a2"/>
    <w:uiPriority w:val="99"/>
    <w:semiHidden/>
    <w:unhideWhenUsed/>
    <w:rsid w:val="001C787E"/>
  </w:style>
  <w:style w:type="numbering" w:customStyle="1" w:styleId="1324">
    <w:name w:val="無清單1324"/>
    <w:next w:val="a2"/>
    <w:uiPriority w:val="99"/>
    <w:semiHidden/>
    <w:unhideWhenUsed/>
    <w:rsid w:val="001C787E"/>
  </w:style>
  <w:style w:type="numbering" w:customStyle="1" w:styleId="11224">
    <w:name w:val="無清單11224"/>
    <w:next w:val="a2"/>
    <w:uiPriority w:val="99"/>
    <w:semiHidden/>
    <w:unhideWhenUsed/>
    <w:rsid w:val="001C787E"/>
  </w:style>
  <w:style w:type="numbering" w:customStyle="1" w:styleId="2124">
    <w:name w:val="无列表2124"/>
    <w:next w:val="a2"/>
    <w:uiPriority w:val="99"/>
    <w:semiHidden/>
    <w:unhideWhenUsed/>
    <w:rsid w:val="001C787E"/>
  </w:style>
  <w:style w:type="numbering" w:customStyle="1" w:styleId="NoList111224">
    <w:name w:val="No List111224"/>
    <w:next w:val="a2"/>
    <w:uiPriority w:val="99"/>
    <w:semiHidden/>
    <w:unhideWhenUsed/>
    <w:rsid w:val="001C787E"/>
  </w:style>
  <w:style w:type="numbering" w:customStyle="1" w:styleId="NoList74">
    <w:name w:val="No List74"/>
    <w:next w:val="a2"/>
    <w:uiPriority w:val="99"/>
    <w:semiHidden/>
    <w:unhideWhenUsed/>
    <w:rsid w:val="001C787E"/>
  </w:style>
  <w:style w:type="numbering" w:customStyle="1" w:styleId="NoList154">
    <w:name w:val="No List154"/>
    <w:next w:val="a2"/>
    <w:uiPriority w:val="99"/>
    <w:semiHidden/>
    <w:unhideWhenUsed/>
    <w:rsid w:val="001C787E"/>
  </w:style>
  <w:style w:type="numbering" w:customStyle="1" w:styleId="1442">
    <w:name w:val="リストなし144"/>
    <w:next w:val="a2"/>
    <w:uiPriority w:val="99"/>
    <w:semiHidden/>
    <w:unhideWhenUsed/>
    <w:rsid w:val="001C787E"/>
  </w:style>
  <w:style w:type="numbering" w:customStyle="1" w:styleId="1443">
    <w:name w:val="无列表144"/>
    <w:next w:val="a2"/>
    <w:semiHidden/>
    <w:rsid w:val="001C787E"/>
  </w:style>
  <w:style w:type="numbering" w:customStyle="1" w:styleId="NoList244">
    <w:name w:val="No List244"/>
    <w:next w:val="a2"/>
    <w:semiHidden/>
    <w:rsid w:val="001C787E"/>
  </w:style>
  <w:style w:type="numbering" w:customStyle="1" w:styleId="NoList344">
    <w:name w:val="No List344"/>
    <w:next w:val="a2"/>
    <w:uiPriority w:val="99"/>
    <w:semiHidden/>
    <w:rsid w:val="001C787E"/>
  </w:style>
  <w:style w:type="numbering" w:customStyle="1" w:styleId="NoList1154">
    <w:name w:val="No List1154"/>
    <w:next w:val="a2"/>
    <w:uiPriority w:val="99"/>
    <w:semiHidden/>
    <w:unhideWhenUsed/>
    <w:rsid w:val="001C787E"/>
  </w:style>
  <w:style w:type="numbering" w:customStyle="1" w:styleId="1541">
    <w:name w:val="無清單154"/>
    <w:next w:val="a2"/>
    <w:uiPriority w:val="99"/>
    <w:semiHidden/>
    <w:unhideWhenUsed/>
    <w:rsid w:val="001C787E"/>
  </w:style>
  <w:style w:type="numbering" w:customStyle="1" w:styleId="11440">
    <w:name w:val="無清單1144"/>
    <w:next w:val="a2"/>
    <w:uiPriority w:val="99"/>
    <w:semiHidden/>
    <w:unhideWhenUsed/>
    <w:rsid w:val="001C787E"/>
  </w:style>
  <w:style w:type="numbering" w:customStyle="1" w:styleId="NoList434">
    <w:name w:val="No List434"/>
    <w:next w:val="a2"/>
    <w:uiPriority w:val="99"/>
    <w:semiHidden/>
    <w:unhideWhenUsed/>
    <w:rsid w:val="001C787E"/>
  </w:style>
  <w:style w:type="numbering" w:customStyle="1" w:styleId="NoList1244">
    <w:name w:val="No List1244"/>
    <w:next w:val="a2"/>
    <w:uiPriority w:val="99"/>
    <w:semiHidden/>
    <w:unhideWhenUsed/>
    <w:rsid w:val="001C787E"/>
  </w:style>
  <w:style w:type="numbering" w:customStyle="1" w:styleId="11441">
    <w:name w:val="リストなし1144"/>
    <w:next w:val="a2"/>
    <w:uiPriority w:val="99"/>
    <w:semiHidden/>
    <w:unhideWhenUsed/>
    <w:rsid w:val="001C787E"/>
  </w:style>
  <w:style w:type="numbering" w:customStyle="1" w:styleId="11442">
    <w:name w:val="无列表1144"/>
    <w:next w:val="a2"/>
    <w:semiHidden/>
    <w:rsid w:val="001C787E"/>
  </w:style>
  <w:style w:type="numbering" w:customStyle="1" w:styleId="NoList2144">
    <w:name w:val="No List2144"/>
    <w:next w:val="a2"/>
    <w:semiHidden/>
    <w:rsid w:val="001C787E"/>
  </w:style>
  <w:style w:type="numbering" w:customStyle="1" w:styleId="NoList3144">
    <w:name w:val="No List3144"/>
    <w:next w:val="a2"/>
    <w:uiPriority w:val="99"/>
    <w:semiHidden/>
    <w:rsid w:val="001C787E"/>
  </w:style>
  <w:style w:type="numbering" w:customStyle="1" w:styleId="NoList11144">
    <w:name w:val="No List11144"/>
    <w:next w:val="a2"/>
    <w:uiPriority w:val="99"/>
    <w:semiHidden/>
    <w:unhideWhenUsed/>
    <w:rsid w:val="001C787E"/>
  </w:style>
  <w:style w:type="numbering" w:customStyle="1" w:styleId="1244">
    <w:name w:val="無清單1244"/>
    <w:next w:val="a2"/>
    <w:uiPriority w:val="99"/>
    <w:semiHidden/>
    <w:unhideWhenUsed/>
    <w:rsid w:val="001C787E"/>
  </w:style>
  <w:style w:type="numbering" w:customStyle="1" w:styleId="11144">
    <w:name w:val="無清單11144"/>
    <w:next w:val="a2"/>
    <w:uiPriority w:val="99"/>
    <w:semiHidden/>
    <w:unhideWhenUsed/>
    <w:rsid w:val="001C787E"/>
  </w:style>
  <w:style w:type="numbering" w:customStyle="1" w:styleId="234">
    <w:name w:val="无列表234"/>
    <w:next w:val="a2"/>
    <w:uiPriority w:val="99"/>
    <w:semiHidden/>
    <w:unhideWhenUsed/>
    <w:rsid w:val="001C787E"/>
  </w:style>
  <w:style w:type="numbering" w:customStyle="1" w:styleId="NoList12134">
    <w:name w:val="No List12134"/>
    <w:next w:val="a2"/>
    <w:uiPriority w:val="99"/>
    <w:semiHidden/>
    <w:unhideWhenUsed/>
    <w:rsid w:val="001C787E"/>
  </w:style>
  <w:style w:type="numbering" w:customStyle="1" w:styleId="111340">
    <w:name w:val="リストなし11134"/>
    <w:next w:val="a2"/>
    <w:uiPriority w:val="99"/>
    <w:semiHidden/>
    <w:unhideWhenUsed/>
    <w:rsid w:val="001C787E"/>
  </w:style>
  <w:style w:type="numbering" w:customStyle="1" w:styleId="111341">
    <w:name w:val="无列表11134"/>
    <w:next w:val="a2"/>
    <w:semiHidden/>
    <w:rsid w:val="001C787E"/>
  </w:style>
  <w:style w:type="numbering" w:customStyle="1" w:styleId="NoList21134">
    <w:name w:val="No List21134"/>
    <w:next w:val="a2"/>
    <w:semiHidden/>
    <w:rsid w:val="001C787E"/>
  </w:style>
  <w:style w:type="numbering" w:customStyle="1" w:styleId="NoList31134">
    <w:name w:val="No List31134"/>
    <w:next w:val="a2"/>
    <w:uiPriority w:val="99"/>
    <w:semiHidden/>
    <w:rsid w:val="001C787E"/>
  </w:style>
  <w:style w:type="numbering" w:customStyle="1" w:styleId="NoList111134">
    <w:name w:val="No List111134"/>
    <w:next w:val="a2"/>
    <w:uiPriority w:val="99"/>
    <w:semiHidden/>
    <w:unhideWhenUsed/>
    <w:rsid w:val="001C787E"/>
  </w:style>
  <w:style w:type="numbering" w:customStyle="1" w:styleId="121340">
    <w:name w:val="無清單12134"/>
    <w:next w:val="a2"/>
    <w:uiPriority w:val="99"/>
    <w:semiHidden/>
    <w:unhideWhenUsed/>
    <w:rsid w:val="001C787E"/>
  </w:style>
  <w:style w:type="numbering" w:customStyle="1" w:styleId="1111340">
    <w:name w:val="無清單111134"/>
    <w:next w:val="a2"/>
    <w:uiPriority w:val="99"/>
    <w:semiHidden/>
    <w:unhideWhenUsed/>
    <w:rsid w:val="001C787E"/>
  </w:style>
  <w:style w:type="numbering" w:customStyle="1" w:styleId="NoList534">
    <w:name w:val="No List534"/>
    <w:next w:val="a2"/>
    <w:uiPriority w:val="99"/>
    <w:semiHidden/>
    <w:unhideWhenUsed/>
    <w:rsid w:val="001C787E"/>
  </w:style>
  <w:style w:type="numbering" w:customStyle="1" w:styleId="NoList1334">
    <w:name w:val="No List1334"/>
    <w:next w:val="a2"/>
    <w:uiPriority w:val="99"/>
    <w:semiHidden/>
    <w:unhideWhenUsed/>
    <w:rsid w:val="001C787E"/>
  </w:style>
  <w:style w:type="numbering" w:customStyle="1" w:styleId="12342">
    <w:name w:val="リストなし1234"/>
    <w:next w:val="a2"/>
    <w:uiPriority w:val="99"/>
    <w:semiHidden/>
    <w:unhideWhenUsed/>
    <w:rsid w:val="001C787E"/>
  </w:style>
  <w:style w:type="numbering" w:customStyle="1" w:styleId="12343">
    <w:name w:val="无列表1234"/>
    <w:next w:val="a2"/>
    <w:semiHidden/>
    <w:rsid w:val="001C787E"/>
  </w:style>
  <w:style w:type="numbering" w:customStyle="1" w:styleId="NoList2234">
    <w:name w:val="No List2234"/>
    <w:next w:val="a2"/>
    <w:semiHidden/>
    <w:rsid w:val="001C787E"/>
  </w:style>
  <w:style w:type="numbering" w:customStyle="1" w:styleId="NoList3234">
    <w:name w:val="No List3234"/>
    <w:next w:val="a2"/>
    <w:uiPriority w:val="99"/>
    <w:semiHidden/>
    <w:rsid w:val="001C787E"/>
  </w:style>
  <w:style w:type="numbering" w:customStyle="1" w:styleId="NoList11234">
    <w:name w:val="No List11234"/>
    <w:next w:val="a2"/>
    <w:uiPriority w:val="99"/>
    <w:semiHidden/>
    <w:unhideWhenUsed/>
    <w:rsid w:val="001C787E"/>
  </w:style>
  <w:style w:type="numbering" w:customStyle="1" w:styleId="13340">
    <w:name w:val="無清單1334"/>
    <w:next w:val="a2"/>
    <w:uiPriority w:val="99"/>
    <w:semiHidden/>
    <w:unhideWhenUsed/>
    <w:rsid w:val="001C787E"/>
  </w:style>
  <w:style w:type="numbering" w:customStyle="1" w:styleId="11234">
    <w:name w:val="無清單11234"/>
    <w:next w:val="a2"/>
    <w:uiPriority w:val="99"/>
    <w:semiHidden/>
    <w:unhideWhenUsed/>
    <w:rsid w:val="001C787E"/>
  </w:style>
  <w:style w:type="numbering" w:customStyle="1" w:styleId="2134">
    <w:name w:val="无列表2134"/>
    <w:next w:val="a2"/>
    <w:uiPriority w:val="99"/>
    <w:semiHidden/>
    <w:unhideWhenUsed/>
    <w:rsid w:val="001C787E"/>
  </w:style>
  <w:style w:type="numbering" w:customStyle="1" w:styleId="NoList12224">
    <w:name w:val="No List12224"/>
    <w:next w:val="a2"/>
    <w:uiPriority w:val="99"/>
    <w:semiHidden/>
    <w:unhideWhenUsed/>
    <w:rsid w:val="001C787E"/>
  </w:style>
  <w:style w:type="numbering" w:customStyle="1" w:styleId="112240">
    <w:name w:val="リストなし11224"/>
    <w:next w:val="a2"/>
    <w:uiPriority w:val="99"/>
    <w:semiHidden/>
    <w:unhideWhenUsed/>
    <w:rsid w:val="001C787E"/>
  </w:style>
  <w:style w:type="numbering" w:customStyle="1" w:styleId="112241">
    <w:name w:val="无列表11224"/>
    <w:next w:val="a2"/>
    <w:semiHidden/>
    <w:rsid w:val="001C787E"/>
  </w:style>
  <w:style w:type="numbering" w:customStyle="1" w:styleId="NoList21224">
    <w:name w:val="No List21224"/>
    <w:next w:val="a2"/>
    <w:semiHidden/>
    <w:rsid w:val="001C787E"/>
  </w:style>
  <w:style w:type="numbering" w:customStyle="1" w:styleId="NoList31224">
    <w:name w:val="No List31224"/>
    <w:next w:val="a2"/>
    <w:uiPriority w:val="99"/>
    <w:semiHidden/>
    <w:rsid w:val="001C787E"/>
  </w:style>
  <w:style w:type="numbering" w:customStyle="1" w:styleId="NoList111234">
    <w:name w:val="No List111234"/>
    <w:next w:val="a2"/>
    <w:uiPriority w:val="99"/>
    <w:semiHidden/>
    <w:unhideWhenUsed/>
    <w:rsid w:val="001C787E"/>
  </w:style>
  <w:style w:type="numbering" w:customStyle="1" w:styleId="122240">
    <w:name w:val="無清單12224"/>
    <w:next w:val="a2"/>
    <w:uiPriority w:val="99"/>
    <w:semiHidden/>
    <w:unhideWhenUsed/>
    <w:rsid w:val="001C787E"/>
  </w:style>
  <w:style w:type="numbering" w:customStyle="1" w:styleId="1112240">
    <w:name w:val="無清單111224"/>
    <w:next w:val="a2"/>
    <w:uiPriority w:val="99"/>
    <w:semiHidden/>
    <w:unhideWhenUsed/>
    <w:rsid w:val="001C787E"/>
  </w:style>
  <w:style w:type="table" w:customStyle="1" w:styleId="TableGrid11215">
    <w:name w:val="Table Grid11215"/>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C787E"/>
  </w:style>
  <w:style w:type="table" w:customStyle="1" w:styleId="TableGrid96">
    <w:name w:val="Table Grid96"/>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C787E"/>
  </w:style>
  <w:style w:type="numbering" w:customStyle="1" w:styleId="1532">
    <w:name w:val="リストなし153"/>
    <w:next w:val="a2"/>
    <w:uiPriority w:val="99"/>
    <w:semiHidden/>
    <w:unhideWhenUsed/>
    <w:rsid w:val="001C787E"/>
  </w:style>
  <w:style w:type="table" w:customStyle="1" w:styleId="TableGrid155">
    <w:name w:val="Table Grid155"/>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C787E"/>
  </w:style>
  <w:style w:type="table" w:customStyle="1" w:styleId="3550">
    <w:name w:val="网格型355"/>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C787E"/>
  </w:style>
  <w:style w:type="numbering" w:customStyle="1" w:styleId="NoList353">
    <w:name w:val="No List353"/>
    <w:next w:val="a2"/>
    <w:uiPriority w:val="99"/>
    <w:semiHidden/>
    <w:rsid w:val="001C787E"/>
  </w:style>
  <w:style w:type="table" w:customStyle="1" w:styleId="TableGrid455">
    <w:name w:val="Table Grid455"/>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C787E"/>
  </w:style>
  <w:style w:type="numbering" w:customStyle="1" w:styleId="1630">
    <w:name w:val="無清單163"/>
    <w:next w:val="a2"/>
    <w:uiPriority w:val="99"/>
    <w:semiHidden/>
    <w:unhideWhenUsed/>
    <w:rsid w:val="001C787E"/>
  </w:style>
  <w:style w:type="numbering" w:customStyle="1" w:styleId="1153">
    <w:name w:val="無清單1153"/>
    <w:next w:val="a2"/>
    <w:uiPriority w:val="99"/>
    <w:semiHidden/>
    <w:unhideWhenUsed/>
    <w:rsid w:val="001C787E"/>
  </w:style>
  <w:style w:type="table" w:customStyle="1" w:styleId="155">
    <w:name w:val="表格格線155"/>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C787E"/>
  </w:style>
  <w:style w:type="numbering" w:customStyle="1" w:styleId="2430">
    <w:name w:val="无列表243"/>
    <w:next w:val="a2"/>
    <w:uiPriority w:val="99"/>
    <w:semiHidden/>
    <w:unhideWhenUsed/>
    <w:rsid w:val="001C787E"/>
  </w:style>
  <w:style w:type="numbering" w:customStyle="1" w:styleId="NoList1253">
    <w:name w:val="No List1253"/>
    <w:next w:val="a2"/>
    <w:uiPriority w:val="99"/>
    <w:semiHidden/>
    <w:unhideWhenUsed/>
    <w:rsid w:val="001C787E"/>
  </w:style>
  <w:style w:type="numbering" w:customStyle="1" w:styleId="11530">
    <w:name w:val="リストなし1153"/>
    <w:next w:val="a2"/>
    <w:uiPriority w:val="99"/>
    <w:semiHidden/>
    <w:unhideWhenUsed/>
    <w:rsid w:val="001C787E"/>
  </w:style>
  <w:style w:type="numbering" w:customStyle="1" w:styleId="11531">
    <w:name w:val="无列表1153"/>
    <w:next w:val="a2"/>
    <w:semiHidden/>
    <w:rsid w:val="001C787E"/>
  </w:style>
  <w:style w:type="numbering" w:customStyle="1" w:styleId="NoList2153">
    <w:name w:val="No List2153"/>
    <w:next w:val="a2"/>
    <w:semiHidden/>
    <w:rsid w:val="001C787E"/>
  </w:style>
  <w:style w:type="numbering" w:customStyle="1" w:styleId="NoList3153">
    <w:name w:val="No List3153"/>
    <w:next w:val="a2"/>
    <w:uiPriority w:val="99"/>
    <w:semiHidden/>
    <w:rsid w:val="001C787E"/>
  </w:style>
  <w:style w:type="numbering" w:customStyle="1" w:styleId="1253">
    <w:name w:val="無清單1253"/>
    <w:next w:val="a2"/>
    <w:uiPriority w:val="99"/>
    <w:semiHidden/>
    <w:unhideWhenUsed/>
    <w:rsid w:val="001C787E"/>
  </w:style>
  <w:style w:type="numbering" w:customStyle="1" w:styleId="111530">
    <w:name w:val="無清單11153"/>
    <w:next w:val="a2"/>
    <w:uiPriority w:val="99"/>
    <w:semiHidden/>
    <w:unhideWhenUsed/>
    <w:rsid w:val="001C787E"/>
  </w:style>
  <w:style w:type="table" w:customStyle="1" w:styleId="TableGrid1145">
    <w:name w:val="Table Grid1145"/>
    <w:basedOn w:val="a1"/>
    <w:next w:val="ac"/>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C787E"/>
  </w:style>
  <w:style w:type="numbering" w:customStyle="1" w:styleId="NoList11243">
    <w:name w:val="No List11243"/>
    <w:next w:val="a2"/>
    <w:uiPriority w:val="99"/>
    <w:semiHidden/>
    <w:unhideWhenUsed/>
    <w:rsid w:val="001C787E"/>
  </w:style>
  <w:style w:type="table" w:customStyle="1" w:styleId="TableGrid535">
    <w:name w:val="Table Grid535"/>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C787E"/>
  </w:style>
  <w:style w:type="numbering" w:customStyle="1" w:styleId="111431">
    <w:name w:val="リストなし11143"/>
    <w:next w:val="a2"/>
    <w:uiPriority w:val="99"/>
    <w:semiHidden/>
    <w:unhideWhenUsed/>
    <w:rsid w:val="001C787E"/>
  </w:style>
  <w:style w:type="numbering" w:customStyle="1" w:styleId="111432">
    <w:name w:val="无列表11143"/>
    <w:next w:val="a2"/>
    <w:semiHidden/>
    <w:rsid w:val="001C787E"/>
  </w:style>
  <w:style w:type="numbering" w:customStyle="1" w:styleId="NoList21143">
    <w:name w:val="No List21143"/>
    <w:next w:val="a2"/>
    <w:semiHidden/>
    <w:rsid w:val="001C787E"/>
  </w:style>
  <w:style w:type="numbering" w:customStyle="1" w:styleId="NoList31143">
    <w:name w:val="No List31143"/>
    <w:next w:val="a2"/>
    <w:uiPriority w:val="99"/>
    <w:semiHidden/>
    <w:rsid w:val="001C787E"/>
  </w:style>
  <w:style w:type="numbering" w:customStyle="1" w:styleId="NoList111143">
    <w:name w:val="No List111143"/>
    <w:next w:val="a2"/>
    <w:uiPriority w:val="99"/>
    <w:semiHidden/>
    <w:unhideWhenUsed/>
    <w:rsid w:val="001C787E"/>
  </w:style>
  <w:style w:type="numbering" w:customStyle="1" w:styleId="121430">
    <w:name w:val="無清單12143"/>
    <w:next w:val="a2"/>
    <w:uiPriority w:val="99"/>
    <w:semiHidden/>
    <w:unhideWhenUsed/>
    <w:rsid w:val="001C787E"/>
  </w:style>
  <w:style w:type="numbering" w:customStyle="1" w:styleId="1111430">
    <w:name w:val="無清單111143"/>
    <w:next w:val="a2"/>
    <w:uiPriority w:val="99"/>
    <w:semiHidden/>
    <w:unhideWhenUsed/>
    <w:rsid w:val="001C787E"/>
  </w:style>
  <w:style w:type="numbering" w:customStyle="1" w:styleId="NoList543">
    <w:name w:val="No List543"/>
    <w:next w:val="a2"/>
    <w:uiPriority w:val="99"/>
    <w:semiHidden/>
    <w:unhideWhenUsed/>
    <w:rsid w:val="001C787E"/>
  </w:style>
  <w:style w:type="table" w:customStyle="1" w:styleId="TableGrid635">
    <w:name w:val="Table Grid635"/>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C787E"/>
  </w:style>
  <w:style w:type="numbering" w:customStyle="1" w:styleId="12431">
    <w:name w:val="リストなし1243"/>
    <w:next w:val="a2"/>
    <w:uiPriority w:val="99"/>
    <w:semiHidden/>
    <w:unhideWhenUsed/>
    <w:rsid w:val="001C787E"/>
  </w:style>
  <w:style w:type="table" w:customStyle="1" w:styleId="TableGrid1235">
    <w:name w:val="Table Grid1235"/>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C787E"/>
  </w:style>
  <w:style w:type="table" w:customStyle="1" w:styleId="3235">
    <w:name w:val="网格型3235"/>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C787E"/>
  </w:style>
  <w:style w:type="numbering" w:customStyle="1" w:styleId="NoList3243">
    <w:name w:val="No List3243"/>
    <w:next w:val="a2"/>
    <w:uiPriority w:val="99"/>
    <w:semiHidden/>
    <w:rsid w:val="001C787E"/>
  </w:style>
  <w:style w:type="table" w:customStyle="1" w:styleId="TableGrid4235">
    <w:name w:val="Table Grid4235"/>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C787E"/>
  </w:style>
  <w:style w:type="numbering" w:customStyle="1" w:styleId="112430">
    <w:name w:val="無清單11243"/>
    <w:next w:val="a2"/>
    <w:uiPriority w:val="99"/>
    <w:semiHidden/>
    <w:unhideWhenUsed/>
    <w:rsid w:val="001C787E"/>
  </w:style>
  <w:style w:type="table" w:customStyle="1" w:styleId="12350">
    <w:name w:val="表格格線1235"/>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C787E"/>
  </w:style>
  <w:style w:type="numbering" w:customStyle="1" w:styleId="NoList12233">
    <w:name w:val="No List12233"/>
    <w:next w:val="a2"/>
    <w:uiPriority w:val="99"/>
    <w:semiHidden/>
    <w:unhideWhenUsed/>
    <w:rsid w:val="001C787E"/>
  </w:style>
  <w:style w:type="numbering" w:customStyle="1" w:styleId="112331">
    <w:name w:val="リストなし11233"/>
    <w:next w:val="a2"/>
    <w:uiPriority w:val="99"/>
    <w:semiHidden/>
    <w:unhideWhenUsed/>
    <w:rsid w:val="001C787E"/>
  </w:style>
  <w:style w:type="numbering" w:customStyle="1" w:styleId="112332">
    <w:name w:val="无列表11233"/>
    <w:next w:val="a2"/>
    <w:semiHidden/>
    <w:rsid w:val="001C787E"/>
  </w:style>
  <w:style w:type="numbering" w:customStyle="1" w:styleId="NoList21233">
    <w:name w:val="No List21233"/>
    <w:next w:val="a2"/>
    <w:semiHidden/>
    <w:rsid w:val="001C787E"/>
  </w:style>
  <w:style w:type="numbering" w:customStyle="1" w:styleId="NoList31233">
    <w:name w:val="No List31233"/>
    <w:next w:val="a2"/>
    <w:uiPriority w:val="99"/>
    <w:semiHidden/>
    <w:rsid w:val="001C787E"/>
  </w:style>
  <w:style w:type="numbering" w:customStyle="1" w:styleId="NoList111243">
    <w:name w:val="No List111243"/>
    <w:next w:val="a2"/>
    <w:uiPriority w:val="99"/>
    <w:semiHidden/>
    <w:unhideWhenUsed/>
    <w:rsid w:val="001C787E"/>
  </w:style>
  <w:style w:type="numbering" w:customStyle="1" w:styleId="122330">
    <w:name w:val="無清單12233"/>
    <w:next w:val="a2"/>
    <w:uiPriority w:val="99"/>
    <w:semiHidden/>
    <w:unhideWhenUsed/>
    <w:rsid w:val="001C787E"/>
  </w:style>
  <w:style w:type="numbering" w:customStyle="1" w:styleId="1112330">
    <w:name w:val="無清單111233"/>
    <w:next w:val="a2"/>
    <w:uiPriority w:val="99"/>
    <w:semiHidden/>
    <w:unhideWhenUsed/>
    <w:rsid w:val="001C787E"/>
  </w:style>
  <w:style w:type="table" w:customStyle="1" w:styleId="1154">
    <w:name w:val="网格型115"/>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c"/>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C787E"/>
  </w:style>
  <w:style w:type="table" w:customStyle="1" w:styleId="2151">
    <w:name w:val="网格型215"/>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C787E"/>
  </w:style>
  <w:style w:type="numbering" w:customStyle="1" w:styleId="NoList11323">
    <w:name w:val="No List11323"/>
    <w:next w:val="a2"/>
    <w:uiPriority w:val="99"/>
    <w:semiHidden/>
    <w:unhideWhenUsed/>
    <w:rsid w:val="001C787E"/>
  </w:style>
  <w:style w:type="numbering" w:customStyle="1" w:styleId="NoList4123">
    <w:name w:val="No List4123"/>
    <w:next w:val="a2"/>
    <w:uiPriority w:val="99"/>
    <w:semiHidden/>
    <w:unhideWhenUsed/>
    <w:rsid w:val="001C787E"/>
  </w:style>
  <w:style w:type="table" w:customStyle="1" w:styleId="TableGrid11224">
    <w:name w:val="Table Grid11224"/>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C787E"/>
  </w:style>
  <w:style w:type="numbering" w:customStyle="1" w:styleId="NoList121123">
    <w:name w:val="No List121123"/>
    <w:next w:val="a2"/>
    <w:uiPriority w:val="99"/>
    <w:semiHidden/>
    <w:unhideWhenUsed/>
    <w:rsid w:val="001C787E"/>
  </w:style>
  <w:style w:type="numbering" w:customStyle="1" w:styleId="1111231">
    <w:name w:val="リストなし111123"/>
    <w:next w:val="a2"/>
    <w:uiPriority w:val="99"/>
    <w:semiHidden/>
    <w:unhideWhenUsed/>
    <w:rsid w:val="001C787E"/>
  </w:style>
  <w:style w:type="numbering" w:customStyle="1" w:styleId="1111232">
    <w:name w:val="无列表111123"/>
    <w:next w:val="a2"/>
    <w:semiHidden/>
    <w:rsid w:val="001C787E"/>
  </w:style>
  <w:style w:type="numbering" w:customStyle="1" w:styleId="NoList211123">
    <w:name w:val="No List211123"/>
    <w:next w:val="a2"/>
    <w:semiHidden/>
    <w:rsid w:val="001C787E"/>
  </w:style>
  <w:style w:type="numbering" w:customStyle="1" w:styleId="NoList311123">
    <w:name w:val="No List311123"/>
    <w:next w:val="a2"/>
    <w:uiPriority w:val="99"/>
    <w:semiHidden/>
    <w:rsid w:val="001C787E"/>
  </w:style>
  <w:style w:type="numbering" w:customStyle="1" w:styleId="NoList1111123">
    <w:name w:val="No List1111123"/>
    <w:next w:val="a2"/>
    <w:uiPriority w:val="99"/>
    <w:semiHidden/>
    <w:unhideWhenUsed/>
    <w:rsid w:val="001C787E"/>
  </w:style>
  <w:style w:type="numbering" w:customStyle="1" w:styleId="1211230">
    <w:name w:val="無清單121123"/>
    <w:next w:val="a2"/>
    <w:uiPriority w:val="99"/>
    <w:semiHidden/>
    <w:unhideWhenUsed/>
    <w:rsid w:val="001C787E"/>
  </w:style>
  <w:style w:type="numbering" w:customStyle="1" w:styleId="1111123">
    <w:name w:val="無清單1111123"/>
    <w:next w:val="a2"/>
    <w:uiPriority w:val="99"/>
    <w:semiHidden/>
    <w:unhideWhenUsed/>
    <w:rsid w:val="001C787E"/>
  </w:style>
  <w:style w:type="numbering" w:customStyle="1" w:styleId="NoList13123">
    <w:name w:val="No List13123"/>
    <w:next w:val="a2"/>
    <w:uiPriority w:val="99"/>
    <w:semiHidden/>
    <w:unhideWhenUsed/>
    <w:rsid w:val="001C787E"/>
  </w:style>
  <w:style w:type="numbering" w:customStyle="1" w:styleId="121231">
    <w:name w:val="リストなし12123"/>
    <w:next w:val="a2"/>
    <w:uiPriority w:val="99"/>
    <w:semiHidden/>
    <w:unhideWhenUsed/>
    <w:rsid w:val="001C787E"/>
  </w:style>
  <w:style w:type="numbering" w:customStyle="1" w:styleId="121232">
    <w:name w:val="无列表12123"/>
    <w:next w:val="a2"/>
    <w:semiHidden/>
    <w:rsid w:val="001C787E"/>
  </w:style>
  <w:style w:type="numbering" w:customStyle="1" w:styleId="NoList22123">
    <w:name w:val="No List22123"/>
    <w:next w:val="a2"/>
    <w:semiHidden/>
    <w:rsid w:val="001C787E"/>
  </w:style>
  <w:style w:type="numbering" w:customStyle="1" w:styleId="NoList32123">
    <w:name w:val="No List32123"/>
    <w:next w:val="a2"/>
    <w:uiPriority w:val="99"/>
    <w:semiHidden/>
    <w:rsid w:val="001C787E"/>
  </w:style>
  <w:style w:type="numbering" w:customStyle="1" w:styleId="NoList112123">
    <w:name w:val="No List112123"/>
    <w:next w:val="a2"/>
    <w:uiPriority w:val="99"/>
    <w:semiHidden/>
    <w:unhideWhenUsed/>
    <w:rsid w:val="001C787E"/>
  </w:style>
  <w:style w:type="numbering" w:customStyle="1" w:styleId="131230">
    <w:name w:val="無清單13123"/>
    <w:next w:val="a2"/>
    <w:uiPriority w:val="99"/>
    <w:semiHidden/>
    <w:unhideWhenUsed/>
    <w:rsid w:val="001C787E"/>
  </w:style>
  <w:style w:type="numbering" w:customStyle="1" w:styleId="1121230">
    <w:name w:val="無清單112123"/>
    <w:next w:val="a2"/>
    <w:uiPriority w:val="99"/>
    <w:semiHidden/>
    <w:unhideWhenUsed/>
    <w:rsid w:val="001C787E"/>
  </w:style>
  <w:style w:type="numbering" w:customStyle="1" w:styleId="21123">
    <w:name w:val="无列表21123"/>
    <w:next w:val="a2"/>
    <w:uiPriority w:val="99"/>
    <w:semiHidden/>
    <w:unhideWhenUsed/>
    <w:rsid w:val="001C787E"/>
  </w:style>
  <w:style w:type="numbering" w:customStyle="1" w:styleId="NoList122123">
    <w:name w:val="No List122123"/>
    <w:next w:val="a2"/>
    <w:uiPriority w:val="99"/>
    <w:semiHidden/>
    <w:unhideWhenUsed/>
    <w:rsid w:val="001C787E"/>
  </w:style>
  <w:style w:type="numbering" w:customStyle="1" w:styleId="1121231">
    <w:name w:val="リストなし112123"/>
    <w:next w:val="a2"/>
    <w:uiPriority w:val="99"/>
    <w:semiHidden/>
    <w:unhideWhenUsed/>
    <w:rsid w:val="001C787E"/>
  </w:style>
  <w:style w:type="numbering" w:customStyle="1" w:styleId="1121232">
    <w:name w:val="无列表112123"/>
    <w:next w:val="a2"/>
    <w:semiHidden/>
    <w:rsid w:val="001C787E"/>
  </w:style>
  <w:style w:type="numbering" w:customStyle="1" w:styleId="NoList212123">
    <w:name w:val="No List212123"/>
    <w:next w:val="a2"/>
    <w:semiHidden/>
    <w:rsid w:val="001C787E"/>
  </w:style>
  <w:style w:type="numbering" w:customStyle="1" w:styleId="NoList312123">
    <w:name w:val="No List312123"/>
    <w:next w:val="a2"/>
    <w:uiPriority w:val="99"/>
    <w:semiHidden/>
    <w:rsid w:val="001C787E"/>
  </w:style>
  <w:style w:type="numbering" w:customStyle="1" w:styleId="NoList1112123">
    <w:name w:val="No List1112123"/>
    <w:next w:val="a2"/>
    <w:uiPriority w:val="99"/>
    <w:semiHidden/>
    <w:unhideWhenUsed/>
    <w:rsid w:val="001C787E"/>
  </w:style>
  <w:style w:type="numbering" w:customStyle="1" w:styleId="1221230">
    <w:name w:val="無清單122123"/>
    <w:next w:val="a2"/>
    <w:uiPriority w:val="99"/>
    <w:semiHidden/>
    <w:unhideWhenUsed/>
    <w:rsid w:val="001C787E"/>
  </w:style>
  <w:style w:type="numbering" w:customStyle="1" w:styleId="1112123">
    <w:name w:val="無清單1112123"/>
    <w:next w:val="a2"/>
    <w:uiPriority w:val="99"/>
    <w:semiHidden/>
    <w:unhideWhenUsed/>
    <w:rsid w:val="001C787E"/>
  </w:style>
  <w:style w:type="numbering" w:customStyle="1" w:styleId="131130">
    <w:name w:val="无列表13113"/>
    <w:next w:val="a2"/>
    <w:semiHidden/>
    <w:rsid w:val="001C787E"/>
  </w:style>
  <w:style w:type="numbering" w:customStyle="1" w:styleId="NoList41113">
    <w:name w:val="No List41113"/>
    <w:next w:val="a2"/>
    <w:uiPriority w:val="99"/>
    <w:semiHidden/>
    <w:unhideWhenUsed/>
    <w:rsid w:val="001C787E"/>
  </w:style>
  <w:style w:type="numbering" w:customStyle="1" w:styleId="22113">
    <w:name w:val="无列表22113"/>
    <w:next w:val="a2"/>
    <w:uiPriority w:val="99"/>
    <w:semiHidden/>
    <w:unhideWhenUsed/>
    <w:rsid w:val="001C787E"/>
  </w:style>
  <w:style w:type="numbering" w:customStyle="1" w:styleId="NoList1211114">
    <w:name w:val="No List1211114"/>
    <w:next w:val="a2"/>
    <w:uiPriority w:val="99"/>
    <w:semiHidden/>
    <w:unhideWhenUsed/>
    <w:rsid w:val="001C787E"/>
  </w:style>
  <w:style w:type="numbering" w:customStyle="1" w:styleId="11111140">
    <w:name w:val="リストなし1111114"/>
    <w:next w:val="a2"/>
    <w:uiPriority w:val="99"/>
    <w:semiHidden/>
    <w:unhideWhenUsed/>
    <w:rsid w:val="001C787E"/>
  </w:style>
  <w:style w:type="numbering" w:customStyle="1" w:styleId="11111141">
    <w:name w:val="无列表1111114"/>
    <w:next w:val="a2"/>
    <w:semiHidden/>
    <w:rsid w:val="001C787E"/>
  </w:style>
  <w:style w:type="numbering" w:customStyle="1" w:styleId="NoList2111114">
    <w:name w:val="No List2111114"/>
    <w:next w:val="a2"/>
    <w:semiHidden/>
    <w:rsid w:val="001C787E"/>
  </w:style>
  <w:style w:type="numbering" w:customStyle="1" w:styleId="NoList3111114">
    <w:name w:val="No List3111114"/>
    <w:next w:val="a2"/>
    <w:uiPriority w:val="99"/>
    <w:semiHidden/>
    <w:rsid w:val="001C787E"/>
  </w:style>
  <w:style w:type="numbering" w:customStyle="1" w:styleId="NoList11111114">
    <w:name w:val="No List11111114"/>
    <w:next w:val="a2"/>
    <w:uiPriority w:val="99"/>
    <w:semiHidden/>
    <w:unhideWhenUsed/>
    <w:rsid w:val="001C787E"/>
  </w:style>
  <w:style w:type="numbering" w:customStyle="1" w:styleId="1211114">
    <w:name w:val="無清單1211114"/>
    <w:next w:val="a2"/>
    <w:uiPriority w:val="99"/>
    <w:semiHidden/>
    <w:unhideWhenUsed/>
    <w:rsid w:val="001C787E"/>
  </w:style>
  <w:style w:type="numbering" w:customStyle="1" w:styleId="11111114">
    <w:name w:val="無清單11111114"/>
    <w:next w:val="a2"/>
    <w:uiPriority w:val="99"/>
    <w:semiHidden/>
    <w:unhideWhenUsed/>
    <w:rsid w:val="001C787E"/>
  </w:style>
  <w:style w:type="numbering" w:customStyle="1" w:styleId="NoList131113">
    <w:name w:val="No List131113"/>
    <w:next w:val="a2"/>
    <w:uiPriority w:val="99"/>
    <w:semiHidden/>
    <w:unhideWhenUsed/>
    <w:rsid w:val="001C787E"/>
  </w:style>
  <w:style w:type="numbering" w:customStyle="1" w:styleId="1211131">
    <w:name w:val="リストなし121113"/>
    <w:next w:val="a2"/>
    <w:uiPriority w:val="99"/>
    <w:semiHidden/>
    <w:unhideWhenUsed/>
    <w:rsid w:val="001C787E"/>
  </w:style>
  <w:style w:type="numbering" w:customStyle="1" w:styleId="1211141">
    <w:name w:val="无列表121114"/>
    <w:next w:val="a2"/>
    <w:semiHidden/>
    <w:rsid w:val="001C787E"/>
  </w:style>
  <w:style w:type="numbering" w:customStyle="1" w:styleId="NoList221113">
    <w:name w:val="No List221113"/>
    <w:next w:val="a2"/>
    <w:semiHidden/>
    <w:rsid w:val="001C787E"/>
  </w:style>
  <w:style w:type="numbering" w:customStyle="1" w:styleId="NoList321113">
    <w:name w:val="No List321113"/>
    <w:next w:val="a2"/>
    <w:uiPriority w:val="99"/>
    <w:semiHidden/>
    <w:rsid w:val="001C787E"/>
  </w:style>
  <w:style w:type="numbering" w:customStyle="1" w:styleId="NoList1121113">
    <w:name w:val="No List1121113"/>
    <w:next w:val="a2"/>
    <w:uiPriority w:val="99"/>
    <w:semiHidden/>
    <w:unhideWhenUsed/>
    <w:rsid w:val="001C787E"/>
  </w:style>
  <w:style w:type="numbering" w:customStyle="1" w:styleId="1311130">
    <w:name w:val="無清單131113"/>
    <w:next w:val="a2"/>
    <w:uiPriority w:val="99"/>
    <w:semiHidden/>
    <w:unhideWhenUsed/>
    <w:rsid w:val="001C787E"/>
  </w:style>
  <w:style w:type="numbering" w:customStyle="1" w:styleId="1121113">
    <w:name w:val="無清單1121113"/>
    <w:next w:val="a2"/>
    <w:uiPriority w:val="99"/>
    <w:semiHidden/>
    <w:unhideWhenUsed/>
    <w:rsid w:val="001C787E"/>
  </w:style>
  <w:style w:type="numbering" w:customStyle="1" w:styleId="211114">
    <w:name w:val="无列表211114"/>
    <w:next w:val="a2"/>
    <w:uiPriority w:val="99"/>
    <w:semiHidden/>
    <w:unhideWhenUsed/>
    <w:rsid w:val="001C787E"/>
  </w:style>
  <w:style w:type="numbering" w:customStyle="1" w:styleId="NoList1221113">
    <w:name w:val="No List1221113"/>
    <w:next w:val="a2"/>
    <w:uiPriority w:val="99"/>
    <w:semiHidden/>
    <w:unhideWhenUsed/>
    <w:rsid w:val="001C787E"/>
  </w:style>
  <w:style w:type="numbering" w:customStyle="1" w:styleId="11211130">
    <w:name w:val="リストなし1121113"/>
    <w:next w:val="a2"/>
    <w:uiPriority w:val="99"/>
    <w:semiHidden/>
    <w:unhideWhenUsed/>
    <w:rsid w:val="001C787E"/>
  </w:style>
  <w:style w:type="numbering" w:customStyle="1" w:styleId="11211131">
    <w:name w:val="无列表1121113"/>
    <w:next w:val="a2"/>
    <w:semiHidden/>
    <w:rsid w:val="001C787E"/>
  </w:style>
  <w:style w:type="numbering" w:customStyle="1" w:styleId="NoList2121113">
    <w:name w:val="No List2121113"/>
    <w:next w:val="a2"/>
    <w:semiHidden/>
    <w:rsid w:val="001C787E"/>
  </w:style>
  <w:style w:type="numbering" w:customStyle="1" w:styleId="NoList3121113">
    <w:name w:val="No List3121113"/>
    <w:next w:val="a2"/>
    <w:uiPriority w:val="99"/>
    <w:semiHidden/>
    <w:rsid w:val="001C787E"/>
  </w:style>
  <w:style w:type="numbering" w:customStyle="1" w:styleId="NoList11121113">
    <w:name w:val="No List11121113"/>
    <w:next w:val="a2"/>
    <w:uiPriority w:val="99"/>
    <w:semiHidden/>
    <w:unhideWhenUsed/>
    <w:rsid w:val="001C787E"/>
  </w:style>
  <w:style w:type="numbering" w:customStyle="1" w:styleId="1221113">
    <w:name w:val="無清單1221113"/>
    <w:next w:val="a2"/>
    <w:uiPriority w:val="99"/>
    <w:semiHidden/>
    <w:unhideWhenUsed/>
    <w:rsid w:val="001C787E"/>
  </w:style>
  <w:style w:type="numbering" w:customStyle="1" w:styleId="111211130">
    <w:name w:val="無清單11121113"/>
    <w:next w:val="a2"/>
    <w:uiPriority w:val="99"/>
    <w:semiHidden/>
    <w:unhideWhenUsed/>
    <w:rsid w:val="001C787E"/>
  </w:style>
  <w:style w:type="numbering" w:customStyle="1" w:styleId="122131">
    <w:name w:val="无列表12213"/>
    <w:next w:val="a2"/>
    <w:semiHidden/>
    <w:rsid w:val="001C787E"/>
  </w:style>
  <w:style w:type="paragraph" w:customStyle="1" w:styleId="CH">
    <w:name w:val="CH"/>
    <w:basedOn w:val="a"/>
    <w:rsid w:val="001C787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C787E"/>
  </w:style>
  <w:style w:type="table" w:customStyle="1" w:styleId="TableGrid40">
    <w:name w:val="Table Grid40"/>
    <w:basedOn w:val="a1"/>
    <w:next w:val="ac"/>
    <w:qFormat/>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C787E"/>
  </w:style>
  <w:style w:type="numbering" w:customStyle="1" w:styleId="192">
    <w:name w:val="リストなし19"/>
    <w:next w:val="a2"/>
    <w:uiPriority w:val="99"/>
    <w:semiHidden/>
    <w:unhideWhenUsed/>
    <w:rsid w:val="001C787E"/>
  </w:style>
  <w:style w:type="table" w:customStyle="1" w:styleId="TableGrid129">
    <w:name w:val="Table Grid129"/>
    <w:basedOn w:val="a1"/>
    <w:next w:val="ac"/>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C787E"/>
  </w:style>
  <w:style w:type="table" w:customStyle="1" w:styleId="319">
    <w:name w:val="网格型319"/>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C787E"/>
  </w:style>
  <w:style w:type="numbering" w:customStyle="1" w:styleId="NoList39">
    <w:name w:val="No List39"/>
    <w:next w:val="a2"/>
    <w:uiPriority w:val="99"/>
    <w:semiHidden/>
    <w:rsid w:val="001C787E"/>
  </w:style>
  <w:style w:type="table" w:customStyle="1" w:styleId="TableGrid419">
    <w:name w:val="Table Grid419"/>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C787E"/>
  </w:style>
  <w:style w:type="numbering" w:customStyle="1" w:styleId="1101">
    <w:name w:val="無清單110"/>
    <w:next w:val="a2"/>
    <w:uiPriority w:val="99"/>
    <w:semiHidden/>
    <w:unhideWhenUsed/>
    <w:rsid w:val="001C787E"/>
  </w:style>
  <w:style w:type="numbering" w:customStyle="1" w:styleId="119">
    <w:name w:val="無清單119"/>
    <w:next w:val="a2"/>
    <w:uiPriority w:val="99"/>
    <w:semiHidden/>
    <w:unhideWhenUsed/>
    <w:rsid w:val="001C787E"/>
  </w:style>
  <w:style w:type="table" w:customStyle="1" w:styleId="1190">
    <w:name w:val="表格格線119"/>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C787E"/>
  </w:style>
  <w:style w:type="numbering" w:customStyle="1" w:styleId="280">
    <w:name w:val="无列表28"/>
    <w:next w:val="a2"/>
    <w:uiPriority w:val="99"/>
    <w:semiHidden/>
    <w:unhideWhenUsed/>
    <w:rsid w:val="001C787E"/>
  </w:style>
  <w:style w:type="numbering" w:customStyle="1" w:styleId="NoList129">
    <w:name w:val="No List129"/>
    <w:next w:val="a2"/>
    <w:uiPriority w:val="99"/>
    <w:semiHidden/>
    <w:unhideWhenUsed/>
    <w:rsid w:val="001C787E"/>
  </w:style>
  <w:style w:type="numbering" w:customStyle="1" w:styleId="1191">
    <w:name w:val="リストなし119"/>
    <w:next w:val="a2"/>
    <w:uiPriority w:val="99"/>
    <w:semiHidden/>
    <w:unhideWhenUsed/>
    <w:rsid w:val="001C787E"/>
  </w:style>
  <w:style w:type="numbering" w:customStyle="1" w:styleId="1192">
    <w:name w:val="无列表119"/>
    <w:next w:val="a2"/>
    <w:semiHidden/>
    <w:rsid w:val="001C787E"/>
  </w:style>
  <w:style w:type="numbering" w:customStyle="1" w:styleId="NoList219">
    <w:name w:val="No List219"/>
    <w:next w:val="a2"/>
    <w:semiHidden/>
    <w:rsid w:val="001C787E"/>
  </w:style>
  <w:style w:type="numbering" w:customStyle="1" w:styleId="NoList319">
    <w:name w:val="No List319"/>
    <w:next w:val="a2"/>
    <w:uiPriority w:val="99"/>
    <w:semiHidden/>
    <w:rsid w:val="001C787E"/>
  </w:style>
  <w:style w:type="numbering" w:customStyle="1" w:styleId="129">
    <w:name w:val="無清單129"/>
    <w:next w:val="a2"/>
    <w:uiPriority w:val="99"/>
    <w:semiHidden/>
    <w:unhideWhenUsed/>
    <w:rsid w:val="001C787E"/>
  </w:style>
  <w:style w:type="numbering" w:customStyle="1" w:styleId="1119">
    <w:name w:val="無清單1119"/>
    <w:next w:val="a2"/>
    <w:uiPriority w:val="99"/>
    <w:semiHidden/>
    <w:unhideWhenUsed/>
    <w:rsid w:val="001C787E"/>
  </w:style>
  <w:style w:type="table" w:customStyle="1" w:styleId="TableGrid1118">
    <w:name w:val="Table Grid1118"/>
    <w:basedOn w:val="a1"/>
    <w:next w:val="ac"/>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C787E"/>
  </w:style>
  <w:style w:type="numbering" w:customStyle="1" w:styleId="NoList1128">
    <w:name w:val="No List1128"/>
    <w:next w:val="a2"/>
    <w:uiPriority w:val="99"/>
    <w:semiHidden/>
    <w:unhideWhenUsed/>
    <w:rsid w:val="001C787E"/>
  </w:style>
  <w:style w:type="table" w:customStyle="1" w:styleId="TableGrid59">
    <w:name w:val="Table Grid59"/>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C787E"/>
  </w:style>
  <w:style w:type="numbering" w:customStyle="1" w:styleId="11180">
    <w:name w:val="リストなし1118"/>
    <w:next w:val="a2"/>
    <w:uiPriority w:val="99"/>
    <w:semiHidden/>
    <w:unhideWhenUsed/>
    <w:rsid w:val="001C787E"/>
  </w:style>
  <w:style w:type="numbering" w:customStyle="1" w:styleId="11181">
    <w:name w:val="无列表1118"/>
    <w:next w:val="a2"/>
    <w:semiHidden/>
    <w:rsid w:val="001C787E"/>
  </w:style>
  <w:style w:type="numbering" w:customStyle="1" w:styleId="NoList2118">
    <w:name w:val="No List2118"/>
    <w:next w:val="a2"/>
    <w:semiHidden/>
    <w:rsid w:val="001C787E"/>
  </w:style>
  <w:style w:type="numbering" w:customStyle="1" w:styleId="NoList3118">
    <w:name w:val="No List3118"/>
    <w:next w:val="a2"/>
    <w:uiPriority w:val="99"/>
    <w:semiHidden/>
    <w:rsid w:val="001C787E"/>
  </w:style>
  <w:style w:type="numbering" w:customStyle="1" w:styleId="NoList11118">
    <w:name w:val="No List11118"/>
    <w:next w:val="a2"/>
    <w:uiPriority w:val="99"/>
    <w:semiHidden/>
    <w:unhideWhenUsed/>
    <w:rsid w:val="001C787E"/>
  </w:style>
  <w:style w:type="numbering" w:customStyle="1" w:styleId="1218">
    <w:name w:val="無清單1218"/>
    <w:next w:val="a2"/>
    <w:uiPriority w:val="99"/>
    <w:semiHidden/>
    <w:unhideWhenUsed/>
    <w:rsid w:val="001C787E"/>
  </w:style>
  <w:style w:type="numbering" w:customStyle="1" w:styleId="11118">
    <w:name w:val="無清單11118"/>
    <w:next w:val="a2"/>
    <w:uiPriority w:val="99"/>
    <w:semiHidden/>
    <w:unhideWhenUsed/>
    <w:rsid w:val="001C787E"/>
  </w:style>
  <w:style w:type="numbering" w:customStyle="1" w:styleId="NoList58">
    <w:name w:val="No List58"/>
    <w:next w:val="a2"/>
    <w:uiPriority w:val="99"/>
    <w:semiHidden/>
    <w:unhideWhenUsed/>
    <w:rsid w:val="001C787E"/>
  </w:style>
  <w:style w:type="table" w:customStyle="1" w:styleId="TableGrid69">
    <w:name w:val="Table Grid69"/>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C787E"/>
  </w:style>
  <w:style w:type="numbering" w:customStyle="1" w:styleId="1281">
    <w:name w:val="リストなし128"/>
    <w:next w:val="a2"/>
    <w:uiPriority w:val="99"/>
    <w:semiHidden/>
    <w:unhideWhenUsed/>
    <w:rsid w:val="001C787E"/>
  </w:style>
  <w:style w:type="table" w:customStyle="1" w:styleId="TableGrid1210">
    <w:name w:val="Table Grid1210"/>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C787E"/>
  </w:style>
  <w:style w:type="table" w:customStyle="1" w:styleId="329">
    <w:name w:val="网格型329"/>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C787E"/>
  </w:style>
  <w:style w:type="numbering" w:customStyle="1" w:styleId="NoList328">
    <w:name w:val="No List328"/>
    <w:next w:val="a2"/>
    <w:uiPriority w:val="99"/>
    <w:semiHidden/>
    <w:rsid w:val="001C787E"/>
  </w:style>
  <w:style w:type="table" w:customStyle="1" w:styleId="TableGrid429">
    <w:name w:val="Table Grid429"/>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C787E"/>
  </w:style>
  <w:style w:type="numbering" w:customStyle="1" w:styleId="1128">
    <w:name w:val="無清單1128"/>
    <w:next w:val="a2"/>
    <w:uiPriority w:val="99"/>
    <w:semiHidden/>
    <w:unhideWhenUsed/>
    <w:rsid w:val="001C787E"/>
  </w:style>
  <w:style w:type="table" w:customStyle="1" w:styleId="1290">
    <w:name w:val="表格格線129"/>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C787E"/>
  </w:style>
  <w:style w:type="numbering" w:customStyle="1" w:styleId="NoList1227">
    <w:name w:val="No List1227"/>
    <w:next w:val="a2"/>
    <w:uiPriority w:val="99"/>
    <w:semiHidden/>
    <w:unhideWhenUsed/>
    <w:rsid w:val="001C787E"/>
  </w:style>
  <w:style w:type="numbering" w:customStyle="1" w:styleId="11271">
    <w:name w:val="リストなし1127"/>
    <w:next w:val="a2"/>
    <w:uiPriority w:val="99"/>
    <w:semiHidden/>
    <w:unhideWhenUsed/>
    <w:rsid w:val="001C787E"/>
  </w:style>
  <w:style w:type="numbering" w:customStyle="1" w:styleId="11272">
    <w:name w:val="无列表1127"/>
    <w:next w:val="a2"/>
    <w:semiHidden/>
    <w:rsid w:val="001C787E"/>
  </w:style>
  <w:style w:type="numbering" w:customStyle="1" w:styleId="NoList2127">
    <w:name w:val="No List2127"/>
    <w:next w:val="a2"/>
    <w:semiHidden/>
    <w:rsid w:val="001C787E"/>
  </w:style>
  <w:style w:type="numbering" w:customStyle="1" w:styleId="NoList3127">
    <w:name w:val="No List3127"/>
    <w:next w:val="a2"/>
    <w:uiPriority w:val="99"/>
    <w:semiHidden/>
    <w:rsid w:val="001C787E"/>
  </w:style>
  <w:style w:type="numbering" w:customStyle="1" w:styleId="NoList11128">
    <w:name w:val="No List11128"/>
    <w:next w:val="a2"/>
    <w:uiPriority w:val="99"/>
    <w:semiHidden/>
    <w:unhideWhenUsed/>
    <w:rsid w:val="001C787E"/>
  </w:style>
  <w:style w:type="numbering" w:customStyle="1" w:styleId="1227">
    <w:name w:val="無清單1227"/>
    <w:next w:val="a2"/>
    <w:uiPriority w:val="99"/>
    <w:semiHidden/>
    <w:unhideWhenUsed/>
    <w:rsid w:val="001C787E"/>
  </w:style>
  <w:style w:type="numbering" w:customStyle="1" w:styleId="11127">
    <w:name w:val="無清單11127"/>
    <w:next w:val="a2"/>
    <w:uiPriority w:val="99"/>
    <w:semiHidden/>
    <w:unhideWhenUsed/>
    <w:rsid w:val="001C787E"/>
  </w:style>
  <w:style w:type="table" w:customStyle="1" w:styleId="184">
    <w:name w:val="网格型18"/>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c"/>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C787E"/>
  </w:style>
  <w:style w:type="table" w:customStyle="1" w:styleId="271">
    <w:name w:val="网格型27"/>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C787E"/>
  </w:style>
  <w:style w:type="numbering" w:customStyle="1" w:styleId="NoList1136">
    <w:name w:val="No List1136"/>
    <w:next w:val="a2"/>
    <w:uiPriority w:val="99"/>
    <w:semiHidden/>
    <w:unhideWhenUsed/>
    <w:rsid w:val="001C787E"/>
  </w:style>
  <w:style w:type="numbering" w:customStyle="1" w:styleId="NoList416">
    <w:name w:val="No List416"/>
    <w:next w:val="a2"/>
    <w:uiPriority w:val="99"/>
    <w:semiHidden/>
    <w:unhideWhenUsed/>
    <w:rsid w:val="001C787E"/>
  </w:style>
  <w:style w:type="table" w:customStyle="1" w:styleId="TableGrid1128">
    <w:name w:val="Table Grid1128"/>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C787E"/>
  </w:style>
  <w:style w:type="numbering" w:customStyle="1" w:styleId="NoList12116">
    <w:name w:val="No List12116"/>
    <w:next w:val="a2"/>
    <w:uiPriority w:val="99"/>
    <w:semiHidden/>
    <w:unhideWhenUsed/>
    <w:rsid w:val="001C787E"/>
  </w:style>
  <w:style w:type="numbering" w:customStyle="1" w:styleId="111160">
    <w:name w:val="リストなし11116"/>
    <w:next w:val="a2"/>
    <w:uiPriority w:val="99"/>
    <w:semiHidden/>
    <w:unhideWhenUsed/>
    <w:rsid w:val="001C787E"/>
  </w:style>
  <w:style w:type="numbering" w:customStyle="1" w:styleId="111161">
    <w:name w:val="无列表11116"/>
    <w:next w:val="a2"/>
    <w:semiHidden/>
    <w:rsid w:val="001C787E"/>
  </w:style>
  <w:style w:type="numbering" w:customStyle="1" w:styleId="NoList21116">
    <w:name w:val="No List21116"/>
    <w:next w:val="a2"/>
    <w:semiHidden/>
    <w:rsid w:val="001C787E"/>
  </w:style>
  <w:style w:type="numbering" w:customStyle="1" w:styleId="NoList31116">
    <w:name w:val="No List31116"/>
    <w:next w:val="a2"/>
    <w:uiPriority w:val="99"/>
    <w:semiHidden/>
    <w:rsid w:val="001C787E"/>
  </w:style>
  <w:style w:type="numbering" w:customStyle="1" w:styleId="NoList111116">
    <w:name w:val="No List111116"/>
    <w:next w:val="a2"/>
    <w:uiPriority w:val="99"/>
    <w:semiHidden/>
    <w:unhideWhenUsed/>
    <w:rsid w:val="001C787E"/>
  </w:style>
  <w:style w:type="numbering" w:customStyle="1" w:styleId="12116">
    <w:name w:val="無清單12116"/>
    <w:next w:val="a2"/>
    <w:uiPriority w:val="99"/>
    <w:semiHidden/>
    <w:unhideWhenUsed/>
    <w:rsid w:val="001C787E"/>
  </w:style>
  <w:style w:type="numbering" w:customStyle="1" w:styleId="111116">
    <w:name w:val="無清單111116"/>
    <w:next w:val="a2"/>
    <w:uiPriority w:val="99"/>
    <w:semiHidden/>
    <w:unhideWhenUsed/>
    <w:rsid w:val="001C787E"/>
  </w:style>
  <w:style w:type="numbering" w:customStyle="1" w:styleId="NoList1316">
    <w:name w:val="No List1316"/>
    <w:next w:val="a2"/>
    <w:uiPriority w:val="99"/>
    <w:semiHidden/>
    <w:unhideWhenUsed/>
    <w:rsid w:val="001C787E"/>
  </w:style>
  <w:style w:type="numbering" w:customStyle="1" w:styleId="12161">
    <w:name w:val="リストなし1216"/>
    <w:next w:val="a2"/>
    <w:uiPriority w:val="99"/>
    <w:semiHidden/>
    <w:unhideWhenUsed/>
    <w:rsid w:val="001C787E"/>
  </w:style>
  <w:style w:type="numbering" w:customStyle="1" w:styleId="12162">
    <w:name w:val="无列表1216"/>
    <w:next w:val="a2"/>
    <w:semiHidden/>
    <w:rsid w:val="001C787E"/>
  </w:style>
  <w:style w:type="numbering" w:customStyle="1" w:styleId="NoList2216">
    <w:name w:val="No List2216"/>
    <w:next w:val="a2"/>
    <w:semiHidden/>
    <w:rsid w:val="001C787E"/>
  </w:style>
  <w:style w:type="numbering" w:customStyle="1" w:styleId="NoList3216">
    <w:name w:val="No List3216"/>
    <w:next w:val="a2"/>
    <w:uiPriority w:val="99"/>
    <w:semiHidden/>
    <w:rsid w:val="001C787E"/>
  </w:style>
  <w:style w:type="numbering" w:customStyle="1" w:styleId="NoList11216">
    <w:name w:val="No List11216"/>
    <w:next w:val="a2"/>
    <w:uiPriority w:val="99"/>
    <w:semiHidden/>
    <w:unhideWhenUsed/>
    <w:rsid w:val="001C787E"/>
  </w:style>
  <w:style w:type="numbering" w:customStyle="1" w:styleId="1316">
    <w:name w:val="無清單1316"/>
    <w:next w:val="a2"/>
    <w:uiPriority w:val="99"/>
    <w:semiHidden/>
    <w:unhideWhenUsed/>
    <w:rsid w:val="001C787E"/>
  </w:style>
  <w:style w:type="numbering" w:customStyle="1" w:styleId="11216">
    <w:name w:val="無清單11216"/>
    <w:next w:val="a2"/>
    <w:uiPriority w:val="99"/>
    <w:semiHidden/>
    <w:unhideWhenUsed/>
    <w:rsid w:val="001C787E"/>
  </w:style>
  <w:style w:type="numbering" w:customStyle="1" w:styleId="2116">
    <w:name w:val="无列表2116"/>
    <w:next w:val="a2"/>
    <w:uiPriority w:val="99"/>
    <w:semiHidden/>
    <w:unhideWhenUsed/>
    <w:rsid w:val="001C787E"/>
  </w:style>
  <w:style w:type="numbering" w:customStyle="1" w:styleId="NoList12216">
    <w:name w:val="No List12216"/>
    <w:next w:val="a2"/>
    <w:uiPriority w:val="99"/>
    <w:semiHidden/>
    <w:unhideWhenUsed/>
    <w:rsid w:val="001C787E"/>
  </w:style>
  <w:style w:type="numbering" w:customStyle="1" w:styleId="112160">
    <w:name w:val="リストなし11216"/>
    <w:next w:val="a2"/>
    <w:uiPriority w:val="99"/>
    <w:semiHidden/>
    <w:unhideWhenUsed/>
    <w:rsid w:val="001C787E"/>
  </w:style>
  <w:style w:type="numbering" w:customStyle="1" w:styleId="112161">
    <w:name w:val="无列表11216"/>
    <w:next w:val="a2"/>
    <w:semiHidden/>
    <w:rsid w:val="001C787E"/>
  </w:style>
  <w:style w:type="numbering" w:customStyle="1" w:styleId="NoList21216">
    <w:name w:val="No List21216"/>
    <w:next w:val="a2"/>
    <w:semiHidden/>
    <w:rsid w:val="001C787E"/>
  </w:style>
  <w:style w:type="numbering" w:customStyle="1" w:styleId="NoList31216">
    <w:name w:val="No List31216"/>
    <w:next w:val="a2"/>
    <w:uiPriority w:val="99"/>
    <w:semiHidden/>
    <w:rsid w:val="001C787E"/>
  </w:style>
  <w:style w:type="numbering" w:customStyle="1" w:styleId="NoList111216">
    <w:name w:val="No List111216"/>
    <w:next w:val="a2"/>
    <w:uiPriority w:val="99"/>
    <w:semiHidden/>
    <w:unhideWhenUsed/>
    <w:rsid w:val="001C787E"/>
  </w:style>
  <w:style w:type="numbering" w:customStyle="1" w:styleId="12216">
    <w:name w:val="無清單12216"/>
    <w:next w:val="a2"/>
    <w:uiPriority w:val="99"/>
    <w:semiHidden/>
    <w:unhideWhenUsed/>
    <w:rsid w:val="001C787E"/>
  </w:style>
  <w:style w:type="numbering" w:customStyle="1" w:styleId="111216">
    <w:name w:val="無清單111216"/>
    <w:next w:val="a2"/>
    <w:uiPriority w:val="99"/>
    <w:semiHidden/>
    <w:unhideWhenUsed/>
    <w:rsid w:val="001C787E"/>
  </w:style>
  <w:style w:type="table" w:customStyle="1" w:styleId="TableGrid77">
    <w:name w:val="Table Grid77"/>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C78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C78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C78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C78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C78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C787E"/>
  </w:style>
  <w:style w:type="numbering" w:customStyle="1" w:styleId="NoList146">
    <w:name w:val="No List146"/>
    <w:next w:val="a2"/>
    <w:uiPriority w:val="99"/>
    <w:semiHidden/>
    <w:unhideWhenUsed/>
    <w:rsid w:val="001C787E"/>
  </w:style>
  <w:style w:type="numbering" w:customStyle="1" w:styleId="1362">
    <w:name w:val="リストなし136"/>
    <w:next w:val="a2"/>
    <w:uiPriority w:val="99"/>
    <w:semiHidden/>
    <w:unhideWhenUsed/>
    <w:rsid w:val="001C787E"/>
  </w:style>
  <w:style w:type="numbering" w:customStyle="1" w:styleId="NoList236">
    <w:name w:val="No List236"/>
    <w:next w:val="a2"/>
    <w:semiHidden/>
    <w:rsid w:val="001C787E"/>
  </w:style>
  <w:style w:type="numbering" w:customStyle="1" w:styleId="NoList336">
    <w:name w:val="No List336"/>
    <w:next w:val="a2"/>
    <w:uiPriority w:val="99"/>
    <w:semiHidden/>
    <w:rsid w:val="001C787E"/>
  </w:style>
  <w:style w:type="numbering" w:customStyle="1" w:styleId="1460">
    <w:name w:val="無清單146"/>
    <w:next w:val="a2"/>
    <w:uiPriority w:val="99"/>
    <w:semiHidden/>
    <w:unhideWhenUsed/>
    <w:rsid w:val="001C787E"/>
  </w:style>
  <w:style w:type="numbering" w:customStyle="1" w:styleId="1136">
    <w:name w:val="無清單1136"/>
    <w:next w:val="a2"/>
    <w:uiPriority w:val="99"/>
    <w:semiHidden/>
    <w:unhideWhenUsed/>
    <w:rsid w:val="001C787E"/>
  </w:style>
  <w:style w:type="numbering" w:customStyle="1" w:styleId="NoList1236">
    <w:name w:val="No List1236"/>
    <w:next w:val="a2"/>
    <w:uiPriority w:val="99"/>
    <w:semiHidden/>
    <w:unhideWhenUsed/>
    <w:rsid w:val="001C787E"/>
  </w:style>
  <w:style w:type="numbering" w:customStyle="1" w:styleId="11360">
    <w:name w:val="リストなし1136"/>
    <w:next w:val="a2"/>
    <w:uiPriority w:val="99"/>
    <w:semiHidden/>
    <w:unhideWhenUsed/>
    <w:rsid w:val="001C787E"/>
  </w:style>
  <w:style w:type="numbering" w:customStyle="1" w:styleId="11361">
    <w:name w:val="无列表1136"/>
    <w:next w:val="a2"/>
    <w:semiHidden/>
    <w:rsid w:val="001C787E"/>
  </w:style>
  <w:style w:type="numbering" w:customStyle="1" w:styleId="NoList2136">
    <w:name w:val="No List2136"/>
    <w:next w:val="a2"/>
    <w:semiHidden/>
    <w:rsid w:val="001C787E"/>
  </w:style>
  <w:style w:type="numbering" w:customStyle="1" w:styleId="NoList3136">
    <w:name w:val="No List3136"/>
    <w:next w:val="a2"/>
    <w:uiPriority w:val="99"/>
    <w:semiHidden/>
    <w:rsid w:val="001C787E"/>
  </w:style>
  <w:style w:type="numbering" w:customStyle="1" w:styleId="NoList11136">
    <w:name w:val="No List11136"/>
    <w:next w:val="a2"/>
    <w:uiPriority w:val="99"/>
    <w:semiHidden/>
    <w:unhideWhenUsed/>
    <w:rsid w:val="001C787E"/>
  </w:style>
  <w:style w:type="numbering" w:customStyle="1" w:styleId="1236">
    <w:name w:val="無清單1236"/>
    <w:next w:val="a2"/>
    <w:uiPriority w:val="99"/>
    <w:semiHidden/>
    <w:unhideWhenUsed/>
    <w:rsid w:val="001C787E"/>
  </w:style>
  <w:style w:type="numbering" w:customStyle="1" w:styleId="11136">
    <w:name w:val="無清單11136"/>
    <w:next w:val="a2"/>
    <w:uiPriority w:val="99"/>
    <w:semiHidden/>
    <w:unhideWhenUsed/>
    <w:rsid w:val="001C787E"/>
  </w:style>
  <w:style w:type="numbering" w:customStyle="1" w:styleId="NoList516">
    <w:name w:val="No List516"/>
    <w:next w:val="a2"/>
    <w:uiPriority w:val="99"/>
    <w:semiHidden/>
    <w:unhideWhenUsed/>
    <w:rsid w:val="001C787E"/>
  </w:style>
  <w:style w:type="numbering" w:customStyle="1" w:styleId="13160">
    <w:name w:val="无列表1316"/>
    <w:next w:val="a2"/>
    <w:semiHidden/>
    <w:rsid w:val="001C787E"/>
  </w:style>
  <w:style w:type="numbering" w:customStyle="1" w:styleId="NoList11315">
    <w:name w:val="No List11315"/>
    <w:next w:val="a2"/>
    <w:uiPriority w:val="99"/>
    <w:semiHidden/>
    <w:unhideWhenUsed/>
    <w:rsid w:val="001C787E"/>
  </w:style>
  <w:style w:type="numbering" w:customStyle="1" w:styleId="NoList4116">
    <w:name w:val="No List4116"/>
    <w:next w:val="a2"/>
    <w:uiPriority w:val="99"/>
    <w:semiHidden/>
    <w:unhideWhenUsed/>
    <w:rsid w:val="001C787E"/>
  </w:style>
  <w:style w:type="numbering" w:customStyle="1" w:styleId="2216">
    <w:name w:val="无列表2216"/>
    <w:next w:val="a2"/>
    <w:uiPriority w:val="99"/>
    <w:semiHidden/>
    <w:unhideWhenUsed/>
    <w:rsid w:val="001C787E"/>
  </w:style>
  <w:style w:type="numbering" w:customStyle="1" w:styleId="NoList121116">
    <w:name w:val="No List121116"/>
    <w:next w:val="a2"/>
    <w:uiPriority w:val="99"/>
    <w:semiHidden/>
    <w:unhideWhenUsed/>
    <w:rsid w:val="001C787E"/>
  </w:style>
  <w:style w:type="numbering" w:customStyle="1" w:styleId="1111160">
    <w:name w:val="リストなし111116"/>
    <w:next w:val="a2"/>
    <w:uiPriority w:val="99"/>
    <w:semiHidden/>
    <w:unhideWhenUsed/>
    <w:rsid w:val="001C787E"/>
  </w:style>
  <w:style w:type="numbering" w:customStyle="1" w:styleId="1111161">
    <w:name w:val="无列表111116"/>
    <w:next w:val="a2"/>
    <w:semiHidden/>
    <w:rsid w:val="001C787E"/>
  </w:style>
  <w:style w:type="numbering" w:customStyle="1" w:styleId="NoList211116">
    <w:name w:val="No List211116"/>
    <w:next w:val="a2"/>
    <w:semiHidden/>
    <w:rsid w:val="001C787E"/>
  </w:style>
  <w:style w:type="numbering" w:customStyle="1" w:styleId="NoList311116">
    <w:name w:val="No List311116"/>
    <w:next w:val="a2"/>
    <w:uiPriority w:val="99"/>
    <w:semiHidden/>
    <w:rsid w:val="001C787E"/>
  </w:style>
  <w:style w:type="numbering" w:customStyle="1" w:styleId="NoList1111116">
    <w:name w:val="No List1111116"/>
    <w:next w:val="a2"/>
    <w:uiPriority w:val="99"/>
    <w:semiHidden/>
    <w:unhideWhenUsed/>
    <w:rsid w:val="001C787E"/>
  </w:style>
  <w:style w:type="numbering" w:customStyle="1" w:styleId="121116">
    <w:name w:val="無清單121116"/>
    <w:next w:val="a2"/>
    <w:uiPriority w:val="99"/>
    <w:semiHidden/>
    <w:unhideWhenUsed/>
    <w:rsid w:val="001C787E"/>
  </w:style>
  <w:style w:type="numbering" w:customStyle="1" w:styleId="1111116">
    <w:name w:val="無清單1111116"/>
    <w:next w:val="a2"/>
    <w:uiPriority w:val="99"/>
    <w:semiHidden/>
    <w:unhideWhenUsed/>
    <w:rsid w:val="001C787E"/>
  </w:style>
  <w:style w:type="numbering" w:customStyle="1" w:styleId="NoList13116">
    <w:name w:val="No List13116"/>
    <w:next w:val="a2"/>
    <w:uiPriority w:val="99"/>
    <w:semiHidden/>
    <w:unhideWhenUsed/>
    <w:rsid w:val="001C787E"/>
  </w:style>
  <w:style w:type="numbering" w:customStyle="1" w:styleId="121160">
    <w:name w:val="リストなし12116"/>
    <w:next w:val="a2"/>
    <w:uiPriority w:val="99"/>
    <w:semiHidden/>
    <w:unhideWhenUsed/>
    <w:rsid w:val="001C787E"/>
  </w:style>
  <w:style w:type="numbering" w:customStyle="1" w:styleId="121161">
    <w:name w:val="无列表12116"/>
    <w:next w:val="a2"/>
    <w:semiHidden/>
    <w:rsid w:val="001C787E"/>
  </w:style>
  <w:style w:type="numbering" w:customStyle="1" w:styleId="NoList22116">
    <w:name w:val="No List22116"/>
    <w:next w:val="a2"/>
    <w:semiHidden/>
    <w:rsid w:val="001C787E"/>
  </w:style>
  <w:style w:type="numbering" w:customStyle="1" w:styleId="NoList32116">
    <w:name w:val="No List32116"/>
    <w:next w:val="a2"/>
    <w:uiPriority w:val="99"/>
    <w:semiHidden/>
    <w:rsid w:val="001C787E"/>
  </w:style>
  <w:style w:type="numbering" w:customStyle="1" w:styleId="NoList112116">
    <w:name w:val="No List112116"/>
    <w:next w:val="a2"/>
    <w:uiPriority w:val="99"/>
    <w:semiHidden/>
    <w:unhideWhenUsed/>
    <w:rsid w:val="001C787E"/>
  </w:style>
  <w:style w:type="numbering" w:customStyle="1" w:styleId="13116">
    <w:name w:val="無清單13116"/>
    <w:next w:val="a2"/>
    <w:uiPriority w:val="99"/>
    <w:semiHidden/>
    <w:unhideWhenUsed/>
    <w:rsid w:val="001C787E"/>
  </w:style>
  <w:style w:type="numbering" w:customStyle="1" w:styleId="112116">
    <w:name w:val="無清單112116"/>
    <w:next w:val="a2"/>
    <w:uiPriority w:val="99"/>
    <w:semiHidden/>
    <w:unhideWhenUsed/>
    <w:rsid w:val="001C787E"/>
  </w:style>
  <w:style w:type="numbering" w:customStyle="1" w:styleId="21116">
    <w:name w:val="无列表21116"/>
    <w:next w:val="a2"/>
    <w:uiPriority w:val="99"/>
    <w:semiHidden/>
    <w:unhideWhenUsed/>
    <w:rsid w:val="001C787E"/>
  </w:style>
  <w:style w:type="numbering" w:customStyle="1" w:styleId="NoList122116">
    <w:name w:val="No List122116"/>
    <w:next w:val="a2"/>
    <w:uiPriority w:val="99"/>
    <w:semiHidden/>
    <w:unhideWhenUsed/>
    <w:rsid w:val="001C787E"/>
  </w:style>
  <w:style w:type="numbering" w:customStyle="1" w:styleId="1121160">
    <w:name w:val="リストなし112116"/>
    <w:next w:val="a2"/>
    <w:uiPriority w:val="99"/>
    <w:semiHidden/>
    <w:unhideWhenUsed/>
    <w:rsid w:val="001C787E"/>
  </w:style>
  <w:style w:type="numbering" w:customStyle="1" w:styleId="1121161">
    <w:name w:val="无列表112116"/>
    <w:next w:val="a2"/>
    <w:semiHidden/>
    <w:rsid w:val="001C787E"/>
  </w:style>
  <w:style w:type="numbering" w:customStyle="1" w:styleId="NoList212116">
    <w:name w:val="No List212116"/>
    <w:next w:val="a2"/>
    <w:semiHidden/>
    <w:rsid w:val="001C787E"/>
  </w:style>
  <w:style w:type="numbering" w:customStyle="1" w:styleId="NoList312116">
    <w:name w:val="No List312116"/>
    <w:next w:val="a2"/>
    <w:uiPriority w:val="99"/>
    <w:semiHidden/>
    <w:rsid w:val="001C787E"/>
  </w:style>
  <w:style w:type="numbering" w:customStyle="1" w:styleId="NoList1112116">
    <w:name w:val="No List1112116"/>
    <w:next w:val="a2"/>
    <w:uiPriority w:val="99"/>
    <w:semiHidden/>
    <w:unhideWhenUsed/>
    <w:rsid w:val="001C787E"/>
  </w:style>
  <w:style w:type="numbering" w:customStyle="1" w:styleId="122116">
    <w:name w:val="無清單122116"/>
    <w:next w:val="a2"/>
    <w:uiPriority w:val="99"/>
    <w:semiHidden/>
    <w:unhideWhenUsed/>
    <w:rsid w:val="001C787E"/>
  </w:style>
  <w:style w:type="numbering" w:customStyle="1" w:styleId="1112116">
    <w:name w:val="無清單1112116"/>
    <w:next w:val="a2"/>
    <w:uiPriority w:val="99"/>
    <w:semiHidden/>
    <w:unhideWhenUsed/>
    <w:rsid w:val="001C787E"/>
  </w:style>
  <w:style w:type="numbering" w:customStyle="1" w:styleId="NoList5115">
    <w:name w:val="No List5115"/>
    <w:next w:val="a2"/>
    <w:uiPriority w:val="99"/>
    <w:semiHidden/>
    <w:unhideWhenUsed/>
    <w:rsid w:val="001C787E"/>
  </w:style>
  <w:style w:type="numbering" w:customStyle="1" w:styleId="NoList615">
    <w:name w:val="No List615"/>
    <w:next w:val="a2"/>
    <w:uiPriority w:val="99"/>
    <w:semiHidden/>
    <w:unhideWhenUsed/>
    <w:rsid w:val="001C787E"/>
  </w:style>
  <w:style w:type="numbering" w:customStyle="1" w:styleId="NoList1415">
    <w:name w:val="No List1415"/>
    <w:next w:val="a2"/>
    <w:uiPriority w:val="99"/>
    <w:semiHidden/>
    <w:unhideWhenUsed/>
    <w:rsid w:val="001C787E"/>
  </w:style>
  <w:style w:type="numbering" w:customStyle="1" w:styleId="13151">
    <w:name w:val="リストなし1315"/>
    <w:next w:val="a2"/>
    <w:uiPriority w:val="99"/>
    <w:semiHidden/>
    <w:unhideWhenUsed/>
    <w:rsid w:val="001C787E"/>
  </w:style>
  <w:style w:type="numbering" w:customStyle="1" w:styleId="NoList2315">
    <w:name w:val="No List2315"/>
    <w:next w:val="a2"/>
    <w:semiHidden/>
    <w:rsid w:val="001C787E"/>
  </w:style>
  <w:style w:type="numbering" w:customStyle="1" w:styleId="NoList3315">
    <w:name w:val="No List3315"/>
    <w:next w:val="a2"/>
    <w:uiPriority w:val="99"/>
    <w:semiHidden/>
    <w:rsid w:val="001C787E"/>
  </w:style>
  <w:style w:type="numbering" w:customStyle="1" w:styleId="NoList1145">
    <w:name w:val="No List1145"/>
    <w:next w:val="a2"/>
    <w:uiPriority w:val="99"/>
    <w:semiHidden/>
    <w:unhideWhenUsed/>
    <w:rsid w:val="001C787E"/>
  </w:style>
  <w:style w:type="numbering" w:customStyle="1" w:styleId="1415">
    <w:name w:val="無清單1415"/>
    <w:next w:val="a2"/>
    <w:uiPriority w:val="99"/>
    <w:semiHidden/>
    <w:unhideWhenUsed/>
    <w:rsid w:val="001C787E"/>
  </w:style>
  <w:style w:type="numbering" w:customStyle="1" w:styleId="11315">
    <w:name w:val="無清單11315"/>
    <w:next w:val="a2"/>
    <w:uiPriority w:val="99"/>
    <w:semiHidden/>
    <w:unhideWhenUsed/>
    <w:rsid w:val="001C787E"/>
  </w:style>
  <w:style w:type="numbering" w:customStyle="1" w:styleId="NoList425">
    <w:name w:val="No List425"/>
    <w:next w:val="a2"/>
    <w:uiPriority w:val="99"/>
    <w:semiHidden/>
    <w:unhideWhenUsed/>
    <w:rsid w:val="001C787E"/>
  </w:style>
  <w:style w:type="numbering" w:customStyle="1" w:styleId="NoList12315">
    <w:name w:val="No List12315"/>
    <w:next w:val="a2"/>
    <w:uiPriority w:val="99"/>
    <w:semiHidden/>
    <w:unhideWhenUsed/>
    <w:rsid w:val="001C787E"/>
  </w:style>
  <w:style w:type="numbering" w:customStyle="1" w:styleId="113150">
    <w:name w:val="リストなし11315"/>
    <w:next w:val="a2"/>
    <w:uiPriority w:val="99"/>
    <w:semiHidden/>
    <w:unhideWhenUsed/>
    <w:rsid w:val="001C787E"/>
  </w:style>
  <w:style w:type="numbering" w:customStyle="1" w:styleId="113151">
    <w:name w:val="无列表11315"/>
    <w:next w:val="a2"/>
    <w:semiHidden/>
    <w:rsid w:val="001C787E"/>
  </w:style>
  <w:style w:type="numbering" w:customStyle="1" w:styleId="NoList21315">
    <w:name w:val="No List21315"/>
    <w:next w:val="a2"/>
    <w:semiHidden/>
    <w:rsid w:val="001C787E"/>
  </w:style>
  <w:style w:type="numbering" w:customStyle="1" w:styleId="NoList31315">
    <w:name w:val="No List31315"/>
    <w:next w:val="a2"/>
    <w:uiPriority w:val="99"/>
    <w:semiHidden/>
    <w:rsid w:val="001C787E"/>
  </w:style>
  <w:style w:type="numbering" w:customStyle="1" w:styleId="NoList111315">
    <w:name w:val="No List111315"/>
    <w:next w:val="a2"/>
    <w:uiPriority w:val="99"/>
    <w:semiHidden/>
    <w:unhideWhenUsed/>
    <w:rsid w:val="001C787E"/>
  </w:style>
  <w:style w:type="numbering" w:customStyle="1" w:styleId="12315">
    <w:name w:val="無清單12315"/>
    <w:next w:val="a2"/>
    <w:uiPriority w:val="99"/>
    <w:semiHidden/>
    <w:unhideWhenUsed/>
    <w:rsid w:val="001C787E"/>
  </w:style>
  <w:style w:type="numbering" w:customStyle="1" w:styleId="111315">
    <w:name w:val="無清單111315"/>
    <w:next w:val="a2"/>
    <w:uiPriority w:val="99"/>
    <w:semiHidden/>
    <w:unhideWhenUsed/>
    <w:rsid w:val="001C787E"/>
  </w:style>
  <w:style w:type="numbering" w:customStyle="1" w:styleId="NoList12125">
    <w:name w:val="No List12125"/>
    <w:next w:val="a2"/>
    <w:uiPriority w:val="99"/>
    <w:semiHidden/>
    <w:unhideWhenUsed/>
    <w:rsid w:val="001C787E"/>
  </w:style>
  <w:style w:type="numbering" w:customStyle="1" w:styleId="111250">
    <w:name w:val="リストなし11125"/>
    <w:next w:val="a2"/>
    <w:uiPriority w:val="99"/>
    <w:semiHidden/>
    <w:unhideWhenUsed/>
    <w:rsid w:val="001C787E"/>
  </w:style>
  <w:style w:type="numbering" w:customStyle="1" w:styleId="111251">
    <w:name w:val="无列表11125"/>
    <w:next w:val="a2"/>
    <w:semiHidden/>
    <w:rsid w:val="001C787E"/>
  </w:style>
  <w:style w:type="numbering" w:customStyle="1" w:styleId="NoList21125">
    <w:name w:val="No List21125"/>
    <w:next w:val="a2"/>
    <w:semiHidden/>
    <w:rsid w:val="001C787E"/>
  </w:style>
  <w:style w:type="numbering" w:customStyle="1" w:styleId="NoList31125">
    <w:name w:val="No List31125"/>
    <w:next w:val="a2"/>
    <w:uiPriority w:val="99"/>
    <w:semiHidden/>
    <w:rsid w:val="001C787E"/>
  </w:style>
  <w:style w:type="numbering" w:customStyle="1" w:styleId="NoList111125">
    <w:name w:val="No List111125"/>
    <w:next w:val="a2"/>
    <w:uiPriority w:val="99"/>
    <w:semiHidden/>
    <w:unhideWhenUsed/>
    <w:rsid w:val="001C787E"/>
  </w:style>
  <w:style w:type="numbering" w:customStyle="1" w:styleId="12125">
    <w:name w:val="無清單12125"/>
    <w:next w:val="a2"/>
    <w:uiPriority w:val="99"/>
    <w:semiHidden/>
    <w:unhideWhenUsed/>
    <w:rsid w:val="001C787E"/>
  </w:style>
  <w:style w:type="numbering" w:customStyle="1" w:styleId="111125">
    <w:name w:val="無清單111125"/>
    <w:next w:val="a2"/>
    <w:uiPriority w:val="99"/>
    <w:semiHidden/>
    <w:unhideWhenUsed/>
    <w:rsid w:val="001C787E"/>
  </w:style>
  <w:style w:type="numbering" w:customStyle="1" w:styleId="NoList525">
    <w:name w:val="No List525"/>
    <w:next w:val="a2"/>
    <w:uiPriority w:val="99"/>
    <w:semiHidden/>
    <w:unhideWhenUsed/>
    <w:rsid w:val="001C787E"/>
  </w:style>
  <w:style w:type="numbering" w:customStyle="1" w:styleId="NoList1325">
    <w:name w:val="No List1325"/>
    <w:next w:val="a2"/>
    <w:uiPriority w:val="99"/>
    <w:semiHidden/>
    <w:unhideWhenUsed/>
    <w:rsid w:val="001C787E"/>
  </w:style>
  <w:style w:type="numbering" w:customStyle="1" w:styleId="12252">
    <w:name w:val="リストなし1225"/>
    <w:next w:val="a2"/>
    <w:uiPriority w:val="99"/>
    <w:semiHidden/>
    <w:unhideWhenUsed/>
    <w:rsid w:val="001C787E"/>
  </w:style>
  <w:style w:type="numbering" w:customStyle="1" w:styleId="12262">
    <w:name w:val="无列表1226"/>
    <w:next w:val="a2"/>
    <w:semiHidden/>
    <w:rsid w:val="001C787E"/>
  </w:style>
  <w:style w:type="numbering" w:customStyle="1" w:styleId="NoList2225">
    <w:name w:val="No List2225"/>
    <w:next w:val="a2"/>
    <w:semiHidden/>
    <w:rsid w:val="001C787E"/>
  </w:style>
  <w:style w:type="numbering" w:customStyle="1" w:styleId="NoList3225">
    <w:name w:val="No List3225"/>
    <w:next w:val="a2"/>
    <w:uiPriority w:val="99"/>
    <w:semiHidden/>
    <w:rsid w:val="001C787E"/>
  </w:style>
  <w:style w:type="numbering" w:customStyle="1" w:styleId="NoList11225">
    <w:name w:val="No List11225"/>
    <w:next w:val="a2"/>
    <w:uiPriority w:val="99"/>
    <w:semiHidden/>
    <w:unhideWhenUsed/>
    <w:rsid w:val="001C787E"/>
  </w:style>
  <w:style w:type="numbering" w:customStyle="1" w:styleId="1325">
    <w:name w:val="無清單1325"/>
    <w:next w:val="a2"/>
    <w:uiPriority w:val="99"/>
    <w:semiHidden/>
    <w:unhideWhenUsed/>
    <w:rsid w:val="001C787E"/>
  </w:style>
  <w:style w:type="numbering" w:customStyle="1" w:styleId="11225">
    <w:name w:val="無清單11225"/>
    <w:next w:val="a2"/>
    <w:uiPriority w:val="99"/>
    <w:semiHidden/>
    <w:unhideWhenUsed/>
    <w:rsid w:val="001C787E"/>
  </w:style>
  <w:style w:type="numbering" w:customStyle="1" w:styleId="2125">
    <w:name w:val="无列表2125"/>
    <w:next w:val="a2"/>
    <w:uiPriority w:val="99"/>
    <w:semiHidden/>
    <w:unhideWhenUsed/>
    <w:rsid w:val="001C787E"/>
  </w:style>
  <w:style w:type="numbering" w:customStyle="1" w:styleId="NoList111225">
    <w:name w:val="No List111225"/>
    <w:next w:val="a2"/>
    <w:uiPriority w:val="99"/>
    <w:semiHidden/>
    <w:unhideWhenUsed/>
    <w:rsid w:val="001C787E"/>
  </w:style>
  <w:style w:type="numbering" w:customStyle="1" w:styleId="NoList75">
    <w:name w:val="No List75"/>
    <w:next w:val="a2"/>
    <w:uiPriority w:val="99"/>
    <w:semiHidden/>
    <w:unhideWhenUsed/>
    <w:rsid w:val="001C787E"/>
  </w:style>
  <w:style w:type="numbering" w:customStyle="1" w:styleId="NoList155">
    <w:name w:val="No List155"/>
    <w:next w:val="a2"/>
    <w:uiPriority w:val="99"/>
    <w:semiHidden/>
    <w:unhideWhenUsed/>
    <w:rsid w:val="001C787E"/>
  </w:style>
  <w:style w:type="numbering" w:customStyle="1" w:styleId="1452">
    <w:name w:val="リストなし145"/>
    <w:next w:val="a2"/>
    <w:uiPriority w:val="99"/>
    <w:semiHidden/>
    <w:unhideWhenUsed/>
    <w:rsid w:val="001C787E"/>
  </w:style>
  <w:style w:type="numbering" w:customStyle="1" w:styleId="1453">
    <w:name w:val="无列表145"/>
    <w:next w:val="a2"/>
    <w:semiHidden/>
    <w:rsid w:val="001C787E"/>
  </w:style>
  <w:style w:type="numbering" w:customStyle="1" w:styleId="NoList245">
    <w:name w:val="No List245"/>
    <w:next w:val="a2"/>
    <w:semiHidden/>
    <w:rsid w:val="001C787E"/>
  </w:style>
  <w:style w:type="numbering" w:customStyle="1" w:styleId="NoList345">
    <w:name w:val="No List345"/>
    <w:next w:val="a2"/>
    <w:uiPriority w:val="99"/>
    <w:semiHidden/>
    <w:rsid w:val="001C787E"/>
  </w:style>
  <w:style w:type="numbering" w:customStyle="1" w:styleId="NoList1155">
    <w:name w:val="No List1155"/>
    <w:next w:val="a2"/>
    <w:uiPriority w:val="99"/>
    <w:semiHidden/>
    <w:unhideWhenUsed/>
    <w:rsid w:val="001C787E"/>
  </w:style>
  <w:style w:type="numbering" w:customStyle="1" w:styleId="1550">
    <w:name w:val="無清單155"/>
    <w:next w:val="a2"/>
    <w:uiPriority w:val="99"/>
    <w:semiHidden/>
    <w:unhideWhenUsed/>
    <w:rsid w:val="001C787E"/>
  </w:style>
  <w:style w:type="numbering" w:customStyle="1" w:styleId="1145">
    <w:name w:val="無清單1145"/>
    <w:next w:val="a2"/>
    <w:uiPriority w:val="99"/>
    <w:semiHidden/>
    <w:unhideWhenUsed/>
    <w:rsid w:val="001C787E"/>
  </w:style>
  <w:style w:type="numbering" w:customStyle="1" w:styleId="NoList435">
    <w:name w:val="No List435"/>
    <w:next w:val="a2"/>
    <w:uiPriority w:val="99"/>
    <w:semiHidden/>
    <w:unhideWhenUsed/>
    <w:rsid w:val="001C787E"/>
  </w:style>
  <w:style w:type="numbering" w:customStyle="1" w:styleId="NoList1245">
    <w:name w:val="No List1245"/>
    <w:next w:val="a2"/>
    <w:uiPriority w:val="99"/>
    <w:semiHidden/>
    <w:unhideWhenUsed/>
    <w:rsid w:val="001C787E"/>
  </w:style>
  <w:style w:type="numbering" w:customStyle="1" w:styleId="11450">
    <w:name w:val="リストなし1145"/>
    <w:next w:val="a2"/>
    <w:uiPriority w:val="99"/>
    <w:semiHidden/>
    <w:unhideWhenUsed/>
    <w:rsid w:val="001C787E"/>
  </w:style>
  <w:style w:type="numbering" w:customStyle="1" w:styleId="11451">
    <w:name w:val="无列表1145"/>
    <w:next w:val="a2"/>
    <w:semiHidden/>
    <w:rsid w:val="001C787E"/>
  </w:style>
  <w:style w:type="numbering" w:customStyle="1" w:styleId="NoList2145">
    <w:name w:val="No List2145"/>
    <w:next w:val="a2"/>
    <w:semiHidden/>
    <w:rsid w:val="001C787E"/>
  </w:style>
  <w:style w:type="numbering" w:customStyle="1" w:styleId="NoList3145">
    <w:name w:val="No List3145"/>
    <w:next w:val="a2"/>
    <w:uiPriority w:val="99"/>
    <w:semiHidden/>
    <w:rsid w:val="001C787E"/>
  </w:style>
  <w:style w:type="numbering" w:customStyle="1" w:styleId="NoList11145">
    <w:name w:val="No List11145"/>
    <w:next w:val="a2"/>
    <w:uiPriority w:val="99"/>
    <w:semiHidden/>
    <w:unhideWhenUsed/>
    <w:rsid w:val="001C787E"/>
  </w:style>
  <w:style w:type="numbering" w:customStyle="1" w:styleId="1245">
    <w:name w:val="無清單1245"/>
    <w:next w:val="a2"/>
    <w:uiPriority w:val="99"/>
    <w:semiHidden/>
    <w:unhideWhenUsed/>
    <w:rsid w:val="001C787E"/>
  </w:style>
  <w:style w:type="numbering" w:customStyle="1" w:styleId="11145">
    <w:name w:val="無清單11145"/>
    <w:next w:val="a2"/>
    <w:uiPriority w:val="99"/>
    <w:semiHidden/>
    <w:unhideWhenUsed/>
    <w:rsid w:val="001C787E"/>
  </w:style>
  <w:style w:type="numbering" w:customStyle="1" w:styleId="235">
    <w:name w:val="无列表235"/>
    <w:next w:val="a2"/>
    <w:uiPriority w:val="99"/>
    <w:semiHidden/>
    <w:unhideWhenUsed/>
    <w:rsid w:val="001C787E"/>
  </w:style>
  <w:style w:type="numbering" w:customStyle="1" w:styleId="NoList12135">
    <w:name w:val="No List12135"/>
    <w:next w:val="a2"/>
    <w:uiPriority w:val="99"/>
    <w:semiHidden/>
    <w:unhideWhenUsed/>
    <w:rsid w:val="001C787E"/>
  </w:style>
  <w:style w:type="numbering" w:customStyle="1" w:styleId="111350">
    <w:name w:val="リストなし11135"/>
    <w:next w:val="a2"/>
    <w:uiPriority w:val="99"/>
    <w:semiHidden/>
    <w:unhideWhenUsed/>
    <w:rsid w:val="001C787E"/>
  </w:style>
  <w:style w:type="numbering" w:customStyle="1" w:styleId="111351">
    <w:name w:val="无列表11135"/>
    <w:next w:val="a2"/>
    <w:semiHidden/>
    <w:rsid w:val="001C787E"/>
  </w:style>
  <w:style w:type="numbering" w:customStyle="1" w:styleId="NoList21135">
    <w:name w:val="No List21135"/>
    <w:next w:val="a2"/>
    <w:semiHidden/>
    <w:rsid w:val="001C787E"/>
  </w:style>
  <w:style w:type="numbering" w:customStyle="1" w:styleId="NoList31135">
    <w:name w:val="No List31135"/>
    <w:next w:val="a2"/>
    <w:uiPriority w:val="99"/>
    <w:semiHidden/>
    <w:rsid w:val="001C787E"/>
  </w:style>
  <w:style w:type="numbering" w:customStyle="1" w:styleId="NoList111135">
    <w:name w:val="No List111135"/>
    <w:next w:val="a2"/>
    <w:uiPriority w:val="99"/>
    <w:semiHidden/>
    <w:unhideWhenUsed/>
    <w:rsid w:val="001C787E"/>
  </w:style>
  <w:style w:type="numbering" w:customStyle="1" w:styleId="12135">
    <w:name w:val="無清單12135"/>
    <w:next w:val="a2"/>
    <w:uiPriority w:val="99"/>
    <w:semiHidden/>
    <w:unhideWhenUsed/>
    <w:rsid w:val="001C787E"/>
  </w:style>
  <w:style w:type="numbering" w:customStyle="1" w:styleId="111135">
    <w:name w:val="無清單111135"/>
    <w:next w:val="a2"/>
    <w:uiPriority w:val="99"/>
    <w:semiHidden/>
    <w:unhideWhenUsed/>
    <w:rsid w:val="001C787E"/>
  </w:style>
  <w:style w:type="numbering" w:customStyle="1" w:styleId="NoList535">
    <w:name w:val="No List535"/>
    <w:next w:val="a2"/>
    <w:uiPriority w:val="99"/>
    <w:semiHidden/>
    <w:unhideWhenUsed/>
    <w:rsid w:val="001C787E"/>
  </w:style>
  <w:style w:type="numbering" w:customStyle="1" w:styleId="NoList1335">
    <w:name w:val="No List1335"/>
    <w:next w:val="a2"/>
    <w:uiPriority w:val="99"/>
    <w:semiHidden/>
    <w:unhideWhenUsed/>
    <w:rsid w:val="001C787E"/>
  </w:style>
  <w:style w:type="numbering" w:customStyle="1" w:styleId="12351">
    <w:name w:val="リストなし1235"/>
    <w:next w:val="a2"/>
    <w:uiPriority w:val="99"/>
    <w:semiHidden/>
    <w:unhideWhenUsed/>
    <w:rsid w:val="001C787E"/>
  </w:style>
  <w:style w:type="numbering" w:customStyle="1" w:styleId="12352">
    <w:name w:val="无列表1235"/>
    <w:next w:val="a2"/>
    <w:semiHidden/>
    <w:rsid w:val="001C787E"/>
  </w:style>
  <w:style w:type="numbering" w:customStyle="1" w:styleId="NoList2235">
    <w:name w:val="No List2235"/>
    <w:next w:val="a2"/>
    <w:semiHidden/>
    <w:rsid w:val="001C787E"/>
  </w:style>
  <w:style w:type="numbering" w:customStyle="1" w:styleId="NoList3235">
    <w:name w:val="No List3235"/>
    <w:next w:val="a2"/>
    <w:uiPriority w:val="99"/>
    <w:semiHidden/>
    <w:rsid w:val="001C787E"/>
  </w:style>
  <w:style w:type="numbering" w:customStyle="1" w:styleId="NoList11235">
    <w:name w:val="No List11235"/>
    <w:next w:val="a2"/>
    <w:uiPriority w:val="99"/>
    <w:semiHidden/>
    <w:unhideWhenUsed/>
    <w:rsid w:val="001C787E"/>
  </w:style>
  <w:style w:type="numbering" w:customStyle="1" w:styleId="1335">
    <w:name w:val="無清單1335"/>
    <w:next w:val="a2"/>
    <w:uiPriority w:val="99"/>
    <w:semiHidden/>
    <w:unhideWhenUsed/>
    <w:rsid w:val="001C787E"/>
  </w:style>
  <w:style w:type="numbering" w:customStyle="1" w:styleId="11235">
    <w:name w:val="無清單11235"/>
    <w:next w:val="a2"/>
    <w:uiPriority w:val="99"/>
    <w:semiHidden/>
    <w:unhideWhenUsed/>
    <w:rsid w:val="001C787E"/>
  </w:style>
  <w:style w:type="numbering" w:customStyle="1" w:styleId="2135">
    <w:name w:val="无列表2135"/>
    <w:next w:val="a2"/>
    <w:uiPriority w:val="99"/>
    <w:semiHidden/>
    <w:unhideWhenUsed/>
    <w:rsid w:val="001C787E"/>
  </w:style>
  <w:style w:type="numbering" w:customStyle="1" w:styleId="NoList12225">
    <w:name w:val="No List12225"/>
    <w:next w:val="a2"/>
    <w:uiPriority w:val="99"/>
    <w:semiHidden/>
    <w:unhideWhenUsed/>
    <w:rsid w:val="001C787E"/>
  </w:style>
  <w:style w:type="numbering" w:customStyle="1" w:styleId="112250">
    <w:name w:val="リストなし11225"/>
    <w:next w:val="a2"/>
    <w:uiPriority w:val="99"/>
    <w:semiHidden/>
    <w:unhideWhenUsed/>
    <w:rsid w:val="001C787E"/>
  </w:style>
  <w:style w:type="numbering" w:customStyle="1" w:styleId="112251">
    <w:name w:val="无列表11225"/>
    <w:next w:val="a2"/>
    <w:semiHidden/>
    <w:rsid w:val="001C787E"/>
  </w:style>
  <w:style w:type="numbering" w:customStyle="1" w:styleId="NoList21225">
    <w:name w:val="No List21225"/>
    <w:next w:val="a2"/>
    <w:semiHidden/>
    <w:rsid w:val="001C787E"/>
  </w:style>
  <w:style w:type="numbering" w:customStyle="1" w:styleId="NoList31225">
    <w:name w:val="No List31225"/>
    <w:next w:val="a2"/>
    <w:uiPriority w:val="99"/>
    <w:semiHidden/>
    <w:rsid w:val="001C787E"/>
  </w:style>
  <w:style w:type="numbering" w:customStyle="1" w:styleId="NoList111235">
    <w:name w:val="No List111235"/>
    <w:next w:val="a2"/>
    <w:uiPriority w:val="99"/>
    <w:semiHidden/>
    <w:unhideWhenUsed/>
    <w:rsid w:val="001C787E"/>
  </w:style>
  <w:style w:type="numbering" w:customStyle="1" w:styleId="12225">
    <w:name w:val="無清單12225"/>
    <w:next w:val="a2"/>
    <w:uiPriority w:val="99"/>
    <w:semiHidden/>
    <w:unhideWhenUsed/>
    <w:rsid w:val="001C787E"/>
  </w:style>
  <w:style w:type="numbering" w:customStyle="1" w:styleId="111225">
    <w:name w:val="無清單111225"/>
    <w:next w:val="a2"/>
    <w:uiPriority w:val="99"/>
    <w:semiHidden/>
    <w:unhideWhenUsed/>
    <w:rsid w:val="001C787E"/>
  </w:style>
  <w:style w:type="table" w:customStyle="1" w:styleId="TableGrid11216">
    <w:name w:val="Table Grid11216"/>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C787E"/>
  </w:style>
  <w:style w:type="table" w:customStyle="1" w:styleId="TableGrid98">
    <w:name w:val="Table Grid98"/>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C787E"/>
  </w:style>
  <w:style w:type="numbering" w:customStyle="1" w:styleId="1542">
    <w:name w:val="リストなし154"/>
    <w:next w:val="a2"/>
    <w:uiPriority w:val="99"/>
    <w:semiHidden/>
    <w:unhideWhenUsed/>
    <w:rsid w:val="001C787E"/>
  </w:style>
  <w:style w:type="table" w:customStyle="1" w:styleId="TableGrid156">
    <w:name w:val="Table Grid156"/>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C787E"/>
  </w:style>
  <w:style w:type="table" w:customStyle="1" w:styleId="356">
    <w:name w:val="网格型356"/>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C787E"/>
  </w:style>
  <w:style w:type="numbering" w:customStyle="1" w:styleId="NoList354">
    <w:name w:val="No List354"/>
    <w:next w:val="a2"/>
    <w:uiPriority w:val="99"/>
    <w:semiHidden/>
    <w:rsid w:val="001C787E"/>
  </w:style>
  <w:style w:type="table" w:customStyle="1" w:styleId="TableGrid456">
    <w:name w:val="Table Grid456"/>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C787E"/>
  </w:style>
  <w:style w:type="numbering" w:customStyle="1" w:styleId="1640">
    <w:name w:val="無清單164"/>
    <w:next w:val="a2"/>
    <w:uiPriority w:val="99"/>
    <w:semiHidden/>
    <w:unhideWhenUsed/>
    <w:rsid w:val="001C787E"/>
  </w:style>
  <w:style w:type="numbering" w:customStyle="1" w:styleId="11540">
    <w:name w:val="無清單1154"/>
    <w:next w:val="a2"/>
    <w:uiPriority w:val="99"/>
    <w:semiHidden/>
    <w:unhideWhenUsed/>
    <w:rsid w:val="001C787E"/>
  </w:style>
  <w:style w:type="table" w:customStyle="1" w:styleId="156">
    <w:name w:val="表格格線156"/>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C787E"/>
  </w:style>
  <w:style w:type="numbering" w:customStyle="1" w:styleId="244">
    <w:name w:val="无列表244"/>
    <w:next w:val="a2"/>
    <w:uiPriority w:val="99"/>
    <w:semiHidden/>
    <w:unhideWhenUsed/>
    <w:rsid w:val="001C787E"/>
  </w:style>
  <w:style w:type="numbering" w:customStyle="1" w:styleId="NoList1254">
    <w:name w:val="No List1254"/>
    <w:next w:val="a2"/>
    <w:uiPriority w:val="99"/>
    <w:semiHidden/>
    <w:unhideWhenUsed/>
    <w:rsid w:val="001C787E"/>
  </w:style>
  <w:style w:type="numbering" w:customStyle="1" w:styleId="11541">
    <w:name w:val="リストなし1154"/>
    <w:next w:val="a2"/>
    <w:uiPriority w:val="99"/>
    <w:semiHidden/>
    <w:unhideWhenUsed/>
    <w:rsid w:val="001C787E"/>
  </w:style>
  <w:style w:type="numbering" w:customStyle="1" w:styleId="11542">
    <w:name w:val="无列表1154"/>
    <w:next w:val="a2"/>
    <w:semiHidden/>
    <w:rsid w:val="001C787E"/>
  </w:style>
  <w:style w:type="numbering" w:customStyle="1" w:styleId="NoList2154">
    <w:name w:val="No List2154"/>
    <w:next w:val="a2"/>
    <w:semiHidden/>
    <w:rsid w:val="001C787E"/>
  </w:style>
  <w:style w:type="numbering" w:customStyle="1" w:styleId="NoList3154">
    <w:name w:val="No List3154"/>
    <w:next w:val="a2"/>
    <w:uiPriority w:val="99"/>
    <w:semiHidden/>
    <w:rsid w:val="001C787E"/>
  </w:style>
  <w:style w:type="numbering" w:customStyle="1" w:styleId="1254">
    <w:name w:val="無清單1254"/>
    <w:next w:val="a2"/>
    <w:uiPriority w:val="99"/>
    <w:semiHidden/>
    <w:unhideWhenUsed/>
    <w:rsid w:val="001C787E"/>
  </w:style>
  <w:style w:type="numbering" w:customStyle="1" w:styleId="11154">
    <w:name w:val="無清單11154"/>
    <w:next w:val="a2"/>
    <w:uiPriority w:val="99"/>
    <w:semiHidden/>
    <w:unhideWhenUsed/>
    <w:rsid w:val="001C787E"/>
  </w:style>
  <w:style w:type="table" w:customStyle="1" w:styleId="TableGrid1146">
    <w:name w:val="Table Grid1146"/>
    <w:basedOn w:val="a1"/>
    <w:next w:val="ac"/>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C787E"/>
  </w:style>
  <w:style w:type="numbering" w:customStyle="1" w:styleId="NoList11244">
    <w:name w:val="No List11244"/>
    <w:next w:val="a2"/>
    <w:uiPriority w:val="99"/>
    <w:semiHidden/>
    <w:unhideWhenUsed/>
    <w:rsid w:val="001C787E"/>
  </w:style>
  <w:style w:type="table" w:customStyle="1" w:styleId="TableGrid536">
    <w:name w:val="Table Grid536"/>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c"/>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c"/>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c"/>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c"/>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C787E"/>
  </w:style>
  <w:style w:type="numbering" w:customStyle="1" w:styleId="111440">
    <w:name w:val="リストなし11144"/>
    <w:next w:val="a2"/>
    <w:uiPriority w:val="99"/>
    <w:semiHidden/>
    <w:unhideWhenUsed/>
    <w:rsid w:val="001C787E"/>
  </w:style>
  <w:style w:type="numbering" w:customStyle="1" w:styleId="111441">
    <w:name w:val="无列表11144"/>
    <w:next w:val="a2"/>
    <w:semiHidden/>
    <w:rsid w:val="001C787E"/>
  </w:style>
  <w:style w:type="numbering" w:customStyle="1" w:styleId="NoList21144">
    <w:name w:val="No List21144"/>
    <w:next w:val="a2"/>
    <w:semiHidden/>
    <w:rsid w:val="001C787E"/>
  </w:style>
  <w:style w:type="numbering" w:customStyle="1" w:styleId="NoList31144">
    <w:name w:val="No List31144"/>
    <w:next w:val="a2"/>
    <w:uiPriority w:val="99"/>
    <w:semiHidden/>
    <w:rsid w:val="001C787E"/>
  </w:style>
  <w:style w:type="numbering" w:customStyle="1" w:styleId="NoList111144">
    <w:name w:val="No List111144"/>
    <w:next w:val="a2"/>
    <w:uiPriority w:val="99"/>
    <w:semiHidden/>
    <w:unhideWhenUsed/>
    <w:rsid w:val="001C787E"/>
  </w:style>
  <w:style w:type="numbering" w:customStyle="1" w:styleId="12144">
    <w:name w:val="無清單12144"/>
    <w:next w:val="a2"/>
    <w:uiPriority w:val="99"/>
    <w:semiHidden/>
    <w:unhideWhenUsed/>
    <w:rsid w:val="001C787E"/>
  </w:style>
  <w:style w:type="numbering" w:customStyle="1" w:styleId="111144">
    <w:name w:val="無清單111144"/>
    <w:next w:val="a2"/>
    <w:uiPriority w:val="99"/>
    <w:semiHidden/>
    <w:unhideWhenUsed/>
    <w:rsid w:val="001C787E"/>
  </w:style>
  <w:style w:type="numbering" w:customStyle="1" w:styleId="NoList544">
    <w:name w:val="No List544"/>
    <w:next w:val="a2"/>
    <w:uiPriority w:val="99"/>
    <w:semiHidden/>
    <w:unhideWhenUsed/>
    <w:rsid w:val="001C787E"/>
  </w:style>
  <w:style w:type="table" w:customStyle="1" w:styleId="TableGrid636">
    <w:name w:val="Table Grid636"/>
    <w:basedOn w:val="a1"/>
    <w:next w:val="ac"/>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C787E"/>
  </w:style>
  <w:style w:type="numbering" w:customStyle="1" w:styleId="12440">
    <w:name w:val="リストなし1244"/>
    <w:next w:val="a2"/>
    <w:uiPriority w:val="99"/>
    <w:semiHidden/>
    <w:unhideWhenUsed/>
    <w:rsid w:val="001C787E"/>
  </w:style>
  <w:style w:type="table" w:customStyle="1" w:styleId="TableGrid1236">
    <w:name w:val="Table Grid1236"/>
    <w:basedOn w:val="a1"/>
    <w:next w:val="ac"/>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c"/>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6989034">
      <w:bodyDiv w:val="1"/>
      <w:marLeft w:val="0"/>
      <w:marRight w:val="0"/>
      <w:marTop w:val="0"/>
      <w:marBottom w:val="0"/>
      <w:divBdr>
        <w:top w:val="none" w:sz="0" w:space="0" w:color="auto"/>
        <w:left w:val="none" w:sz="0" w:space="0" w:color="auto"/>
        <w:bottom w:val="none" w:sz="0" w:space="0" w:color="auto"/>
        <w:right w:val="none" w:sz="0" w:space="0" w:color="auto"/>
      </w:divBdr>
    </w:div>
    <w:div w:id="1689715973">
      <w:bodyDiv w:val="1"/>
      <w:marLeft w:val="0"/>
      <w:marRight w:val="0"/>
      <w:marTop w:val="0"/>
      <w:marBottom w:val="0"/>
      <w:divBdr>
        <w:top w:val="none" w:sz="0" w:space="0" w:color="auto"/>
        <w:left w:val="none" w:sz="0" w:space="0" w:color="auto"/>
        <w:bottom w:val="none" w:sz="0" w:space="0" w:color="auto"/>
        <w:right w:val="none" w:sz="0" w:space="0" w:color="auto"/>
      </w:divBdr>
    </w:div>
    <w:div w:id="1885871886">
      <w:bodyDiv w:val="1"/>
      <w:marLeft w:val="0"/>
      <w:marRight w:val="0"/>
      <w:marTop w:val="0"/>
      <w:marBottom w:val="0"/>
      <w:divBdr>
        <w:top w:val="none" w:sz="0" w:space="0" w:color="auto"/>
        <w:left w:val="none" w:sz="0" w:space="0" w:color="auto"/>
        <w:bottom w:val="none" w:sz="0" w:space="0" w:color="auto"/>
        <w:right w:val="none" w:sz="0" w:space="0" w:color="auto"/>
      </w:divBdr>
      <w:divsChild>
        <w:div w:id="12429570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oleObject" Target="embeddings/oleObject11.bin"/><Relationship Id="rId21" Type="http://schemas.openxmlformats.org/officeDocument/2006/relationships/oleObject" Target="embeddings/oleObject7.bin"/><Relationship Id="rId34" Type="http://schemas.openxmlformats.org/officeDocument/2006/relationships/image" Target="media/image5.png"/><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image" Target="media/image4.wmf"/><Relationship Id="rId33" Type="http://schemas.openxmlformats.org/officeDocument/2006/relationships/oleObject" Target="embeddings/oleObject18.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10.bin"/><Relationship Id="rId32" Type="http://schemas.openxmlformats.org/officeDocument/2006/relationships/oleObject" Target="embeddings/oleObject17.bin"/><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oleObject" Target="embeddings/oleObject13.bin"/><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oleObject" Target="embeddings/oleObject16.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image" Target="media/image6.png"/><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EE16FA9F141C42B59686DB849FA033" ma:contentTypeVersion="3" ma:contentTypeDescription="Create a new document." ma:contentTypeScope="" ma:versionID="5991df79d48599abd098af5596eee6bc">
  <xsd:schema xmlns:xsd="http://www.w3.org/2001/XMLSchema" xmlns:xs="http://www.w3.org/2001/XMLSchema" xmlns:p="http://schemas.microsoft.com/office/2006/metadata/properties" xmlns:ns2="fc1c2512-8403-4e1d-91c2-ab0617e44f5d" xmlns:ns3="0140fca8-664f-4d8f-97c2-b7333786b2c1" xmlns:ns4="http://schemas.microsoft.com/sharepoint/v4" targetNamespace="http://schemas.microsoft.com/office/2006/metadata/properties" ma:root="true" ma:fieldsID="9ec6f783f4ef82aebcb178798627d4a7" ns2:_="" ns3:_="" ns4:_="">
    <xsd:import namespace="fc1c2512-8403-4e1d-91c2-ab0617e44f5d"/>
    <xsd:import namespace="0140fca8-664f-4d8f-97c2-b7333786b2c1"/>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Description0" minOccurs="0"/>
                <xsd:element ref="ns3:Modem_x0020_Pkg"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1c2512-8403-4e1d-91c2-ab0617e44f5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140fca8-664f-4d8f-97c2-b7333786b2c1" elementFormDefault="qualified">
    <xsd:import namespace="http://schemas.microsoft.com/office/2006/documentManagement/types"/>
    <xsd:import namespace="http://schemas.microsoft.com/office/infopath/2007/PartnerControls"/>
    <xsd:element name="Description0" ma:index="11" nillable="true" ma:displayName="Description" ma:internalName="Description0">
      <xsd:simpleType>
        <xsd:restriction base="dms:Text">
          <xsd:maxLength value="255"/>
        </xsd:restriction>
      </xsd:simpleType>
    </xsd:element>
    <xsd:element name="Modem_x0020_Pkg" ma:index="12" nillable="true" ma:displayName="Modem Pkg" ma:format="Dropdown" ma:internalName="Modem_x0020_Pkg">
      <xsd:simpleType>
        <xsd:restriction base="dms:Choice">
          <xsd:enumeration value="Nikel 1.x"/>
          <xsd:enumeration value="Nikel 2.x"/>
          <xsd:enumeration value="Nikel 3.x"/>
          <xsd:enumeration value="Nikel 4.x"/>
          <xsd:enumeration value="Nikel 5.x"/>
          <xsd:enumeration value="Nikel 6.x"/>
          <xsd:enumeration value="DIME 1.x"/>
          <xsd:enumeration value="DIME 2.x"/>
          <xsd:enumeration value="DIME 3.x"/>
          <xsd:enumeration value="DIME 4.x"/>
          <xsd:enumeration value="BOLT 1.x"/>
          <xsd:enumeration value="BOLT 2.x"/>
          <xsd:enumeration value="BOLT 2.5"/>
          <xsd:enumeration value="DPM1.0"/>
          <xsd:enumeration value="DPM2.0"/>
          <xsd:enumeration value="TH1.0"/>
          <xsd:enumeration value="TH2.0"/>
          <xsd:enumeration value="TH2.1"/>
          <xsd:enumeration value="TH2.0.1"/>
          <xsd:enumeration value="-"/>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odem_x0020_Pkg xmlns="0140fca8-664f-4d8f-97c2-b7333786b2c1" xsi:nil="true"/>
    <Description0 xmlns="0140fca8-664f-4d8f-97c2-b7333786b2c1" xsi:nil="true"/>
    <IconOverlay xmlns="http://schemas.microsoft.com/sharepoint/v4" xsi:nil="true"/>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A35A8EB8-FF3A-419D-88AF-BAF023EA8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1c2512-8403-4e1d-91c2-ab0617e44f5d"/>
    <ds:schemaRef ds:uri="0140fca8-664f-4d8f-97c2-b7333786b2c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9631A7-1441-4067-A350-D2080112B46D}">
  <ds:schemaRefs>
    <ds:schemaRef ds:uri="http://schemas.microsoft.com/sharepoint/events"/>
  </ds:schemaRefs>
</ds:datastoreItem>
</file>

<file path=customXml/itemProps3.xml><?xml version="1.0" encoding="utf-8"?>
<ds:datastoreItem xmlns:ds="http://schemas.openxmlformats.org/officeDocument/2006/customXml" ds:itemID="{2E710512-D3C6-44EE-A772-12B1155FA1FC}">
  <ds:schemaRefs>
    <ds:schemaRef ds:uri="http://schemas.microsoft.com/sharepoint/v3/contenttype/forms"/>
  </ds:schemaRefs>
</ds:datastoreItem>
</file>

<file path=customXml/itemProps4.xml><?xml version="1.0" encoding="utf-8"?>
<ds:datastoreItem xmlns:ds="http://schemas.openxmlformats.org/officeDocument/2006/customXml" ds:itemID="{38B0A766-CF93-4EE1-9B80-D49AAFC82707}">
  <ds:schemaRefs>
    <ds:schemaRef ds:uri="http://schemas.microsoft.com/office/2006/metadata/properties"/>
    <ds:schemaRef ds:uri="http://schemas.microsoft.com/office/infopath/2007/PartnerControls"/>
    <ds:schemaRef ds:uri="0140fca8-664f-4d8f-97c2-b7333786b2c1"/>
    <ds:schemaRef ds:uri="http://schemas.microsoft.com/sharepoint/v4"/>
  </ds:schemaRefs>
</ds:datastoreItem>
</file>

<file path=customXml/itemProps5.xml><?xml version="1.0" encoding="utf-8"?>
<ds:datastoreItem xmlns:ds="http://schemas.openxmlformats.org/officeDocument/2006/customXml" ds:itemID="{42AACEDC-CB33-4E5D-AAFA-BAC46E67658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628</TotalTime>
  <Pages>15</Pages>
  <Words>4299</Words>
  <Characters>24506</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5G TT for 4.4.1.1</vt:lpstr>
    </vt:vector>
  </TitlesOfParts>
  <Company>Anritsu</Company>
  <LinksUpToDate>false</LinksUpToDate>
  <CharactersWithSpaces>28748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 TT for 4.4.1.1</dc:title>
  <dc:subject/>
  <dc:creator>Caroline_Taylor</dc:creator>
  <cp:keywords/>
  <cp:lastModifiedBy>Huawei</cp:lastModifiedBy>
  <cp:revision>17</cp:revision>
  <cp:lastPrinted>2019-02-23T03:42:00Z</cp:lastPrinted>
  <dcterms:created xsi:type="dcterms:W3CDTF">2022-04-27T07:41:00Z</dcterms:created>
  <dcterms:modified xsi:type="dcterms:W3CDTF">2022-08-23T07:25:00Z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c9lRmobemAyfv71PdpAPp12DwExq+1fG/zI3umYgjRYZKUbOqeCde9rVWmHgeLVv6CyGYrIG_x000d_
mE8XEZdjaV2UJUAcMzJGTEAgZw8=</vt:lpwstr>
  </property>
  <property fmtid="{D5CDD505-2E9C-101B-9397-08002B2CF9AE}" pid="3" name="_ms_pID_725343_00">
    <vt:lpwstr>_</vt:lpwstr>
  </property>
  <property fmtid="{D5CDD505-2E9C-101B-9397-08002B2CF9AE}" pid="4" name="sflag">
    <vt:lpwstr>1393309825</vt:lpwstr>
  </property>
  <property fmtid="{D5CDD505-2E9C-101B-9397-08002B2CF9AE}" pid="5" name="_dlc_DocId">
    <vt:lpwstr>TWAFRJFX2KF2-1246-2190</vt:lpwstr>
  </property>
  <property fmtid="{D5CDD505-2E9C-101B-9397-08002B2CF9AE}" pid="6" name="_dlc_DocIdItemGuid">
    <vt:lpwstr>dcf3b982-4b75-4c50-8295-2be5e0968f07</vt:lpwstr>
  </property>
  <property fmtid="{D5CDD505-2E9C-101B-9397-08002B2CF9AE}" pid="7" name="_dlc_DocIdUrl">
    <vt:lpwstr>https://sharepoint.qualcomm.com/qct/MST/Teams/lteModPerf/ModemConf/_layouts/15/DocIdRedir.aspx?ID=TWAFRJFX2KF2-1246-2190, TWAFRJFX2KF2-1246-2190</vt:lpwstr>
  </property>
  <property fmtid="{D5CDD505-2E9C-101B-9397-08002B2CF9AE}" pid="8" name="ContentTypeId">
    <vt:lpwstr>0x01010082EE16FA9F141C42B59686DB849FA033</vt:lpwstr>
  </property>
  <property fmtid="{D5CDD505-2E9C-101B-9397-08002B2CF9AE}" pid="9" name="_2015_ms_pID_725343">
    <vt:lpwstr>(3)p9rB9nUiB0nf4g9pJMBRGCF5zGedaAGPEZ9WLq1UFzY1IBBT/Mx4wrh6f8aeVnmcwqTgC1ul
S9l23fSqG4MB9sRRBXoAoqxBek4swx38n8s0REY8xIP/oTfsnGJGgfjd4zgxZ2XcLfHK4B2A
RX+kuqrE35IZibqzVJKxoZGISpJw9ebjNQxhdkzDlXYAbpx2LGsc1OcKT37h1rgaLAexULHi
UtEdej3HVipE837Bbm</vt:lpwstr>
  </property>
  <property fmtid="{D5CDD505-2E9C-101B-9397-08002B2CF9AE}" pid="10" name="_2015_ms_pID_7253431">
    <vt:lpwstr>9jlwwNL5mga6i2hmegKwJNSSqvs64miyWmys/XczeQdyN541gCVRfI
9tK+LKYjepB9qVKS0iFRLaB8r9gsN63x+NEAXWWTSyX1goFnt029RVtcpGNU0UyVGvyHPq5q
PepANbJcyZrC8Xnm1IzY2Rf+SslM9Nqmdj+SiUPr+y7ltCIgIN16U0eYz59pbEg8po9yw2nX
0lE3dYhgx9G3gNomwViXYT/34RMDn+VfwX2U</vt:lpwstr>
  </property>
  <property fmtid="{D5CDD505-2E9C-101B-9397-08002B2CF9AE}" pid="11" name="_2015_ms_pID_7253432">
    <vt:lpwstr>nQ==</vt:lpwstr>
  </property>
</Properties>
</file>